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5.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6.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7.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8.xml" ContentType="application/vnd.openxmlformats-officedocument.drawingml.chart+xml"/>
  <Override PartName="/word/charts/style6.xml" ContentType="application/vnd.ms-office.chartstyle+xml"/>
  <Override PartName="/word/charts/colors6.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D38BA" w:rsidRPr="005239E9" w:rsidRDefault="005239E9" w:rsidP="00FD38BA">
      <w:pPr>
        <w:rPr>
          <w:lang w:val="en-US"/>
        </w:rPr>
      </w:pPr>
      <w:bookmarkStart w:id="0" w:name="_GoBack"/>
      <w:bookmarkEnd w:id="0"/>
      <w:r>
        <w:rPr>
          <w:lang w:val="en-US"/>
        </w:rPr>
        <w:t xml:space="preserve"> </w:t>
      </w:r>
    </w:p>
    <w:p w:rsidR="00846D7B" w:rsidRPr="00FD38BA" w:rsidRDefault="00850335" w:rsidP="00FD38BA">
      <w:pPr>
        <w:ind w:right="-58"/>
        <w:jc w:val="center"/>
        <w:rPr>
          <w:rStyle w:val="Emphasis"/>
          <w:b/>
          <w:sz w:val="56"/>
          <w:szCs w:val="56"/>
        </w:rPr>
      </w:pPr>
      <w:r w:rsidRPr="00FD38BA">
        <w:rPr>
          <w:rStyle w:val="Emphasis"/>
          <w:b/>
          <w:noProof/>
          <w:color w:val="0070C0"/>
          <w:sz w:val="56"/>
          <w:szCs w:val="56"/>
          <w:lang w:eastAsia="bg-BG"/>
        </w:rPr>
        <mc:AlternateContent>
          <mc:Choice Requires="wps">
            <w:drawing>
              <wp:anchor distT="0" distB="0" distL="114300" distR="114300" simplePos="0" relativeHeight="251650560" behindDoc="0" locked="0" layoutInCell="1" allowOverlap="1">
                <wp:simplePos x="0" y="0"/>
                <wp:positionH relativeFrom="column">
                  <wp:posOffset>60325</wp:posOffset>
                </wp:positionH>
                <wp:positionV relativeFrom="paragraph">
                  <wp:posOffset>425450</wp:posOffset>
                </wp:positionV>
                <wp:extent cx="6102985" cy="10795"/>
                <wp:effectExtent l="0" t="0" r="0" b="0"/>
                <wp:wrapNone/>
                <wp:docPr id="1"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02985" cy="10795"/>
                        </a:xfrm>
                        <a:prstGeom prst="straightConnector1">
                          <a:avLst/>
                        </a:prstGeom>
                        <a:noFill/>
                        <a:ln w="38100">
                          <a:solidFill>
                            <a:srgbClr val="0086C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4D7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9216D09" id="_x0000_t32" coordsize="21600,21600" o:spt="32" o:oned="t" path="m,l21600,21600e" filled="f">
                <v:path arrowok="t" fillok="f" o:connecttype="none"/>
                <o:lock v:ext="edit" shapetype="t"/>
              </v:shapetype>
              <v:shape id="AutoShape 24" o:spid="_x0000_s1026" type="#_x0000_t32" style="position:absolute;margin-left:4.75pt;margin-top:33.5pt;width:480.55pt;height:.8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" strokecolor="#0086ce" strokeweight="3pt">
                <v:shadow color="#1f4d78" opacity=".5" offset="1pt"/>
              </v:shape>
            </w:pict>
          </mc:Fallback>
        </mc:AlternateContent>
      </w:r>
      <w:bookmarkStart w:id="1" w:name="_Hlk509221390"/>
      <w:r w:rsidR="00FD38BA" w:rsidRPr="00FD38BA">
        <w:rPr>
          <w:rStyle w:val="Emphasis"/>
          <w:b/>
          <w:color w:val="0070C0"/>
          <w:sz w:val="56"/>
          <w:szCs w:val="56"/>
        </w:rPr>
        <w:t>„</w:t>
      </w:r>
      <w:r w:rsidR="00846D7B" w:rsidRPr="00FD38BA">
        <w:rPr>
          <w:rStyle w:val="Emphasis"/>
          <w:b/>
          <w:color w:val="0070C0"/>
          <w:sz w:val="56"/>
          <w:szCs w:val="56"/>
        </w:rPr>
        <w:t>Пристанищен Комплекс-Русе” ЕАД</w:t>
      </w:r>
      <w:bookmarkEnd w:id="1"/>
    </w:p>
    <w:p w:rsidR="00FA505B" w:rsidRPr="00FD38BA" w:rsidRDefault="00FA505B" w:rsidP="00FA505B">
      <w:pPr>
        <w:spacing w:after="120"/>
        <w:jc w:val="center"/>
        <w:rPr>
          <w:rFonts w:eastAsia="Batang"/>
          <w:i/>
          <w:caps/>
          <w:color w:val="0070C0"/>
          <w:spacing w:val="60"/>
          <w:w w:val="75"/>
          <w14:shadow w14:blurRad="50800" w14:dist="38100" w14:dir="2700000" w14:sx="100000" w14:sy="100000" w14:kx="0" w14:ky="0" w14:algn="tl">
            <w14:srgbClr w14:val="000000">
              <w14:alpha w14:val="60000"/>
            </w14:srgbClr>
          </w14:shadow>
        </w:rPr>
      </w:pPr>
    </w:p>
    <w:p w:rsidR="00FA505B" w:rsidRPr="00850335" w:rsidRDefault="00FA505B" w:rsidP="00FA505B">
      <w:pPr>
        <w:spacing w:after="120"/>
        <w:jc w:val="center"/>
        <w:rPr>
          <w:rFonts w:eastAsia="Batang"/>
          <w:i/>
          <w:caps/>
          <w:color w:val="0088CC"/>
          <w:spacing w:val="60"/>
          <w:w w:val="75"/>
          <w:lang w:val="ru-RU"/>
          <w14:shadow w14:blurRad="50800" w14:dist="38100" w14:dir="2700000" w14:sx="100000" w14:sy="100000" w14:kx="0" w14:ky="0" w14:algn="tl">
            <w14:srgbClr w14:val="000000">
              <w14:alpha w14:val="60000"/>
            </w14:srgbClr>
          </w14:shadow>
        </w:rPr>
      </w:pPr>
    </w:p>
    <w:p w:rsidR="00FA505B" w:rsidRPr="00850335" w:rsidRDefault="00FA505B" w:rsidP="00FA505B">
      <w:pPr>
        <w:spacing w:after="120"/>
        <w:jc w:val="center"/>
        <w:rPr>
          <w:rFonts w:eastAsia="Batang"/>
          <w:i/>
          <w:caps/>
          <w:color w:val="0088CC"/>
          <w:spacing w:val="60"/>
          <w:w w:val="75"/>
          <w:lang w:val="ru-RU"/>
          <w14:shadow w14:blurRad="50800" w14:dist="38100" w14:dir="2700000" w14:sx="100000" w14:sy="100000" w14:kx="0" w14:ky="0" w14:algn="tl">
            <w14:srgbClr w14:val="000000">
              <w14:alpha w14:val="60000"/>
            </w14:srgbClr>
          </w14:shadow>
        </w:rPr>
      </w:pPr>
    </w:p>
    <w:p w:rsidR="00FA505B" w:rsidRPr="00850335" w:rsidRDefault="00850335" w:rsidP="00FA505B">
      <w:pPr>
        <w:spacing w:after="120"/>
        <w:jc w:val="center"/>
        <w:rPr>
          <w:rFonts w:eastAsia="Batang"/>
          <w:caps/>
          <w:color w:val="0088CC"/>
          <w:spacing w:val="60"/>
          <w:w w:val="75"/>
          <w14:shadow w14:blurRad="50800" w14:dist="38100" w14:dir="2700000" w14:sx="100000" w14:sy="100000" w14:kx="0" w14:ky="0" w14:algn="tl">
            <w14:srgbClr w14:val="000000">
              <w14:alpha w14:val="60000"/>
            </w14:srgbClr>
          </w14:shadow>
        </w:rPr>
      </w:pPr>
      <w:r w:rsidRPr="00850335">
        <w:rPr>
          <w:rFonts w:eastAsia="Batang"/>
          <w:i/>
          <w:caps/>
          <w:noProof/>
          <w:color w:val="0088CC"/>
          <w:spacing w:val="60"/>
          <w:w w:val="75"/>
          <w:lang w:eastAsia="bg-BG"/>
          <w14:shadow w14:blurRad="50800" w14:dist="38100" w14:dir="2700000" w14:sx="100000" w14:sy="100000" w14:kx="0" w14:ky="0" w14:algn="tl">
            <w14:srgbClr w14:val="000000">
              <w14:alpha w14:val="60000"/>
            </w14:srgbClr>
          </w14:shadow>
        </w:rPr>
        <w:drawing>
          <wp:anchor distT="0" distB="0" distL="114300" distR="114300" simplePos="0" relativeHeight="251656704" behindDoc="0" locked="0" layoutInCell="1" allowOverlap="1">
            <wp:simplePos x="0" y="0"/>
            <wp:positionH relativeFrom="column">
              <wp:posOffset>2626995</wp:posOffset>
            </wp:positionH>
            <wp:positionV relativeFrom="paragraph">
              <wp:posOffset>83820</wp:posOffset>
            </wp:positionV>
            <wp:extent cx="922020" cy="962025"/>
            <wp:effectExtent l="0" t="0" r="0" b="9525"/>
            <wp:wrapSquare wrapText="bothSides"/>
            <wp:docPr id="20" name="Картина 2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22020" cy="962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A505B" w:rsidRPr="00850335" w:rsidRDefault="00FA505B" w:rsidP="00FA505B">
      <w:pPr>
        <w:spacing w:after="120"/>
        <w:jc w:val="center"/>
        <w:rPr>
          <w:rFonts w:eastAsia="Batang"/>
          <w:i/>
          <w:caps/>
          <w:color w:val="0088CC"/>
          <w:spacing w:val="60"/>
          <w:w w:val="75"/>
          <w14:shadow w14:blurRad="50800" w14:dist="38100" w14:dir="2700000" w14:sx="100000" w14:sy="100000" w14:kx="0" w14:ky="0" w14:algn="tl">
            <w14:srgbClr w14:val="000000">
              <w14:alpha w14:val="60000"/>
            </w14:srgbClr>
          </w14:shadow>
        </w:rPr>
      </w:pPr>
    </w:p>
    <w:p w:rsidR="005A308E" w:rsidRPr="006877A4" w:rsidRDefault="005A308E" w:rsidP="00B42C52">
      <w:pPr>
        <w:pStyle w:val="BodyTextIndent"/>
        <w:spacing w:after="120"/>
        <w:ind w:firstLine="0"/>
        <w:rPr>
          <w:b/>
          <w:i/>
          <w:smallCaps/>
          <w:sz w:val="26"/>
          <w:szCs w:val="26"/>
        </w:rPr>
      </w:pPr>
    </w:p>
    <w:p w:rsidR="005A308E" w:rsidRPr="002314DA" w:rsidRDefault="005A308E" w:rsidP="00B42C52">
      <w:pPr>
        <w:pStyle w:val="BodyTextIndent"/>
        <w:spacing w:after="120"/>
        <w:ind w:firstLine="0"/>
        <w:rPr>
          <w:b/>
          <w:i/>
          <w:smallCaps/>
          <w:sz w:val="26"/>
          <w:szCs w:val="26"/>
        </w:rPr>
      </w:pPr>
    </w:p>
    <w:p w:rsidR="00893A01" w:rsidRPr="00334645" w:rsidRDefault="00893A01" w:rsidP="00B42C52">
      <w:pPr>
        <w:pStyle w:val="BodyTextIndent"/>
        <w:spacing w:after="120"/>
        <w:ind w:firstLine="0"/>
        <w:rPr>
          <w:b/>
          <w:i/>
          <w:smallCaps/>
          <w:sz w:val="26"/>
          <w:szCs w:val="26"/>
          <w:lang w:val="ru-RU"/>
        </w:rPr>
      </w:pPr>
    </w:p>
    <w:p w:rsidR="005A308E" w:rsidRPr="00334645" w:rsidRDefault="005A308E" w:rsidP="00B42C52">
      <w:pPr>
        <w:pStyle w:val="BodyTextIndent"/>
        <w:spacing w:after="120"/>
        <w:ind w:firstLine="0"/>
        <w:rPr>
          <w:b/>
          <w:i/>
          <w:smallCaps/>
          <w:sz w:val="26"/>
          <w:szCs w:val="26"/>
          <w:lang w:val="ru-RU"/>
        </w:rPr>
      </w:pPr>
    </w:p>
    <w:p w:rsidR="00206C73" w:rsidRPr="00FD38BA" w:rsidRDefault="00206C73" w:rsidP="00FD38BA">
      <w:pPr>
        <w:pStyle w:val="IntenseQuote"/>
        <w:ind w:left="0" w:right="-58"/>
        <w:rPr>
          <w:b/>
          <w:i w:val="0"/>
          <w:color w:val="0070C0"/>
          <w:w w:val="90"/>
          <w:sz w:val="80"/>
          <w:szCs w:val="80"/>
          <w14:shadow w14:blurRad="50800" w14:dist="38100" w14:dir="2700000" w14:sx="100000" w14:sy="100000" w14:kx="0" w14:ky="0" w14:algn="tl">
            <w14:srgbClr w14:val="000000">
              <w14:alpha w14:val="60000"/>
            </w14:srgbClr>
          </w14:shadow>
        </w:rPr>
      </w:pPr>
      <w:r w:rsidRPr="00FD38BA">
        <w:rPr>
          <w:b/>
          <w:i w:val="0"/>
          <w:color w:val="0070C0"/>
          <w:w w:val="90"/>
          <w:sz w:val="80"/>
          <w:szCs w:val="80"/>
          <w14:shadow w14:blurRad="50800" w14:dist="38100" w14:dir="2700000" w14:sx="100000" w14:sy="100000" w14:kx="0" w14:ky="0" w14:algn="tl">
            <w14:srgbClr w14:val="000000">
              <w14:alpha w14:val="60000"/>
            </w14:srgbClr>
          </w14:shadow>
        </w:rPr>
        <w:t>АНАЛИЗ</w:t>
      </w:r>
      <w:r w:rsidRPr="00FD38BA">
        <w:rPr>
          <w:b/>
          <w:i w:val="0"/>
          <w:color w:val="0070C0"/>
          <w:w w:val="90"/>
          <w:sz w:val="80"/>
          <w:szCs w:val="80"/>
          <w:lang w:val="ru-RU"/>
          <w14:shadow w14:blurRad="50800" w14:dist="38100" w14:dir="2700000" w14:sx="100000" w14:sy="100000" w14:kx="0" w14:ky="0" w14:algn="tl">
            <w14:srgbClr w14:val="000000">
              <w14:alpha w14:val="60000"/>
            </w14:srgbClr>
          </w14:shadow>
        </w:rPr>
        <w:t xml:space="preserve"> </w:t>
      </w:r>
      <w:r w:rsidRPr="00FD38BA">
        <w:rPr>
          <w:b/>
          <w:i w:val="0"/>
          <w:color w:val="0070C0"/>
          <w:w w:val="90"/>
          <w:sz w:val="80"/>
          <w:szCs w:val="80"/>
          <w14:shadow w14:blurRad="50800" w14:dist="38100" w14:dir="2700000" w14:sx="100000" w14:sy="100000" w14:kx="0" w14:ky="0" w14:algn="tl">
            <w14:srgbClr w14:val="000000">
              <w14:alpha w14:val="60000"/>
            </w14:srgbClr>
          </w14:shadow>
        </w:rPr>
        <w:t>НА ДЕЙНОСТТА</w:t>
      </w:r>
    </w:p>
    <w:p w:rsidR="001835C2" w:rsidRPr="00673A75" w:rsidRDefault="005A308E" w:rsidP="00B42C52">
      <w:pPr>
        <w:pStyle w:val="Title"/>
        <w:spacing w:after="120"/>
        <w:ind w:left="0"/>
        <w:rPr>
          <w:rStyle w:val="Emphasis"/>
          <w:color w:val="0070C0"/>
          <w:sz w:val="56"/>
        </w:rPr>
      </w:pPr>
      <w:r w:rsidRPr="00673A75">
        <w:rPr>
          <w:rStyle w:val="Emphasis"/>
          <w:color w:val="0070C0"/>
          <w:sz w:val="56"/>
        </w:rPr>
        <w:t>Януари</w:t>
      </w:r>
      <w:r w:rsidR="006163EB" w:rsidRPr="00673A75">
        <w:rPr>
          <w:rStyle w:val="Emphasis"/>
          <w:color w:val="0070C0"/>
          <w:sz w:val="56"/>
        </w:rPr>
        <w:t xml:space="preserve"> - </w:t>
      </w:r>
      <w:r w:rsidR="002D2674" w:rsidRPr="00673A75">
        <w:rPr>
          <w:rStyle w:val="Emphasis"/>
          <w:color w:val="0070C0"/>
          <w:sz w:val="56"/>
        </w:rPr>
        <w:t xml:space="preserve"> </w:t>
      </w:r>
      <w:r w:rsidR="00C429D5" w:rsidRPr="00673A75">
        <w:rPr>
          <w:rStyle w:val="Emphasis"/>
          <w:color w:val="0070C0"/>
          <w:sz w:val="56"/>
        </w:rPr>
        <w:t>Септември</w:t>
      </w:r>
      <w:r w:rsidR="004B3C41" w:rsidRPr="00673A75">
        <w:rPr>
          <w:rStyle w:val="Emphasis"/>
          <w:color w:val="0070C0"/>
          <w:sz w:val="56"/>
        </w:rPr>
        <w:t xml:space="preserve"> </w:t>
      </w:r>
    </w:p>
    <w:p w:rsidR="005A308E" w:rsidRPr="00673A75" w:rsidRDefault="005A308E" w:rsidP="00B42C52">
      <w:pPr>
        <w:pStyle w:val="Title"/>
        <w:spacing w:after="120"/>
        <w:ind w:left="0"/>
        <w:rPr>
          <w:b w:val="0"/>
          <w:bCs/>
          <w:i/>
          <w:iCs/>
          <w:color w:val="0088CC"/>
          <w:spacing w:val="40"/>
          <w:w w:val="75"/>
          <w:sz w:val="70"/>
          <w:szCs w:val="70"/>
          <w14:shadow w14:blurRad="50800" w14:dist="38100" w14:dir="2700000" w14:sx="100000" w14:sy="100000" w14:kx="0" w14:ky="0" w14:algn="tl">
            <w14:srgbClr w14:val="000000">
              <w14:alpha w14:val="60000"/>
            </w14:srgbClr>
          </w14:shadow>
        </w:rPr>
      </w:pPr>
      <w:r w:rsidRPr="00673A75">
        <w:rPr>
          <w:rStyle w:val="Emphasis"/>
          <w:color w:val="0070C0"/>
          <w:sz w:val="56"/>
        </w:rPr>
        <w:t>20</w:t>
      </w:r>
      <w:r w:rsidR="00621C66" w:rsidRPr="00673A75">
        <w:rPr>
          <w:rStyle w:val="Emphasis"/>
          <w:color w:val="0070C0"/>
          <w:sz w:val="56"/>
        </w:rPr>
        <w:t>1</w:t>
      </w:r>
      <w:r w:rsidR="004B3C41" w:rsidRPr="00673A75">
        <w:rPr>
          <w:rStyle w:val="Emphasis"/>
          <w:color w:val="0070C0"/>
          <w:sz w:val="56"/>
        </w:rPr>
        <w:t>8</w:t>
      </w:r>
    </w:p>
    <w:p w:rsidR="00206C73" w:rsidRPr="00673A75" w:rsidRDefault="00206C73" w:rsidP="00B42C52">
      <w:pPr>
        <w:spacing w:after="120"/>
        <w:jc w:val="center"/>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285946" w:rsidRPr="00673A75" w:rsidRDefault="00285946" w:rsidP="00B42C52">
      <w:pPr>
        <w:spacing w:after="120"/>
        <w:jc w:val="center"/>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FD38BA" w:rsidRPr="00673A75" w:rsidRDefault="00FD38BA" w:rsidP="00B42C52">
      <w:pPr>
        <w:spacing w:after="120"/>
        <w:jc w:val="center"/>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FD38BA" w:rsidRPr="00673A75" w:rsidRDefault="00FD38BA" w:rsidP="00B42C52">
      <w:pPr>
        <w:spacing w:after="120"/>
        <w:jc w:val="center"/>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FD38BA" w:rsidRPr="00673A75" w:rsidRDefault="00FD38BA" w:rsidP="00B42C52">
      <w:pPr>
        <w:spacing w:after="120"/>
        <w:jc w:val="center"/>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FD38BA" w:rsidRPr="00673A75" w:rsidRDefault="00FD38BA" w:rsidP="00B42C52">
      <w:pPr>
        <w:spacing w:after="120"/>
        <w:jc w:val="center"/>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D6355F" w:rsidRPr="00673A75" w:rsidRDefault="00D6355F" w:rsidP="00C52ADE">
      <w:pPr>
        <w:spacing w:after="120"/>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FD38BA" w:rsidRPr="00673A75" w:rsidRDefault="00FD38BA" w:rsidP="00B42C52">
      <w:pPr>
        <w:spacing w:after="120"/>
        <w:jc w:val="center"/>
        <w:rPr>
          <w:rFonts w:eastAsia="Batang"/>
          <w:i/>
          <w:caps/>
          <w:color w:val="0088CC"/>
          <w:spacing w:val="24"/>
          <w:w w:val="80"/>
          <w:lang w:val="en-US"/>
          <w14:shadow w14:blurRad="50800" w14:dist="38100" w14:dir="2700000" w14:sx="100000" w14:sy="100000" w14:kx="0" w14:ky="0" w14:algn="tl">
            <w14:srgbClr w14:val="000000">
              <w14:alpha w14:val="60000"/>
            </w14:srgbClr>
          </w14:shadow>
        </w:rPr>
      </w:pPr>
    </w:p>
    <w:p w:rsidR="00206C73" w:rsidRPr="00673A75" w:rsidRDefault="00C52ADE" w:rsidP="00893A01">
      <w:pPr>
        <w:pStyle w:val="BodyText"/>
        <w:spacing w:after="120"/>
        <w:jc w:val="center"/>
        <w:rPr>
          <w:i/>
          <w:lang w:val="en-US"/>
        </w:rPr>
      </w:pPr>
      <w:r w:rsidRPr="00673A75">
        <w:rPr>
          <w:i/>
          <w:noProof/>
          <w:lang w:eastAsia="bg-BG"/>
        </w:rPr>
        <w:drawing>
          <wp:inline distT="0" distB="0" distL="0" distR="0">
            <wp:extent cx="923925" cy="468014"/>
            <wp:effectExtent l="0" t="0" r="0" b="8255"/>
            <wp:docPr id="4" name="Picture 4" descr="C:\Users\Silvena\Desktop\9105086487_9155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ilvena\Desktop\9105086487_91557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23925" cy="468014"/>
                    </a:xfrm>
                    <a:prstGeom prst="rect">
                      <a:avLst/>
                    </a:prstGeom>
                    <a:noFill/>
                    <a:ln>
                      <a:noFill/>
                    </a:ln>
                  </pic:spPr>
                </pic:pic>
              </a:graphicData>
            </a:graphic>
          </wp:inline>
        </w:drawing>
      </w:r>
    </w:p>
    <w:p w:rsidR="00893A01" w:rsidRPr="00673A75" w:rsidRDefault="00893A01" w:rsidP="00893A01">
      <w:pPr>
        <w:pStyle w:val="BodyText"/>
        <w:spacing w:after="120"/>
        <w:jc w:val="center"/>
        <w:rPr>
          <w:rFonts w:ascii="Monotype Corsiva" w:hAnsi="Monotype Corsiva"/>
          <w:sz w:val="32"/>
          <w:szCs w:val="22"/>
          <w:lang w:val="en-US"/>
        </w:rPr>
      </w:pPr>
    </w:p>
    <w:p w:rsidR="007C0B29" w:rsidRPr="00673A75" w:rsidRDefault="00846D7B" w:rsidP="00893A01">
      <w:pPr>
        <w:pStyle w:val="BodyText"/>
        <w:spacing w:after="120"/>
        <w:jc w:val="center"/>
        <w:rPr>
          <w:rFonts w:ascii="Monotype Corsiva" w:hAnsi="Monotype Corsiva"/>
          <w:sz w:val="22"/>
          <w:szCs w:val="22"/>
          <w:lang w:val="en-US"/>
        </w:rPr>
      </w:pPr>
      <w:bookmarkStart w:id="2" w:name="_Hlk509221022"/>
      <w:r w:rsidRPr="00673A75">
        <w:rPr>
          <w:rFonts w:ascii="Monotype Corsiva" w:hAnsi="Monotype Corsiva"/>
          <w:sz w:val="22"/>
          <w:szCs w:val="22"/>
        </w:rPr>
        <w:t>„Пристанищен комплекс – Русе</w:t>
      </w:r>
      <w:r w:rsidR="00893A01" w:rsidRPr="00673A75">
        <w:rPr>
          <w:rFonts w:ascii="Monotype Corsiva" w:hAnsi="Monotype Corsiva"/>
          <w:sz w:val="22"/>
          <w:szCs w:val="22"/>
        </w:rPr>
        <w:t>”</w:t>
      </w:r>
      <w:r w:rsidRPr="00673A75">
        <w:rPr>
          <w:rFonts w:ascii="Monotype Corsiva" w:hAnsi="Monotype Corsiva"/>
          <w:sz w:val="22"/>
          <w:szCs w:val="22"/>
        </w:rPr>
        <w:t xml:space="preserve"> ЕАД е сертифициран п</w:t>
      </w:r>
      <w:r w:rsidR="00893A01" w:rsidRPr="00673A75">
        <w:rPr>
          <w:rFonts w:ascii="Monotype Corsiva" w:hAnsi="Monotype Corsiva"/>
          <w:sz w:val="22"/>
          <w:szCs w:val="22"/>
        </w:rPr>
        <w:t xml:space="preserve">о стандарта </w:t>
      </w:r>
      <w:r w:rsidR="00893A01" w:rsidRPr="00673A75">
        <w:rPr>
          <w:rFonts w:ascii="Monotype Corsiva" w:hAnsi="Monotype Corsiva"/>
          <w:sz w:val="22"/>
          <w:szCs w:val="22"/>
          <w:lang w:val="en-US"/>
        </w:rPr>
        <w:t>ISO</w:t>
      </w:r>
      <w:r w:rsidR="00586036" w:rsidRPr="00673A75">
        <w:rPr>
          <w:rFonts w:ascii="Monotype Corsiva" w:hAnsi="Monotype Corsiva"/>
          <w:sz w:val="22"/>
          <w:szCs w:val="22"/>
          <w:lang w:val="ru-RU"/>
        </w:rPr>
        <w:t xml:space="preserve"> 9001:20</w:t>
      </w:r>
      <w:r w:rsidR="00C52ADE" w:rsidRPr="00673A75">
        <w:rPr>
          <w:rFonts w:ascii="Monotype Corsiva" w:hAnsi="Monotype Corsiva"/>
          <w:sz w:val="22"/>
          <w:szCs w:val="22"/>
          <w:lang w:val="en-US"/>
        </w:rPr>
        <w:t>15</w:t>
      </w:r>
    </w:p>
    <w:p w:rsidR="00846D7B" w:rsidRPr="00673A75" w:rsidRDefault="00893A01" w:rsidP="00893A01">
      <w:pPr>
        <w:pStyle w:val="BodyText"/>
        <w:spacing w:after="120"/>
        <w:jc w:val="center"/>
        <w:rPr>
          <w:rFonts w:ascii="Monotype Corsiva" w:hAnsi="Monotype Corsiva"/>
          <w:sz w:val="22"/>
          <w:szCs w:val="22"/>
          <w:lang w:val="ru-RU"/>
        </w:rPr>
      </w:pPr>
      <w:r w:rsidRPr="00673A75">
        <w:rPr>
          <w:rFonts w:ascii="Monotype Corsiva" w:hAnsi="Monotype Corsiva"/>
          <w:sz w:val="22"/>
          <w:szCs w:val="22"/>
        </w:rPr>
        <w:t xml:space="preserve">от </w:t>
      </w:r>
      <w:r w:rsidR="007A4C2C" w:rsidRPr="00673A75">
        <w:rPr>
          <w:rFonts w:ascii="Monotype Corsiva" w:hAnsi="Monotype Corsiva"/>
          <w:sz w:val="22"/>
          <w:szCs w:val="22"/>
        </w:rPr>
        <w:t xml:space="preserve">„ТЮФ </w:t>
      </w:r>
      <w:r w:rsidR="002C7E0D" w:rsidRPr="00673A75">
        <w:rPr>
          <w:rFonts w:ascii="Monotype Corsiva" w:hAnsi="Monotype Corsiva"/>
          <w:sz w:val="22"/>
          <w:szCs w:val="22"/>
        </w:rPr>
        <w:t xml:space="preserve">Рейнланд </w:t>
      </w:r>
      <w:r w:rsidR="007A4C2C" w:rsidRPr="00673A75">
        <w:rPr>
          <w:rFonts w:ascii="Monotype Corsiva" w:hAnsi="Monotype Corsiva"/>
          <w:sz w:val="22"/>
          <w:szCs w:val="22"/>
        </w:rPr>
        <w:t xml:space="preserve"> -</w:t>
      </w:r>
      <w:r w:rsidR="002C7E0D" w:rsidRPr="00673A75">
        <w:rPr>
          <w:rFonts w:ascii="Monotype Corsiva" w:hAnsi="Monotype Corsiva"/>
          <w:sz w:val="22"/>
          <w:szCs w:val="22"/>
        </w:rPr>
        <w:t>България“ ЕООД</w:t>
      </w:r>
      <w:bookmarkEnd w:id="2"/>
      <w:r w:rsidRPr="00673A75">
        <w:rPr>
          <w:rFonts w:ascii="Monotype Corsiva" w:hAnsi="Monotype Corsiva"/>
          <w:sz w:val="22"/>
          <w:szCs w:val="22"/>
          <w:lang w:val="ru-RU"/>
        </w:rPr>
        <w:t>.</w:t>
      </w:r>
    </w:p>
    <w:p w:rsidR="0031484F" w:rsidRPr="00673A75" w:rsidRDefault="0031484F" w:rsidP="0031484F">
      <w:pPr>
        <w:pStyle w:val="BodyText"/>
        <w:rPr>
          <w:lang w:eastAsia="en-US"/>
        </w:rPr>
      </w:pPr>
    </w:p>
    <w:p w:rsidR="00E22AC9" w:rsidRPr="00673A75" w:rsidRDefault="00E72276" w:rsidP="00E72276">
      <w:pPr>
        <w:pStyle w:val="IntenseQuote"/>
        <w:ind w:left="284" w:right="84"/>
        <w:rPr>
          <w:rStyle w:val="IntenseReference"/>
          <w:sz w:val="32"/>
        </w:rPr>
      </w:pPr>
      <w:bookmarkStart w:id="3" w:name="_Hlk509221902"/>
      <w:r w:rsidRPr="00673A75">
        <w:rPr>
          <w:rStyle w:val="IntenseReference"/>
          <w:sz w:val="40"/>
        </w:rPr>
        <w:t>съдържание</w:t>
      </w:r>
    </w:p>
    <w:p w:rsidR="00E22AC9" w:rsidRPr="00673A75" w:rsidRDefault="00E22AC9" w:rsidP="00B42C52">
      <w:pPr>
        <w:spacing w:after="120"/>
        <w:rPr>
          <w:rFonts w:ascii="Arial" w:hAnsi="Arial" w:cs="Arial"/>
          <w:sz w:val="18"/>
          <w:u w:val="double" w:color="000080"/>
        </w:rPr>
      </w:pPr>
    </w:p>
    <w:p w:rsidR="00F31285" w:rsidRPr="00673A75" w:rsidRDefault="00F31285" w:rsidP="00B42C52">
      <w:pPr>
        <w:pStyle w:val="BodyTextIndent"/>
        <w:spacing w:after="120"/>
        <w:rPr>
          <w:rFonts w:ascii="Arial" w:hAnsi="Arial" w:cs="Arial"/>
          <w:sz w:val="26"/>
          <w:szCs w:val="26"/>
          <w:u w:val="single"/>
        </w:rPr>
      </w:pPr>
    </w:p>
    <w:p w:rsidR="00E22AC9" w:rsidRPr="00673A75" w:rsidRDefault="00E22AC9" w:rsidP="00B42C52">
      <w:pPr>
        <w:pStyle w:val="BodyTextIndent"/>
        <w:numPr>
          <w:ilvl w:val="0"/>
          <w:numId w:val="2"/>
        </w:numPr>
        <w:tabs>
          <w:tab w:val="left" w:pos="5040"/>
        </w:tabs>
        <w:spacing w:after="120"/>
        <w:ind w:right="360"/>
        <w:rPr>
          <w:spacing w:val="20"/>
          <w:w w:val="90"/>
          <w:sz w:val="26"/>
          <w:szCs w:val="26"/>
        </w:rPr>
      </w:pPr>
      <w:r w:rsidRPr="00673A75">
        <w:rPr>
          <w:spacing w:val="20"/>
          <w:w w:val="90"/>
          <w:sz w:val="26"/>
          <w:szCs w:val="26"/>
        </w:rPr>
        <w:t>Основни финансови и оперативни показатели.</w:t>
      </w:r>
    </w:p>
    <w:p w:rsidR="00E22AC9" w:rsidRPr="00673A75" w:rsidRDefault="00E22AC9" w:rsidP="00E72276">
      <w:pPr>
        <w:pStyle w:val="BodyTextIndent"/>
        <w:numPr>
          <w:ilvl w:val="0"/>
          <w:numId w:val="2"/>
        </w:numPr>
        <w:tabs>
          <w:tab w:val="left" w:pos="1080"/>
        </w:tabs>
        <w:spacing w:after="120"/>
        <w:ind w:right="360"/>
        <w:rPr>
          <w:spacing w:val="20"/>
          <w:w w:val="90"/>
          <w:sz w:val="26"/>
          <w:szCs w:val="26"/>
        </w:rPr>
      </w:pPr>
      <w:r w:rsidRPr="00673A75">
        <w:rPr>
          <w:spacing w:val="20"/>
          <w:w w:val="90"/>
          <w:sz w:val="26"/>
          <w:szCs w:val="26"/>
        </w:rPr>
        <w:t>Резултати от оперативната дейност на “Пристанищен комплекс – Русе” ЕАД за периода</w:t>
      </w:r>
      <w:r w:rsidR="00F4323D" w:rsidRPr="00673A75">
        <w:rPr>
          <w:spacing w:val="20"/>
          <w:w w:val="90"/>
          <w:sz w:val="26"/>
          <w:szCs w:val="26"/>
        </w:rPr>
        <w:t>.</w:t>
      </w:r>
    </w:p>
    <w:p w:rsidR="00E22AC9" w:rsidRPr="00673A75" w:rsidRDefault="00E22AC9" w:rsidP="00B42C52">
      <w:pPr>
        <w:pStyle w:val="BodyTextIndent"/>
        <w:numPr>
          <w:ilvl w:val="0"/>
          <w:numId w:val="2"/>
        </w:numPr>
        <w:tabs>
          <w:tab w:val="clear" w:pos="1003"/>
          <w:tab w:val="left" w:pos="1080"/>
          <w:tab w:val="num" w:pos="1260"/>
        </w:tabs>
        <w:spacing w:after="120"/>
        <w:ind w:right="360"/>
        <w:rPr>
          <w:spacing w:val="20"/>
          <w:w w:val="90"/>
          <w:sz w:val="26"/>
          <w:szCs w:val="26"/>
        </w:rPr>
      </w:pPr>
      <w:r w:rsidRPr="00673A75">
        <w:rPr>
          <w:spacing w:val="20"/>
          <w:w w:val="90"/>
          <w:sz w:val="26"/>
          <w:szCs w:val="26"/>
        </w:rPr>
        <w:t xml:space="preserve">Финансови резултати от дейността на “Пристанищен комплекс – Русе” ЕАД за периода </w:t>
      </w:r>
    </w:p>
    <w:p w:rsidR="00E22AC9" w:rsidRPr="00673A75" w:rsidRDefault="00E22AC9" w:rsidP="00B42C52">
      <w:pPr>
        <w:pStyle w:val="BodyText"/>
        <w:numPr>
          <w:ilvl w:val="1"/>
          <w:numId w:val="2"/>
        </w:numPr>
        <w:spacing w:after="120"/>
        <w:ind w:left="1604" w:right="360" w:hanging="357"/>
        <w:rPr>
          <w:spacing w:val="20"/>
          <w:w w:val="90"/>
          <w:sz w:val="26"/>
          <w:szCs w:val="26"/>
          <w:u w:val="single"/>
        </w:rPr>
      </w:pPr>
      <w:r w:rsidRPr="00673A75">
        <w:rPr>
          <w:i/>
          <w:spacing w:val="20"/>
          <w:w w:val="90"/>
          <w:sz w:val="26"/>
          <w:szCs w:val="26"/>
        </w:rPr>
        <w:t>Анализ на приходите и разходите отчетени в ОПР.</w:t>
      </w:r>
    </w:p>
    <w:p w:rsidR="00E22AC9" w:rsidRPr="00673A75" w:rsidRDefault="00E22AC9" w:rsidP="00B42C52">
      <w:pPr>
        <w:pStyle w:val="BodyText"/>
        <w:numPr>
          <w:ilvl w:val="1"/>
          <w:numId w:val="2"/>
        </w:numPr>
        <w:spacing w:after="120"/>
        <w:ind w:left="1604" w:right="360" w:hanging="357"/>
        <w:rPr>
          <w:spacing w:val="20"/>
          <w:w w:val="90"/>
          <w:sz w:val="26"/>
          <w:szCs w:val="26"/>
          <w:u w:val="single"/>
        </w:rPr>
      </w:pPr>
      <w:r w:rsidRPr="00673A75">
        <w:rPr>
          <w:i/>
          <w:spacing w:val="20"/>
          <w:w w:val="90"/>
          <w:sz w:val="26"/>
          <w:szCs w:val="26"/>
        </w:rPr>
        <w:t>Приходи и разходи по основни видове дейности (Центрове на печалбата).</w:t>
      </w:r>
    </w:p>
    <w:p w:rsidR="00E22AC9" w:rsidRPr="00673A75" w:rsidRDefault="00E22AC9" w:rsidP="00B42C52">
      <w:pPr>
        <w:pStyle w:val="BodyText"/>
        <w:numPr>
          <w:ilvl w:val="1"/>
          <w:numId w:val="2"/>
        </w:numPr>
        <w:spacing w:after="120"/>
        <w:ind w:left="1604" w:right="360" w:hanging="357"/>
        <w:rPr>
          <w:i/>
          <w:spacing w:val="20"/>
          <w:w w:val="90"/>
          <w:sz w:val="26"/>
          <w:szCs w:val="26"/>
        </w:rPr>
      </w:pPr>
      <w:r w:rsidRPr="00673A75">
        <w:rPr>
          <w:i/>
          <w:spacing w:val="20"/>
          <w:w w:val="90"/>
          <w:sz w:val="26"/>
          <w:szCs w:val="26"/>
        </w:rPr>
        <w:t>Анализ на резултатите от основните дейности, реализирани през последния отчетен месец.</w:t>
      </w:r>
    </w:p>
    <w:p w:rsidR="00E22AC9" w:rsidRPr="00673A75" w:rsidRDefault="00FF18E9" w:rsidP="00B42C52">
      <w:pPr>
        <w:pStyle w:val="BodyText"/>
        <w:numPr>
          <w:ilvl w:val="1"/>
          <w:numId w:val="2"/>
        </w:numPr>
        <w:spacing w:after="120"/>
        <w:ind w:left="1604" w:right="360" w:hanging="357"/>
        <w:rPr>
          <w:i/>
          <w:spacing w:val="20"/>
          <w:w w:val="90"/>
          <w:sz w:val="26"/>
          <w:szCs w:val="26"/>
        </w:rPr>
      </w:pPr>
      <w:r w:rsidRPr="00673A75">
        <w:rPr>
          <w:i/>
          <w:spacing w:val="20"/>
          <w:w w:val="90"/>
          <w:sz w:val="26"/>
          <w:szCs w:val="26"/>
        </w:rPr>
        <w:t>По-големи клиенти.</w:t>
      </w:r>
    </w:p>
    <w:p w:rsidR="00E22AC9" w:rsidRPr="00673A75" w:rsidRDefault="00E22AC9" w:rsidP="00B42C52">
      <w:pPr>
        <w:pStyle w:val="BodyTextIndent"/>
        <w:numPr>
          <w:ilvl w:val="0"/>
          <w:numId w:val="2"/>
        </w:numPr>
        <w:tabs>
          <w:tab w:val="clear" w:pos="1003"/>
          <w:tab w:val="num" w:pos="1080"/>
        </w:tabs>
        <w:spacing w:after="120"/>
        <w:ind w:right="360"/>
        <w:rPr>
          <w:spacing w:val="20"/>
          <w:w w:val="90"/>
          <w:sz w:val="26"/>
          <w:szCs w:val="26"/>
        </w:rPr>
      </w:pPr>
      <w:r w:rsidRPr="00673A75">
        <w:rPr>
          <w:spacing w:val="20"/>
          <w:w w:val="90"/>
          <w:sz w:val="26"/>
          <w:szCs w:val="26"/>
        </w:rPr>
        <w:t>Анализ на промените в Баланса на дружеството и задължения на дружеството към края на периода</w:t>
      </w:r>
    </w:p>
    <w:p w:rsidR="00E22AC9" w:rsidRPr="00673A75" w:rsidRDefault="00E22AC9" w:rsidP="00B42C52">
      <w:pPr>
        <w:pStyle w:val="BodyText"/>
        <w:numPr>
          <w:ilvl w:val="1"/>
          <w:numId w:val="2"/>
        </w:numPr>
        <w:spacing w:after="120"/>
        <w:ind w:left="1604" w:right="360" w:hanging="357"/>
        <w:rPr>
          <w:spacing w:val="20"/>
          <w:w w:val="90"/>
          <w:sz w:val="26"/>
          <w:szCs w:val="26"/>
          <w:u w:val="single"/>
        </w:rPr>
      </w:pPr>
      <w:r w:rsidRPr="00673A75">
        <w:rPr>
          <w:i/>
          <w:spacing w:val="20"/>
          <w:w w:val="90"/>
          <w:sz w:val="26"/>
          <w:szCs w:val="26"/>
        </w:rPr>
        <w:t>Анализ на</w:t>
      </w:r>
      <w:r w:rsidRPr="00673A75">
        <w:rPr>
          <w:spacing w:val="20"/>
          <w:w w:val="90"/>
          <w:sz w:val="26"/>
          <w:szCs w:val="26"/>
        </w:rPr>
        <w:t xml:space="preserve"> </w:t>
      </w:r>
      <w:r w:rsidRPr="00673A75">
        <w:rPr>
          <w:i/>
          <w:spacing w:val="20"/>
          <w:w w:val="90"/>
          <w:sz w:val="26"/>
          <w:szCs w:val="26"/>
        </w:rPr>
        <w:t>вземанията от клиенти и доставчици</w:t>
      </w:r>
      <w:r w:rsidR="00F4323D" w:rsidRPr="00673A75">
        <w:rPr>
          <w:i/>
          <w:spacing w:val="20"/>
          <w:w w:val="90"/>
          <w:sz w:val="26"/>
          <w:szCs w:val="26"/>
        </w:rPr>
        <w:t>.</w:t>
      </w:r>
    </w:p>
    <w:p w:rsidR="00E22AC9" w:rsidRPr="00673A75" w:rsidRDefault="00E22AC9" w:rsidP="00B42C52">
      <w:pPr>
        <w:pStyle w:val="BodyText"/>
        <w:numPr>
          <w:ilvl w:val="1"/>
          <w:numId w:val="2"/>
        </w:numPr>
        <w:spacing w:after="120"/>
        <w:ind w:left="1604" w:right="360" w:hanging="357"/>
        <w:rPr>
          <w:spacing w:val="20"/>
          <w:w w:val="90"/>
          <w:sz w:val="26"/>
          <w:szCs w:val="26"/>
          <w:u w:val="single"/>
        </w:rPr>
      </w:pPr>
      <w:r w:rsidRPr="00673A75">
        <w:rPr>
          <w:i/>
          <w:spacing w:val="20"/>
          <w:w w:val="90"/>
          <w:sz w:val="26"/>
          <w:szCs w:val="26"/>
        </w:rPr>
        <w:t>Анализ на</w:t>
      </w:r>
      <w:r w:rsidR="001F5645" w:rsidRPr="00673A75">
        <w:rPr>
          <w:spacing w:val="20"/>
          <w:w w:val="90"/>
          <w:sz w:val="26"/>
          <w:szCs w:val="26"/>
        </w:rPr>
        <w:t xml:space="preserve"> </w:t>
      </w:r>
      <w:r w:rsidR="001F5645" w:rsidRPr="00673A75">
        <w:rPr>
          <w:i/>
          <w:spacing w:val="20"/>
          <w:w w:val="90"/>
          <w:sz w:val="26"/>
          <w:szCs w:val="26"/>
        </w:rPr>
        <w:t>з</w:t>
      </w:r>
      <w:r w:rsidRPr="00673A75">
        <w:rPr>
          <w:i/>
          <w:spacing w:val="20"/>
          <w:w w:val="90"/>
          <w:sz w:val="26"/>
          <w:szCs w:val="26"/>
        </w:rPr>
        <w:t>адълженията към клиенти и доставчици</w:t>
      </w:r>
      <w:r w:rsidR="00F4323D" w:rsidRPr="00673A75">
        <w:rPr>
          <w:spacing w:val="20"/>
          <w:w w:val="90"/>
          <w:sz w:val="26"/>
          <w:szCs w:val="26"/>
        </w:rPr>
        <w:t>.</w:t>
      </w:r>
    </w:p>
    <w:p w:rsidR="00E22AC9" w:rsidRPr="00673A75" w:rsidRDefault="001F5645" w:rsidP="00B42C52">
      <w:pPr>
        <w:pStyle w:val="BodyText"/>
        <w:numPr>
          <w:ilvl w:val="1"/>
          <w:numId w:val="2"/>
        </w:numPr>
        <w:spacing w:after="120"/>
        <w:ind w:left="1604" w:right="360" w:hanging="357"/>
        <w:rPr>
          <w:i/>
          <w:spacing w:val="20"/>
          <w:w w:val="90"/>
          <w:sz w:val="26"/>
          <w:szCs w:val="26"/>
        </w:rPr>
      </w:pPr>
      <w:r w:rsidRPr="00673A75">
        <w:rPr>
          <w:i/>
          <w:spacing w:val="20"/>
          <w:w w:val="90"/>
          <w:sz w:val="26"/>
          <w:szCs w:val="26"/>
        </w:rPr>
        <w:t>Анализ на другите промени в б</w:t>
      </w:r>
      <w:r w:rsidR="00E22AC9" w:rsidRPr="00673A75">
        <w:rPr>
          <w:i/>
          <w:spacing w:val="20"/>
          <w:w w:val="90"/>
          <w:sz w:val="26"/>
          <w:szCs w:val="26"/>
        </w:rPr>
        <w:t>аланса на дружеството</w:t>
      </w:r>
      <w:r w:rsidR="00F4323D" w:rsidRPr="00673A75">
        <w:rPr>
          <w:i/>
          <w:spacing w:val="20"/>
          <w:w w:val="90"/>
          <w:sz w:val="26"/>
          <w:szCs w:val="26"/>
        </w:rPr>
        <w:t>.</w:t>
      </w:r>
    </w:p>
    <w:p w:rsidR="00E22AC9" w:rsidRPr="00673A75" w:rsidRDefault="00E22AC9" w:rsidP="00B42C52">
      <w:pPr>
        <w:pStyle w:val="BodyTextIndent"/>
        <w:numPr>
          <w:ilvl w:val="0"/>
          <w:numId w:val="2"/>
        </w:numPr>
        <w:spacing w:after="120"/>
        <w:ind w:left="975" w:right="357" w:hanging="255"/>
        <w:rPr>
          <w:spacing w:val="20"/>
          <w:w w:val="90"/>
          <w:sz w:val="26"/>
          <w:szCs w:val="26"/>
        </w:rPr>
      </w:pPr>
      <w:r w:rsidRPr="00673A75">
        <w:rPr>
          <w:spacing w:val="20"/>
          <w:w w:val="90"/>
          <w:sz w:val="26"/>
          <w:szCs w:val="26"/>
        </w:rPr>
        <w:t>Отчет за разходите за социални осигуровки и надбавки изплатени през периода</w:t>
      </w:r>
      <w:r w:rsidR="00F4323D" w:rsidRPr="00673A75">
        <w:rPr>
          <w:spacing w:val="20"/>
          <w:w w:val="90"/>
          <w:sz w:val="26"/>
          <w:szCs w:val="26"/>
        </w:rPr>
        <w:t>.</w:t>
      </w:r>
    </w:p>
    <w:p w:rsidR="00ED7B30" w:rsidRPr="00673A75" w:rsidRDefault="00ED7B30" w:rsidP="00ED7B30">
      <w:pPr>
        <w:numPr>
          <w:ilvl w:val="0"/>
          <w:numId w:val="2"/>
        </w:numPr>
        <w:rPr>
          <w:spacing w:val="20"/>
          <w:w w:val="90"/>
          <w:sz w:val="32"/>
          <w:szCs w:val="32"/>
        </w:rPr>
      </w:pPr>
      <w:r w:rsidRPr="00673A75">
        <w:rPr>
          <w:spacing w:val="20"/>
          <w:w w:val="90"/>
          <w:sz w:val="26"/>
          <w:szCs w:val="26"/>
        </w:rPr>
        <w:t>Отчет за изпълнение на годишната програма и на планираните търговски и обществени поръчки.</w:t>
      </w:r>
    </w:p>
    <w:p w:rsidR="00206C73" w:rsidRPr="00673A75" w:rsidRDefault="00206C73" w:rsidP="00B42C52">
      <w:pPr>
        <w:pStyle w:val="Title"/>
        <w:spacing w:after="120"/>
        <w:ind w:left="0"/>
        <w:rPr>
          <w:b w:val="0"/>
          <w:bCs/>
          <w:i/>
          <w:iCs/>
          <w:color w:val="0088CC"/>
          <w:spacing w:val="40"/>
          <w:w w:val="75"/>
          <w:sz w:val="26"/>
          <w:szCs w:val="26"/>
          <w:lang w:val="ru-RU"/>
          <w14:shadow w14:blurRad="50800" w14:dist="38100" w14:dir="2700000" w14:sx="100000" w14:sy="100000" w14:kx="0" w14:ky="0" w14:algn="tl">
            <w14:srgbClr w14:val="000000">
              <w14:alpha w14:val="60000"/>
            </w14:srgbClr>
          </w14:shadow>
        </w:rPr>
      </w:pPr>
    </w:p>
    <w:p w:rsidR="007C45CB" w:rsidRPr="00673A75" w:rsidRDefault="007C45CB" w:rsidP="00B42C52">
      <w:pPr>
        <w:pStyle w:val="Title"/>
        <w:spacing w:after="120"/>
        <w:ind w:left="0"/>
        <w:rPr>
          <w:b w:val="0"/>
          <w:bCs/>
          <w:i/>
          <w:iCs/>
          <w:color w:val="0088CC"/>
          <w:spacing w:val="40"/>
          <w:w w:val="75"/>
          <w:sz w:val="26"/>
          <w:szCs w:val="26"/>
          <w:lang w:val="ru-RU"/>
          <w14:shadow w14:blurRad="50800" w14:dist="38100" w14:dir="2700000" w14:sx="100000" w14:sy="100000" w14:kx="0" w14:ky="0" w14:algn="tl">
            <w14:srgbClr w14:val="000000">
              <w14:alpha w14:val="60000"/>
            </w14:srgbClr>
          </w14:shadow>
        </w:rPr>
      </w:pPr>
    </w:p>
    <w:p w:rsidR="00F31285" w:rsidRPr="00673A75" w:rsidRDefault="00F31285" w:rsidP="00B42C52">
      <w:pPr>
        <w:pStyle w:val="Title"/>
        <w:spacing w:after="120"/>
        <w:ind w:left="0"/>
        <w:rPr>
          <w:b w:val="0"/>
          <w:bCs/>
          <w:i/>
          <w:iCs/>
          <w:color w:val="0088CC"/>
          <w:spacing w:val="40"/>
          <w:w w:val="75"/>
          <w:sz w:val="70"/>
          <w:szCs w:val="70"/>
          <w:lang w:val="ru-RU"/>
          <w14:shadow w14:blurRad="50800" w14:dist="38100" w14:dir="2700000" w14:sx="100000" w14:sy="100000" w14:kx="0" w14:ky="0" w14:algn="tl">
            <w14:srgbClr w14:val="000000">
              <w14:alpha w14:val="60000"/>
            </w14:srgbClr>
          </w14:shadow>
        </w:rPr>
      </w:pPr>
    </w:p>
    <w:p w:rsidR="00E0761E" w:rsidRPr="00673A75" w:rsidRDefault="00E0761E" w:rsidP="00B42C52">
      <w:pPr>
        <w:pStyle w:val="Title"/>
        <w:spacing w:after="120"/>
        <w:ind w:left="0"/>
        <w:rPr>
          <w:b w:val="0"/>
          <w:bCs/>
          <w:i/>
          <w:iCs/>
          <w:color w:val="0088CC"/>
          <w:spacing w:val="40"/>
          <w:w w:val="75"/>
          <w:sz w:val="32"/>
          <w:szCs w:val="70"/>
          <w:lang w:val="ru-RU"/>
          <w14:shadow w14:blurRad="50800" w14:dist="38100" w14:dir="2700000" w14:sx="100000" w14:sy="100000" w14:kx="0" w14:ky="0" w14:algn="tl">
            <w14:srgbClr w14:val="000000">
              <w14:alpha w14:val="60000"/>
            </w14:srgbClr>
          </w14:shadow>
        </w:rPr>
      </w:pPr>
    </w:p>
    <w:p w:rsidR="00F31285" w:rsidRPr="00673A75" w:rsidRDefault="00F31285" w:rsidP="00B42C52">
      <w:pPr>
        <w:pStyle w:val="Title"/>
        <w:spacing w:after="120"/>
        <w:ind w:left="0"/>
        <w:rPr>
          <w:b w:val="0"/>
          <w:bCs/>
          <w:i/>
          <w:iCs/>
          <w:color w:val="0088CC"/>
          <w:spacing w:val="40"/>
          <w:w w:val="75"/>
          <w:sz w:val="26"/>
          <w:szCs w:val="26"/>
          <w:lang w:val="ru-RU"/>
          <w14:shadow w14:blurRad="50800" w14:dist="38100" w14:dir="2700000" w14:sx="100000" w14:sy="100000" w14:kx="0" w14:ky="0" w14:algn="tl">
            <w14:srgbClr w14:val="000000">
              <w14:alpha w14:val="60000"/>
            </w14:srgbClr>
          </w14:shadow>
        </w:rPr>
      </w:pPr>
    </w:p>
    <w:p w:rsidR="007C1D80" w:rsidRPr="00673A75" w:rsidRDefault="007C1D80" w:rsidP="00B42C52">
      <w:pPr>
        <w:pStyle w:val="Title"/>
        <w:spacing w:after="120"/>
        <w:ind w:left="0"/>
        <w:rPr>
          <w:b w:val="0"/>
          <w:bCs/>
          <w:i/>
          <w:iCs/>
          <w:color w:val="0088CC"/>
          <w:spacing w:val="40"/>
          <w:w w:val="75"/>
          <w:sz w:val="26"/>
          <w:szCs w:val="26"/>
          <w:lang w:val="ru-RU"/>
          <w14:shadow w14:blurRad="50800" w14:dist="38100" w14:dir="2700000" w14:sx="100000" w14:sy="100000" w14:kx="0" w14:ky="0" w14:algn="tl">
            <w14:srgbClr w14:val="000000">
              <w14:alpha w14:val="60000"/>
            </w14:srgbClr>
          </w14:shadow>
        </w:rPr>
      </w:pPr>
    </w:p>
    <w:p w:rsidR="00E72276" w:rsidRPr="00673A75" w:rsidRDefault="00E72276" w:rsidP="00B42C52">
      <w:pPr>
        <w:pStyle w:val="Title"/>
        <w:spacing w:after="120"/>
        <w:ind w:left="0"/>
        <w:rPr>
          <w:b w:val="0"/>
          <w:bCs/>
          <w:i/>
          <w:iCs/>
          <w:color w:val="0088CC"/>
          <w:spacing w:val="40"/>
          <w:w w:val="75"/>
          <w:sz w:val="26"/>
          <w:szCs w:val="26"/>
          <w:lang w:val="ru-RU"/>
          <w14:shadow w14:blurRad="50800" w14:dist="38100" w14:dir="2700000" w14:sx="100000" w14:sy="100000" w14:kx="0" w14:ky="0" w14:algn="tl">
            <w14:srgbClr w14:val="000000">
              <w14:alpha w14:val="60000"/>
            </w14:srgbClr>
          </w14:shadow>
        </w:rPr>
      </w:pPr>
    </w:p>
    <w:p w:rsidR="00E72276" w:rsidRPr="00673A75" w:rsidRDefault="00E72276" w:rsidP="00B42C52">
      <w:pPr>
        <w:pStyle w:val="Title"/>
        <w:spacing w:after="120"/>
        <w:ind w:left="0"/>
        <w:rPr>
          <w:b w:val="0"/>
          <w:bCs/>
          <w:i/>
          <w:iCs/>
          <w:color w:val="0088CC"/>
          <w:spacing w:val="40"/>
          <w:w w:val="75"/>
          <w:sz w:val="26"/>
          <w:szCs w:val="26"/>
          <w:lang w:val="ru-RU"/>
          <w14:shadow w14:blurRad="50800" w14:dist="38100" w14:dir="2700000" w14:sx="100000" w14:sy="100000" w14:kx="0" w14:ky="0" w14:algn="tl">
            <w14:srgbClr w14:val="000000">
              <w14:alpha w14:val="60000"/>
            </w14:srgbClr>
          </w14:shadow>
        </w:rPr>
      </w:pPr>
    </w:p>
    <w:p w:rsidR="00E72276" w:rsidRPr="00673A75" w:rsidRDefault="00E72276" w:rsidP="00B42C52">
      <w:pPr>
        <w:pStyle w:val="Title"/>
        <w:spacing w:after="120"/>
        <w:ind w:left="0"/>
        <w:rPr>
          <w:b w:val="0"/>
          <w:bCs/>
          <w:i/>
          <w:iCs/>
          <w:color w:val="0088CC"/>
          <w:spacing w:val="40"/>
          <w:w w:val="75"/>
          <w:sz w:val="26"/>
          <w:szCs w:val="26"/>
          <w:lang w:val="ru-RU"/>
          <w14:shadow w14:blurRad="50800" w14:dist="38100" w14:dir="2700000" w14:sx="100000" w14:sy="100000" w14:kx="0" w14:ky="0" w14:algn="tl">
            <w14:srgbClr w14:val="000000">
              <w14:alpha w14:val="60000"/>
            </w14:srgbClr>
          </w14:shadow>
        </w:rPr>
      </w:pPr>
    </w:p>
    <w:p w:rsidR="00E72276" w:rsidRPr="00673A75" w:rsidRDefault="00E72276" w:rsidP="00B42C52">
      <w:pPr>
        <w:pStyle w:val="Title"/>
        <w:spacing w:after="120"/>
        <w:ind w:left="0"/>
        <w:rPr>
          <w:b w:val="0"/>
          <w:bCs/>
          <w:i/>
          <w:iCs/>
          <w:color w:val="0088CC"/>
          <w:spacing w:val="40"/>
          <w:w w:val="75"/>
          <w:sz w:val="26"/>
          <w:szCs w:val="26"/>
          <w:lang w:val="ru-RU"/>
          <w14:shadow w14:blurRad="50800" w14:dist="38100" w14:dir="2700000" w14:sx="100000" w14:sy="100000" w14:kx="0" w14:ky="0" w14:algn="tl">
            <w14:srgbClr w14:val="000000">
              <w14:alpha w14:val="60000"/>
            </w14:srgbClr>
          </w14:shadow>
        </w:rPr>
      </w:pPr>
    </w:p>
    <w:p w:rsidR="007C45CB" w:rsidRPr="00673A75" w:rsidRDefault="00970901" w:rsidP="007C45CB">
      <w:pPr>
        <w:pStyle w:val="BodyTextIndent"/>
        <w:numPr>
          <w:ilvl w:val="0"/>
          <w:numId w:val="1"/>
        </w:numPr>
        <w:tabs>
          <w:tab w:val="num" w:pos="540"/>
        </w:tabs>
        <w:spacing w:after="120"/>
        <w:ind w:left="180"/>
        <w:jc w:val="center"/>
        <w:rPr>
          <w:b/>
          <w:smallCaps/>
          <w:sz w:val="28"/>
          <w:szCs w:val="28"/>
        </w:rPr>
      </w:pPr>
      <w:r w:rsidRPr="00673A75">
        <w:rPr>
          <w:b/>
          <w:sz w:val="28"/>
          <w:szCs w:val="28"/>
        </w:rPr>
        <w:t>О</w:t>
      </w:r>
      <w:r w:rsidRPr="00673A75">
        <w:rPr>
          <w:b/>
          <w:smallCaps/>
          <w:sz w:val="28"/>
          <w:szCs w:val="28"/>
        </w:rPr>
        <w:t>СНОВНИ ОПЕРАТИВНИ И ФИНАНСОВИ ПОКАЗАТЕЛИ</w:t>
      </w:r>
    </w:p>
    <w:tbl>
      <w:tblPr>
        <w:tblW w:w="14480" w:type="dxa"/>
        <w:tblInd w:w="-110" w:type="dxa"/>
        <w:tblLayout w:type="fixed"/>
        <w:tblCellMar>
          <w:left w:w="70" w:type="dxa"/>
          <w:right w:w="70" w:type="dxa"/>
        </w:tblCellMar>
        <w:tblLook w:val="0000" w:firstRow="0" w:lastRow="0" w:firstColumn="0" w:lastColumn="0" w:noHBand="0" w:noVBand="0"/>
      </w:tblPr>
      <w:tblGrid>
        <w:gridCol w:w="4860"/>
        <w:gridCol w:w="1080"/>
        <w:gridCol w:w="1080"/>
        <w:gridCol w:w="1080"/>
        <w:gridCol w:w="1260"/>
        <w:gridCol w:w="1080"/>
        <w:gridCol w:w="1010"/>
        <w:gridCol w:w="1010"/>
        <w:gridCol w:w="1010"/>
        <w:gridCol w:w="1010"/>
      </w:tblGrid>
      <w:tr w:rsidR="00DC12F9" w:rsidRPr="00673A75" w:rsidTr="003769FF">
        <w:trPr>
          <w:trHeight w:val="270"/>
        </w:trPr>
        <w:tc>
          <w:tcPr>
            <w:tcW w:w="4860" w:type="dxa"/>
            <w:tcBorders>
              <w:top w:val="single" w:sz="4" w:space="0" w:color="auto"/>
              <w:left w:val="single" w:sz="4" w:space="0" w:color="auto"/>
              <w:right w:val="single" w:sz="4" w:space="0" w:color="auto"/>
            </w:tcBorders>
            <w:shd w:val="clear" w:color="auto" w:fill="C0C0C0"/>
            <w:vAlign w:val="bottom"/>
          </w:tcPr>
          <w:p w:rsidR="00DC12F9" w:rsidRPr="00673A75" w:rsidRDefault="00DC12F9" w:rsidP="00B42C52">
            <w:pPr>
              <w:rPr>
                <w:rFonts w:ascii="Arial" w:hAnsi="Arial" w:cs="Arial"/>
                <w:sz w:val="22"/>
                <w:szCs w:val="22"/>
              </w:rPr>
            </w:pPr>
            <w:r w:rsidRPr="00673A75">
              <w:rPr>
                <w:rFonts w:ascii="Arial" w:hAnsi="Arial" w:cs="Arial"/>
                <w:sz w:val="22"/>
                <w:szCs w:val="22"/>
              </w:rPr>
              <w:t>ОСНОВНИ ФИНАНСОВИ И ОПЕРАТИВНИ ПОКАЗАТЕЛИ</w:t>
            </w:r>
          </w:p>
        </w:tc>
        <w:tc>
          <w:tcPr>
            <w:tcW w:w="5580" w:type="dxa"/>
            <w:gridSpan w:val="5"/>
            <w:tcBorders>
              <w:top w:val="single" w:sz="8" w:space="0" w:color="auto"/>
              <w:left w:val="single" w:sz="4" w:space="0" w:color="auto"/>
              <w:right w:val="single" w:sz="8" w:space="0" w:color="000000"/>
            </w:tcBorders>
            <w:shd w:val="clear" w:color="auto" w:fill="C0C0C0"/>
            <w:vAlign w:val="center"/>
          </w:tcPr>
          <w:p w:rsidR="00DC12F9" w:rsidRPr="00673A75" w:rsidRDefault="004513F2" w:rsidP="00974B53">
            <w:pPr>
              <w:jc w:val="center"/>
              <w:rPr>
                <w:rFonts w:ascii="Arial" w:hAnsi="Arial" w:cs="Arial"/>
                <w:snapToGrid w:val="0"/>
                <w:color w:val="000000"/>
                <w:sz w:val="22"/>
                <w:szCs w:val="22"/>
                <w:lang w:eastAsia="en-US"/>
              </w:rPr>
            </w:pPr>
            <w:r w:rsidRPr="00673A75">
              <w:rPr>
                <w:rFonts w:ascii="Arial" w:hAnsi="Arial" w:cs="Arial"/>
                <w:snapToGrid w:val="0"/>
                <w:color w:val="000000"/>
                <w:sz w:val="22"/>
                <w:szCs w:val="22"/>
                <w:lang w:eastAsia="en-US"/>
              </w:rPr>
              <w:t xml:space="preserve">ЯНУАРИ - </w:t>
            </w:r>
            <w:r w:rsidR="00974B53" w:rsidRPr="00673A75">
              <w:rPr>
                <w:rFonts w:ascii="Arial" w:hAnsi="Arial" w:cs="Arial"/>
                <w:snapToGrid w:val="0"/>
                <w:color w:val="000000"/>
                <w:sz w:val="22"/>
                <w:szCs w:val="22"/>
                <w:lang w:eastAsia="en-US"/>
              </w:rPr>
              <w:t>СЕПТЕМВРИ</w:t>
            </w:r>
            <w:r w:rsidR="00CA4900" w:rsidRPr="00673A75">
              <w:rPr>
                <w:rFonts w:ascii="Arial" w:hAnsi="Arial" w:cs="Arial"/>
                <w:snapToGrid w:val="0"/>
                <w:color w:val="000000"/>
                <w:sz w:val="22"/>
                <w:szCs w:val="22"/>
                <w:lang w:eastAsia="en-US"/>
              </w:rPr>
              <w:t xml:space="preserve"> </w:t>
            </w:r>
            <w:r w:rsidR="00DC12F9" w:rsidRPr="00673A75">
              <w:rPr>
                <w:rFonts w:ascii="Arial" w:hAnsi="Arial" w:cs="Arial"/>
                <w:snapToGrid w:val="0"/>
                <w:color w:val="000000"/>
                <w:sz w:val="22"/>
                <w:szCs w:val="22"/>
                <w:lang w:val="ru-RU" w:eastAsia="en-US"/>
              </w:rPr>
              <w:t>20</w:t>
            </w:r>
            <w:r w:rsidR="00FF1278" w:rsidRPr="00673A75">
              <w:rPr>
                <w:rFonts w:ascii="Arial" w:hAnsi="Arial" w:cs="Arial"/>
                <w:snapToGrid w:val="0"/>
                <w:color w:val="000000"/>
                <w:sz w:val="22"/>
                <w:szCs w:val="22"/>
                <w:lang w:val="en-US" w:eastAsia="en-US"/>
              </w:rPr>
              <w:t>1</w:t>
            </w:r>
            <w:r w:rsidR="00CD1D9B" w:rsidRPr="00673A75">
              <w:rPr>
                <w:rFonts w:ascii="Arial" w:hAnsi="Arial" w:cs="Arial"/>
                <w:snapToGrid w:val="0"/>
                <w:color w:val="000000"/>
                <w:sz w:val="22"/>
                <w:szCs w:val="22"/>
                <w:lang w:val="en-US" w:eastAsia="en-US"/>
              </w:rPr>
              <w:t>8</w:t>
            </w:r>
            <w:r w:rsidR="00285946" w:rsidRPr="00673A75">
              <w:rPr>
                <w:rFonts w:ascii="Arial" w:hAnsi="Arial" w:cs="Arial"/>
                <w:snapToGrid w:val="0"/>
                <w:color w:val="000000"/>
                <w:sz w:val="22"/>
                <w:szCs w:val="22"/>
                <w:lang w:eastAsia="en-US"/>
              </w:rPr>
              <w:t>г.</w:t>
            </w:r>
          </w:p>
        </w:tc>
        <w:tc>
          <w:tcPr>
            <w:tcW w:w="1010" w:type="dxa"/>
          </w:tcPr>
          <w:p w:rsidR="00DC12F9" w:rsidRPr="00673A75" w:rsidRDefault="00DC12F9" w:rsidP="00B42C52">
            <w:pPr>
              <w:jc w:val="center"/>
              <w:rPr>
                <w:snapToGrid w:val="0"/>
                <w:color w:val="000000"/>
                <w:sz w:val="22"/>
                <w:szCs w:val="22"/>
                <w:lang w:val="ru-RU" w:eastAsia="en-US"/>
              </w:rPr>
            </w:pPr>
          </w:p>
        </w:tc>
        <w:tc>
          <w:tcPr>
            <w:tcW w:w="1010" w:type="dxa"/>
          </w:tcPr>
          <w:p w:rsidR="00DC12F9" w:rsidRPr="00673A75" w:rsidRDefault="00DC12F9" w:rsidP="00B42C52">
            <w:pPr>
              <w:jc w:val="center"/>
              <w:rPr>
                <w:snapToGrid w:val="0"/>
                <w:color w:val="000000"/>
                <w:sz w:val="22"/>
                <w:szCs w:val="22"/>
                <w:lang w:val="ru-RU" w:eastAsia="en-US"/>
              </w:rPr>
            </w:pPr>
          </w:p>
        </w:tc>
        <w:tc>
          <w:tcPr>
            <w:tcW w:w="1010" w:type="dxa"/>
          </w:tcPr>
          <w:p w:rsidR="00DC12F9" w:rsidRPr="00673A75" w:rsidRDefault="00DC12F9" w:rsidP="00B42C52">
            <w:pPr>
              <w:jc w:val="center"/>
              <w:rPr>
                <w:snapToGrid w:val="0"/>
                <w:color w:val="000000"/>
                <w:sz w:val="22"/>
                <w:szCs w:val="22"/>
                <w:lang w:val="ru-RU" w:eastAsia="en-US"/>
              </w:rPr>
            </w:pPr>
          </w:p>
        </w:tc>
        <w:tc>
          <w:tcPr>
            <w:tcW w:w="1010" w:type="dxa"/>
          </w:tcPr>
          <w:p w:rsidR="00DC12F9" w:rsidRPr="00673A75" w:rsidRDefault="00DC12F9" w:rsidP="00B42C52">
            <w:pPr>
              <w:jc w:val="center"/>
              <w:rPr>
                <w:snapToGrid w:val="0"/>
                <w:color w:val="000000"/>
                <w:sz w:val="22"/>
                <w:szCs w:val="22"/>
                <w:lang w:val="ru-RU" w:eastAsia="en-US"/>
              </w:rPr>
            </w:pPr>
          </w:p>
        </w:tc>
      </w:tr>
      <w:tr w:rsidR="00DC12F9" w:rsidRPr="00673A75">
        <w:trPr>
          <w:gridAfter w:val="4"/>
          <w:wAfter w:w="4040" w:type="dxa"/>
          <w:trHeight w:val="172"/>
        </w:trPr>
        <w:tc>
          <w:tcPr>
            <w:tcW w:w="4860" w:type="dxa"/>
            <w:tcBorders>
              <w:top w:val="single" w:sz="4" w:space="0" w:color="auto"/>
              <w:left w:val="single" w:sz="4" w:space="0" w:color="auto"/>
              <w:bottom w:val="single" w:sz="4" w:space="0" w:color="auto"/>
              <w:right w:val="single" w:sz="4" w:space="0" w:color="auto"/>
            </w:tcBorders>
            <w:vAlign w:val="bottom"/>
          </w:tcPr>
          <w:p w:rsidR="00DC12F9" w:rsidRPr="00673A75" w:rsidRDefault="00DC12F9" w:rsidP="00B42C52">
            <w:pPr>
              <w:rPr>
                <w:rFonts w:ascii="Arial" w:hAnsi="Arial" w:cs="Arial"/>
                <w:sz w:val="22"/>
                <w:szCs w:val="22"/>
              </w:rPr>
            </w:pPr>
          </w:p>
        </w:tc>
        <w:tc>
          <w:tcPr>
            <w:tcW w:w="1080" w:type="dxa"/>
            <w:tcBorders>
              <w:top w:val="single" w:sz="4" w:space="0" w:color="auto"/>
              <w:left w:val="single" w:sz="4" w:space="0" w:color="auto"/>
              <w:bottom w:val="single" w:sz="4" w:space="0" w:color="auto"/>
              <w:right w:val="single" w:sz="4" w:space="0" w:color="auto"/>
            </w:tcBorders>
            <w:vAlign w:val="bottom"/>
          </w:tcPr>
          <w:p w:rsidR="00DC12F9" w:rsidRPr="00673A75" w:rsidRDefault="00DC12F9" w:rsidP="00B42C52">
            <w:pPr>
              <w:jc w:val="center"/>
              <w:rPr>
                <w:rFonts w:ascii="Arial" w:hAnsi="Arial" w:cs="Arial"/>
                <w:snapToGrid w:val="0"/>
                <w:color w:val="000000"/>
                <w:sz w:val="22"/>
                <w:szCs w:val="22"/>
                <w:lang w:val="ru-RU" w:eastAsia="en-US"/>
              </w:rPr>
            </w:pPr>
            <w:r w:rsidRPr="00673A75">
              <w:rPr>
                <w:rFonts w:ascii="Arial" w:hAnsi="Arial" w:cs="Arial"/>
                <w:snapToGrid w:val="0"/>
                <w:color w:val="000000"/>
                <w:sz w:val="22"/>
                <w:szCs w:val="22"/>
                <w:lang w:val="ru-RU" w:eastAsia="en-US"/>
              </w:rPr>
              <w:t>1</w:t>
            </w:r>
          </w:p>
        </w:tc>
        <w:tc>
          <w:tcPr>
            <w:tcW w:w="1080" w:type="dxa"/>
            <w:tcBorders>
              <w:top w:val="single" w:sz="4" w:space="0" w:color="auto"/>
              <w:left w:val="single" w:sz="4" w:space="0" w:color="auto"/>
              <w:bottom w:val="single" w:sz="4" w:space="0" w:color="auto"/>
              <w:right w:val="single" w:sz="4" w:space="0" w:color="auto"/>
            </w:tcBorders>
            <w:vAlign w:val="bottom"/>
          </w:tcPr>
          <w:p w:rsidR="00DC12F9" w:rsidRPr="00673A75" w:rsidRDefault="00DC12F9" w:rsidP="00B42C52">
            <w:pPr>
              <w:jc w:val="center"/>
              <w:rPr>
                <w:rFonts w:ascii="Arial" w:hAnsi="Arial" w:cs="Arial"/>
                <w:snapToGrid w:val="0"/>
                <w:color w:val="000000"/>
                <w:sz w:val="22"/>
                <w:szCs w:val="22"/>
                <w:lang w:val="ru-RU" w:eastAsia="en-US"/>
              </w:rPr>
            </w:pPr>
            <w:r w:rsidRPr="00673A75">
              <w:rPr>
                <w:rFonts w:ascii="Arial" w:hAnsi="Arial" w:cs="Arial"/>
                <w:snapToGrid w:val="0"/>
                <w:color w:val="000000"/>
                <w:sz w:val="22"/>
                <w:szCs w:val="22"/>
                <w:lang w:val="ru-RU" w:eastAsia="en-US"/>
              </w:rPr>
              <w:t>2</w:t>
            </w:r>
          </w:p>
        </w:tc>
        <w:tc>
          <w:tcPr>
            <w:tcW w:w="1080" w:type="dxa"/>
            <w:tcBorders>
              <w:top w:val="single" w:sz="4" w:space="0" w:color="auto"/>
              <w:left w:val="single" w:sz="4" w:space="0" w:color="auto"/>
              <w:bottom w:val="single" w:sz="4" w:space="0" w:color="auto"/>
              <w:right w:val="single" w:sz="4" w:space="0" w:color="auto"/>
            </w:tcBorders>
            <w:vAlign w:val="bottom"/>
          </w:tcPr>
          <w:p w:rsidR="00DC12F9" w:rsidRPr="00673A75" w:rsidRDefault="00DC12F9" w:rsidP="00B42C52">
            <w:pPr>
              <w:jc w:val="right"/>
              <w:rPr>
                <w:rFonts w:ascii="Arial" w:hAnsi="Arial" w:cs="Arial"/>
                <w:snapToGrid w:val="0"/>
                <w:color w:val="000000"/>
                <w:sz w:val="22"/>
                <w:szCs w:val="22"/>
                <w:lang w:val="ru-RU" w:eastAsia="en-US"/>
              </w:rPr>
            </w:pPr>
          </w:p>
        </w:tc>
        <w:tc>
          <w:tcPr>
            <w:tcW w:w="1260" w:type="dxa"/>
            <w:tcBorders>
              <w:top w:val="single" w:sz="4" w:space="0" w:color="auto"/>
              <w:left w:val="single" w:sz="4" w:space="0" w:color="auto"/>
              <w:bottom w:val="single" w:sz="4" w:space="0" w:color="auto"/>
              <w:right w:val="single" w:sz="4" w:space="0" w:color="auto"/>
            </w:tcBorders>
            <w:vAlign w:val="bottom"/>
          </w:tcPr>
          <w:p w:rsidR="00DC12F9" w:rsidRPr="00673A75" w:rsidRDefault="00DC12F9" w:rsidP="00B42C52">
            <w:pPr>
              <w:jc w:val="center"/>
              <w:rPr>
                <w:rFonts w:ascii="Arial" w:hAnsi="Arial" w:cs="Arial"/>
                <w:snapToGrid w:val="0"/>
                <w:color w:val="000000"/>
                <w:sz w:val="22"/>
                <w:szCs w:val="22"/>
                <w:lang w:val="ru-RU" w:eastAsia="en-US"/>
              </w:rPr>
            </w:pPr>
            <w:r w:rsidRPr="00673A75">
              <w:rPr>
                <w:rFonts w:ascii="Arial" w:hAnsi="Arial" w:cs="Arial"/>
                <w:snapToGrid w:val="0"/>
                <w:color w:val="000000"/>
                <w:sz w:val="22"/>
                <w:szCs w:val="22"/>
                <w:lang w:val="ru-RU" w:eastAsia="en-US"/>
              </w:rPr>
              <w:t>3</w:t>
            </w:r>
          </w:p>
        </w:tc>
        <w:tc>
          <w:tcPr>
            <w:tcW w:w="1080" w:type="dxa"/>
            <w:tcBorders>
              <w:top w:val="single" w:sz="4" w:space="0" w:color="auto"/>
              <w:left w:val="single" w:sz="4" w:space="0" w:color="auto"/>
              <w:bottom w:val="single" w:sz="4" w:space="0" w:color="auto"/>
              <w:right w:val="single" w:sz="4" w:space="0" w:color="auto"/>
            </w:tcBorders>
            <w:vAlign w:val="bottom"/>
          </w:tcPr>
          <w:p w:rsidR="00DC12F9" w:rsidRPr="00673A75" w:rsidRDefault="00DC12F9" w:rsidP="00B42C52">
            <w:pPr>
              <w:jc w:val="right"/>
              <w:rPr>
                <w:rFonts w:ascii="Arial" w:hAnsi="Arial" w:cs="Arial"/>
                <w:snapToGrid w:val="0"/>
                <w:color w:val="000000"/>
                <w:sz w:val="22"/>
                <w:szCs w:val="22"/>
                <w:lang w:val="ru-RU" w:eastAsia="en-US"/>
              </w:rPr>
            </w:pPr>
          </w:p>
        </w:tc>
      </w:tr>
      <w:tr w:rsidR="004C47C6" w:rsidRPr="00673A75" w:rsidTr="00491E02">
        <w:trPr>
          <w:gridAfter w:val="4"/>
          <w:wAfter w:w="4040" w:type="dxa"/>
          <w:trHeight w:val="403"/>
        </w:trPr>
        <w:tc>
          <w:tcPr>
            <w:tcW w:w="4860" w:type="dxa"/>
            <w:tcBorders>
              <w:left w:val="single" w:sz="4" w:space="0" w:color="auto"/>
              <w:bottom w:val="single" w:sz="4" w:space="0" w:color="auto"/>
              <w:right w:val="nil"/>
            </w:tcBorders>
            <w:vAlign w:val="center"/>
          </w:tcPr>
          <w:p w:rsidR="004C47C6" w:rsidRPr="00673A75" w:rsidRDefault="004C47C6" w:rsidP="00B42C52">
            <w:pPr>
              <w:jc w:val="center"/>
              <w:rPr>
                <w:rFonts w:ascii="Arial" w:hAnsi="Arial" w:cs="Arial"/>
                <w:b/>
                <w:sz w:val="22"/>
                <w:szCs w:val="22"/>
                <w:lang w:val="ru-RU"/>
              </w:rPr>
            </w:pPr>
            <w:r w:rsidRPr="00673A75">
              <w:rPr>
                <w:rFonts w:ascii="Arial" w:hAnsi="Arial" w:cs="Arial"/>
                <w:b/>
                <w:sz w:val="22"/>
                <w:szCs w:val="22"/>
              </w:rPr>
              <w:t>в хил. лева</w:t>
            </w:r>
          </w:p>
        </w:tc>
        <w:tc>
          <w:tcPr>
            <w:tcW w:w="1080" w:type="dxa"/>
            <w:tcBorders>
              <w:left w:val="single" w:sz="4" w:space="0" w:color="auto"/>
              <w:bottom w:val="single" w:sz="4" w:space="0" w:color="auto"/>
              <w:right w:val="single" w:sz="4" w:space="0" w:color="auto"/>
            </w:tcBorders>
            <w:vAlign w:val="center"/>
          </w:tcPr>
          <w:p w:rsidR="004C47C6" w:rsidRPr="00673A75" w:rsidRDefault="004C47C6" w:rsidP="00491E02">
            <w:pPr>
              <w:jc w:val="center"/>
              <w:rPr>
                <w:rFonts w:ascii="Arial" w:hAnsi="Arial" w:cs="Arial"/>
                <w:sz w:val="20"/>
                <w:szCs w:val="20"/>
              </w:rPr>
            </w:pPr>
            <w:r w:rsidRPr="00673A75">
              <w:rPr>
                <w:rFonts w:ascii="Arial" w:hAnsi="Arial" w:cs="Arial"/>
                <w:sz w:val="20"/>
                <w:szCs w:val="20"/>
              </w:rPr>
              <w:t>отчетен период</w:t>
            </w:r>
          </w:p>
        </w:tc>
        <w:tc>
          <w:tcPr>
            <w:tcW w:w="1080" w:type="dxa"/>
            <w:tcBorders>
              <w:left w:val="nil"/>
              <w:bottom w:val="single" w:sz="4" w:space="0" w:color="auto"/>
              <w:right w:val="nil"/>
            </w:tcBorders>
            <w:vAlign w:val="center"/>
          </w:tcPr>
          <w:p w:rsidR="004C47C6" w:rsidRPr="00673A75" w:rsidRDefault="004C47C6" w:rsidP="00491E02">
            <w:pPr>
              <w:jc w:val="center"/>
              <w:rPr>
                <w:rFonts w:ascii="Arial" w:hAnsi="Arial" w:cs="Arial"/>
                <w:sz w:val="20"/>
                <w:szCs w:val="20"/>
              </w:rPr>
            </w:pPr>
            <w:r w:rsidRPr="00673A75">
              <w:rPr>
                <w:rFonts w:ascii="Arial" w:hAnsi="Arial" w:cs="Arial"/>
                <w:sz w:val="20"/>
                <w:szCs w:val="20"/>
              </w:rPr>
              <w:t>бизнес план</w:t>
            </w:r>
          </w:p>
        </w:tc>
        <w:tc>
          <w:tcPr>
            <w:tcW w:w="1080" w:type="dxa"/>
            <w:tcBorders>
              <w:left w:val="single" w:sz="4" w:space="0" w:color="auto"/>
              <w:bottom w:val="single" w:sz="4" w:space="0" w:color="auto"/>
              <w:right w:val="single" w:sz="4" w:space="0" w:color="auto"/>
            </w:tcBorders>
            <w:vAlign w:val="center"/>
          </w:tcPr>
          <w:p w:rsidR="004C47C6" w:rsidRPr="00673A75" w:rsidRDefault="004C47C6" w:rsidP="00491E02">
            <w:pPr>
              <w:jc w:val="center"/>
              <w:rPr>
                <w:rFonts w:ascii="Arial" w:hAnsi="Arial" w:cs="Arial"/>
                <w:sz w:val="20"/>
                <w:szCs w:val="20"/>
              </w:rPr>
            </w:pPr>
            <w:r w:rsidRPr="00673A75">
              <w:rPr>
                <w:rFonts w:ascii="Arial" w:hAnsi="Arial" w:cs="Arial"/>
                <w:sz w:val="20"/>
                <w:szCs w:val="20"/>
              </w:rPr>
              <w:t>1/2 (%)</w:t>
            </w:r>
          </w:p>
        </w:tc>
        <w:tc>
          <w:tcPr>
            <w:tcW w:w="1260" w:type="dxa"/>
            <w:tcBorders>
              <w:left w:val="nil"/>
              <w:bottom w:val="single" w:sz="4" w:space="0" w:color="auto"/>
              <w:right w:val="nil"/>
            </w:tcBorders>
            <w:vAlign w:val="center"/>
          </w:tcPr>
          <w:p w:rsidR="004C47C6" w:rsidRPr="00673A75" w:rsidRDefault="004C47C6" w:rsidP="00491E02">
            <w:pPr>
              <w:jc w:val="center"/>
              <w:rPr>
                <w:rFonts w:ascii="Arial" w:hAnsi="Arial" w:cs="Arial"/>
                <w:sz w:val="20"/>
                <w:szCs w:val="20"/>
              </w:rPr>
            </w:pPr>
            <w:r w:rsidRPr="00673A75">
              <w:rPr>
                <w:rFonts w:ascii="Arial" w:hAnsi="Arial" w:cs="Arial"/>
                <w:sz w:val="20"/>
                <w:szCs w:val="20"/>
              </w:rPr>
              <w:t>предходна година</w:t>
            </w:r>
          </w:p>
        </w:tc>
        <w:tc>
          <w:tcPr>
            <w:tcW w:w="1080" w:type="dxa"/>
            <w:tcBorders>
              <w:left w:val="single" w:sz="4" w:space="0" w:color="auto"/>
              <w:bottom w:val="single" w:sz="4" w:space="0" w:color="auto"/>
              <w:right w:val="single" w:sz="4" w:space="0" w:color="auto"/>
            </w:tcBorders>
            <w:vAlign w:val="center"/>
          </w:tcPr>
          <w:p w:rsidR="004C47C6" w:rsidRPr="00673A75" w:rsidRDefault="004C47C6" w:rsidP="00491E02">
            <w:pPr>
              <w:jc w:val="center"/>
              <w:rPr>
                <w:rFonts w:ascii="Arial" w:hAnsi="Arial" w:cs="Arial"/>
                <w:sz w:val="20"/>
                <w:szCs w:val="20"/>
              </w:rPr>
            </w:pPr>
            <w:r w:rsidRPr="00673A75">
              <w:rPr>
                <w:rFonts w:ascii="Arial" w:hAnsi="Arial" w:cs="Arial"/>
                <w:sz w:val="20"/>
                <w:szCs w:val="20"/>
              </w:rPr>
              <w:t>1/3 (%)</w:t>
            </w:r>
          </w:p>
        </w:tc>
      </w:tr>
      <w:tr w:rsidR="00974B53" w:rsidRPr="00673A75" w:rsidTr="00AE06C2">
        <w:trPr>
          <w:gridAfter w:val="4"/>
          <w:wAfter w:w="4040" w:type="dxa"/>
          <w:trHeight w:val="330"/>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Нетни приходи от продажби</w:t>
            </w:r>
          </w:p>
        </w:tc>
        <w:tc>
          <w:tcPr>
            <w:tcW w:w="1080" w:type="dxa"/>
            <w:tcBorders>
              <w:top w:val="nil"/>
              <w:left w:val="single" w:sz="4" w:space="0" w:color="auto"/>
              <w:bottom w:val="nil"/>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lang w:eastAsia="bg-BG"/>
              </w:rPr>
            </w:pPr>
            <w:r w:rsidRPr="00673A75">
              <w:rPr>
                <w:rFonts w:ascii="Arial" w:hAnsi="Arial" w:cs="Arial"/>
                <w:sz w:val="20"/>
                <w:szCs w:val="20"/>
              </w:rPr>
              <w:t>3 979</w:t>
            </w:r>
          </w:p>
        </w:tc>
        <w:tc>
          <w:tcPr>
            <w:tcW w:w="1080" w:type="dxa"/>
            <w:tcBorders>
              <w:top w:val="nil"/>
              <w:left w:val="nil"/>
              <w:bottom w:val="nil"/>
              <w:right w:val="nil"/>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3 904</w:t>
            </w:r>
          </w:p>
        </w:tc>
        <w:tc>
          <w:tcPr>
            <w:tcW w:w="1080" w:type="dxa"/>
            <w:tcBorders>
              <w:top w:val="nil"/>
              <w:left w:val="single" w:sz="4" w:space="0" w:color="auto"/>
              <w:bottom w:val="nil"/>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1.9%</w:t>
            </w:r>
          </w:p>
        </w:tc>
        <w:tc>
          <w:tcPr>
            <w:tcW w:w="1260" w:type="dxa"/>
            <w:tcBorders>
              <w:top w:val="nil"/>
              <w:left w:val="nil"/>
              <w:bottom w:val="nil"/>
              <w:right w:val="nil"/>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4 216</w:t>
            </w:r>
          </w:p>
        </w:tc>
        <w:tc>
          <w:tcPr>
            <w:tcW w:w="1080" w:type="dxa"/>
            <w:tcBorders>
              <w:top w:val="nil"/>
              <w:left w:val="single" w:sz="4" w:space="0" w:color="auto"/>
              <w:bottom w:val="nil"/>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-5.6%</w:t>
            </w:r>
          </w:p>
        </w:tc>
      </w:tr>
      <w:tr w:rsidR="00974B53" w:rsidRPr="00673A75" w:rsidTr="00AE06C2">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Оперативни разходи</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3 016</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3 241</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-6.9%</w:t>
            </w:r>
          </w:p>
        </w:tc>
        <w:tc>
          <w:tcPr>
            <w:tcW w:w="1260" w:type="dxa"/>
            <w:tcBorders>
              <w:top w:val="single" w:sz="4" w:space="0" w:color="auto"/>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3 424</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-11.9%</w:t>
            </w:r>
          </w:p>
        </w:tc>
      </w:tr>
      <w:tr w:rsidR="00974B53" w:rsidRPr="00673A75" w:rsidTr="00AE06C2">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Печалба преди лихви и данъци  и амортизации</w:t>
            </w:r>
            <w:r w:rsidRPr="00673A75">
              <w:rPr>
                <w:rFonts w:ascii="Arial" w:hAnsi="Arial" w:cs="Arial"/>
                <w:b/>
                <w:sz w:val="22"/>
                <w:szCs w:val="22"/>
              </w:rPr>
              <w:t xml:space="preserve"> </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963</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663</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45.2%</w:t>
            </w:r>
          </w:p>
        </w:tc>
        <w:tc>
          <w:tcPr>
            <w:tcW w:w="126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792</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21.6%</w:t>
            </w:r>
          </w:p>
        </w:tc>
      </w:tr>
      <w:tr w:rsidR="00974B53" w:rsidRPr="00673A75" w:rsidTr="00AE06C2">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EBITDA/Приходи от продажби (%)</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24.2%</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17.0%</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42.4%</w:t>
            </w:r>
          </w:p>
        </w:tc>
        <w:tc>
          <w:tcPr>
            <w:tcW w:w="126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18.8%</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28.7%</w:t>
            </w:r>
          </w:p>
        </w:tc>
      </w:tr>
      <w:tr w:rsidR="00974B53" w:rsidRPr="00673A75" w:rsidTr="00AE06C2">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Печалба преди лихви и данъци (EBIT)</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665</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349</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90.5%</w:t>
            </w:r>
          </w:p>
        </w:tc>
        <w:tc>
          <w:tcPr>
            <w:tcW w:w="126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466</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42.7%</w:t>
            </w:r>
          </w:p>
        </w:tc>
      </w:tr>
      <w:tr w:rsidR="00974B53" w:rsidRPr="00673A75" w:rsidTr="00AE06C2">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ЕBIT/Приходи от продажби (%)</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16.7%</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8.9%</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87.6%</w:t>
            </w:r>
          </w:p>
        </w:tc>
        <w:tc>
          <w:tcPr>
            <w:tcW w:w="126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11.1%</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50.5%</w:t>
            </w:r>
          </w:p>
        </w:tc>
      </w:tr>
      <w:tr w:rsidR="00974B53" w:rsidRPr="00673A75" w:rsidTr="00AE06C2">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Печалба преди данъци</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672</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359</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87.2%</w:t>
            </w:r>
          </w:p>
        </w:tc>
        <w:tc>
          <w:tcPr>
            <w:tcW w:w="126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448</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50.0%</w:t>
            </w:r>
          </w:p>
        </w:tc>
      </w:tr>
      <w:tr w:rsidR="00974B53" w:rsidRPr="00673A75" w:rsidTr="00AE06C2">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Чиста печалба</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605</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323</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87.3%</w:t>
            </w:r>
          </w:p>
        </w:tc>
        <w:tc>
          <w:tcPr>
            <w:tcW w:w="126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403</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50.1%</w:t>
            </w:r>
          </w:p>
        </w:tc>
      </w:tr>
      <w:tr w:rsidR="00974B53" w:rsidRPr="00673A75" w:rsidTr="00AE06C2">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pStyle w:val="FootnoteText"/>
              <w:rPr>
                <w:rFonts w:ascii="Arial" w:hAnsi="Arial" w:cs="Arial"/>
                <w:sz w:val="22"/>
                <w:szCs w:val="22"/>
              </w:rPr>
            </w:pPr>
            <w:r w:rsidRPr="00673A75">
              <w:rPr>
                <w:rFonts w:ascii="Arial" w:hAnsi="Arial" w:cs="Arial"/>
                <w:sz w:val="22"/>
                <w:szCs w:val="22"/>
              </w:rPr>
              <w:t>Паричен поток (печалба + амортизации)</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903</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637</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41.8%</w:t>
            </w:r>
          </w:p>
        </w:tc>
        <w:tc>
          <w:tcPr>
            <w:tcW w:w="126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729</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23.9%</w:t>
            </w:r>
          </w:p>
        </w:tc>
      </w:tr>
      <w:tr w:rsidR="00E0761E" w:rsidRPr="00673A75" w:rsidTr="00733E7A">
        <w:trPr>
          <w:gridAfter w:val="4"/>
          <w:wAfter w:w="4040" w:type="dxa"/>
          <w:trHeight w:val="154"/>
        </w:trPr>
        <w:tc>
          <w:tcPr>
            <w:tcW w:w="4860" w:type="dxa"/>
            <w:tcBorders>
              <w:top w:val="single" w:sz="4" w:space="0" w:color="auto"/>
              <w:left w:val="single" w:sz="4" w:space="0" w:color="auto"/>
              <w:bottom w:val="single" w:sz="4" w:space="0" w:color="auto"/>
              <w:right w:val="single" w:sz="4" w:space="0" w:color="auto"/>
            </w:tcBorders>
            <w:shd w:val="clear" w:color="auto" w:fill="C0C0C0"/>
            <w:vAlign w:val="bottom"/>
          </w:tcPr>
          <w:p w:rsidR="00E0761E" w:rsidRPr="00673A75" w:rsidRDefault="00E0761E" w:rsidP="00E0761E">
            <w:pPr>
              <w:rPr>
                <w:rFonts w:ascii="Arial" w:hAnsi="Arial" w:cs="Arial"/>
                <w:sz w:val="22"/>
                <w:szCs w:val="22"/>
              </w:rPr>
            </w:pPr>
            <w:r w:rsidRPr="00673A75">
              <w:rPr>
                <w:rFonts w:ascii="Arial" w:hAnsi="Arial" w:cs="Arial"/>
                <w:sz w:val="22"/>
                <w:szCs w:val="22"/>
              </w:rPr>
              <w:t> </w:t>
            </w:r>
          </w:p>
        </w:tc>
        <w:tc>
          <w:tcPr>
            <w:tcW w:w="1080" w:type="dxa"/>
            <w:tcBorders>
              <w:top w:val="nil"/>
              <w:left w:val="single" w:sz="4" w:space="0" w:color="auto"/>
              <w:bottom w:val="single" w:sz="4" w:space="0" w:color="auto"/>
              <w:right w:val="single" w:sz="4" w:space="0" w:color="auto"/>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c>
          <w:tcPr>
            <w:tcW w:w="1080" w:type="dxa"/>
            <w:tcBorders>
              <w:top w:val="nil"/>
              <w:left w:val="nil"/>
              <w:bottom w:val="single" w:sz="4" w:space="0" w:color="auto"/>
              <w:right w:val="nil"/>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c>
          <w:tcPr>
            <w:tcW w:w="1080" w:type="dxa"/>
            <w:tcBorders>
              <w:top w:val="nil"/>
              <w:left w:val="single" w:sz="4" w:space="0" w:color="auto"/>
              <w:bottom w:val="single" w:sz="4" w:space="0" w:color="auto"/>
              <w:right w:val="single" w:sz="4" w:space="0" w:color="auto"/>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c>
          <w:tcPr>
            <w:tcW w:w="1260" w:type="dxa"/>
            <w:tcBorders>
              <w:top w:val="nil"/>
              <w:left w:val="nil"/>
              <w:bottom w:val="single" w:sz="4" w:space="0" w:color="auto"/>
              <w:right w:val="nil"/>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c>
          <w:tcPr>
            <w:tcW w:w="1080" w:type="dxa"/>
            <w:tcBorders>
              <w:top w:val="nil"/>
              <w:left w:val="single" w:sz="4" w:space="0" w:color="auto"/>
              <w:bottom w:val="single" w:sz="4" w:space="0" w:color="auto"/>
              <w:right w:val="single" w:sz="4" w:space="0" w:color="auto"/>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r>
      <w:tr w:rsidR="00E0761E" w:rsidRPr="00673A75" w:rsidTr="00E0761E">
        <w:trPr>
          <w:gridAfter w:val="4"/>
          <w:wAfter w:w="4040" w:type="dxa"/>
          <w:trHeight w:val="427"/>
        </w:trPr>
        <w:tc>
          <w:tcPr>
            <w:tcW w:w="4860" w:type="dxa"/>
            <w:tcBorders>
              <w:top w:val="single" w:sz="4" w:space="0" w:color="auto"/>
              <w:left w:val="single" w:sz="4" w:space="0" w:color="auto"/>
              <w:bottom w:val="single" w:sz="4" w:space="0" w:color="auto"/>
              <w:right w:val="single" w:sz="4" w:space="0" w:color="auto"/>
            </w:tcBorders>
            <w:vAlign w:val="bottom"/>
          </w:tcPr>
          <w:p w:rsidR="00E0761E" w:rsidRPr="00673A75" w:rsidRDefault="00E0761E" w:rsidP="00E0761E">
            <w:pPr>
              <w:rPr>
                <w:rFonts w:ascii="Arial" w:hAnsi="Arial" w:cs="Arial"/>
                <w:b/>
                <w:sz w:val="22"/>
                <w:szCs w:val="22"/>
              </w:rPr>
            </w:pPr>
            <w:r w:rsidRPr="00673A75">
              <w:rPr>
                <w:rFonts w:ascii="Arial" w:hAnsi="Arial" w:cs="Arial"/>
                <w:b/>
                <w:sz w:val="22"/>
                <w:szCs w:val="22"/>
              </w:rPr>
              <w:t>в хил. лева</w:t>
            </w:r>
          </w:p>
        </w:tc>
        <w:tc>
          <w:tcPr>
            <w:tcW w:w="1080" w:type="dxa"/>
            <w:tcBorders>
              <w:top w:val="nil"/>
              <w:left w:val="single" w:sz="4" w:space="0" w:color="auto"/>
              <w:bottom w:val="double" w:sz="6" w:space="0" w:color="auto"/>
              <w:right w:val="single" w:sz="4" w:space="0" w:color="auto"/>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отчетен период</w:t>
            </w:r>
          </w:p>
        </w:tc>
        <w:tc>
          <w:tcPr>
            <w:tcW w:w="1080" w:type="dxa"/>
            <w:tcBorders>
              <w:top w:val="nil"/>
              <w:left w:val="nil"/>
              <w:bottom w:val="double" w:sz="6" w:space="0" w:color="auto"/>
              <w:right w:val="nil"/>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бизнес план</w:t>
            </w:r>
          </w:p>
        </w:tc>
        <w:tc>
          <w:tcPr>
            <w:tcW w:w="1080" w:type="dxa"/>
            <w:tcBorders>
              <w:top w:val="nil"/>
              <w:left w:val="single" w:sz="4" w:space="0" w:color="auto"/>
              <w:bottom w:val="double" w:sz="6" w:space="0" w:color="auto"/>
              <w:right w:val="single" w:sz="4" w:space="0" w:color="auto"/>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1/2 (%)</w:t>
            </w:r>
          </w:p>
        </w:tc>
        <w:tc>
          <w:tcPr>
            <w:tcW w:w="1260" w:type="dxa"/>
            <w:tcBorders>
              <w:top w:val="nil"/>
              <w:left w:val="nil"/>
              <w:bottom w:val="double" w:sz="6" w:space="0" w:color="auto"/>
              <w:right w:val="nil"/>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предходна година</w:t>
            </w:r>
          </w:p>
        </w:tc>
        <w:tc>
          <w:tcPr>
            <w:tcW w:w="1080" w:type="dxa"/>
            <w:tcBorders>
              <w:top w:val="nil"/>
              <w:left w:val="single" w:sz="4" w:space="0" w:color="auto"/>
              <w:bottom w:val="double" w:sz="6" w:space="0" w:color="auto"/>
              <w:right w:val="single" w:sz="4" w:space="0" w:color="auto"/>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1/3 (%)</w:t>
            </w:r>
          </w:p>
        </w:tc>
      </w:tr>
      <w:tr w:rsidR="00974B53" w:rsidRPr="00673A75" w:rsidTr="00733E7A">
        <w:trPr>
          <w:gridAfter w:val="4"/>
          <w:wAfter w:w="4040" w:type="dxa"/>
          <w:trHeight w:val="330"/>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Изменение на паричните наличности през периода</w:t>
            </w:r>
          </w:p>
        </w:tc>
        <w:tc>
          <w:tcPr>
            <w:tcW w:w="1080" w:type="dxa"/>
            <w:tcBorders>
              <w:top w:val="nil"/>
              <w:left w:val="single" w:sz="4" w:space="0" w:color="auto"/>
              <w:bottom w:val="nil"/>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lang w:eastAsia="bg-BG"/>
              </w:rPr>
            </w:pPr>
            <w:r w:rsidRPr="00673A75">
              <w:rPr>
                <w:rFonts w:ascii="Arial" w:hAnsi="Arial" w:cs="Arial"/>
                <w:sz w:val="20"/>
                <w:szCs w:val="20"/>
              </w:rPr>
              <w:t>379</w:t>
            </w:r>
          </w:p>
        </w:tc>
        <w:tc>
          <w:tcPr>
            <w:tcW w:w="1080" w:type="dxa"/>
            <w:tcBorders>
              <w:top w:val="nil"/>
              <w:left w:val="nil"/>
              <w:bottom w:val="nil"/>
              <w:right w:val="nil"/>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-3 030</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-112.5%</w:t>
            </w:r>
          </w:p>
        </w:tc>
        <w:tc>
          <w:tcPr>
            <w:tcW w:w="1260" w:type="dxa"/>
            <w:tcBorders>
              <w:top w:val="nil"/>
              <w:left w:val="nil"/>
              <w:bottom w:val="nil"/>
              <w:right w:val="nil"/>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296</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28.0%</w:t>
            </w:r>
          </w:p>
        </w:tc>
      </w:tr>
      <w:tr w:rsidR="00974B53" w:rsidRPr="00673A75" w:rsidTr="00733E7A">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 xml:space="preserve">Нетен паричен поток от основна дейност </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406</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-2 797</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-114.5%</w:t>
            </w:r>
          </w:p>
        </w:tc>
        <w:tc>
          <w:tcPr>
            <w:tcW w:w="1260" w:type="dxa"/>
            <w:tcBorders>
              <w:top w:val="single" w:sz="4" w:space="0" w:color="auto"/>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262</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55.0%</w:t>
            </w:r>
          </w:p>
        </w:tc>
      </w:tr>
      <w:tr w:rsidR="00974B53" w:rsidRPr="00673A75" w:rsidTr="00733E7A">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 xml:space="preserve">Нетен паричен поток от инвестиционна дейност </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-27</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-233</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88.4%</w:t>
            </w:r>
          </w:p>
        </w:tc>
        <w:tc>
          <w:tcPr>
            <w:tcW w:w="126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34</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179.4%</w:t>
            </w:r>
          </w:p>
        </w:tc>
      </w:tr>
      <w:tr w:rsidR="00CB1A9D" w:rsidRPr="00673A75" w:rsidTr="00733E7A">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CB1A9D" w:rsidRPr="00673A75" w:rsidRDefault="00CB1A9D" w:rsidP="00CB1A9D">
            <w:pPr>
              <w:rPr>
                <w:rFonts w:ascii="Arial" w:hAnsi="Arial" w:cs="Arial"/>
                <w:sz w:val="22"/>
                <w:szCs w:val="22"/>
              </w:rPr>
            </w:pPr>
            <w:r w:rsidRPr="00673A75">
              <w:rPr>
                <w:rFonts w:ascii="Arial" w:hAnsi="Arial" w:cs="Arial"/>
                <w:sz w:val="22"/>
                <w:szCs w:val="22"/>
              </w:rPr>
              <w:t xml:space="preserve">Нетен паричен поток от финансова дейност </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CB1A9D" w:rsidRPr="00673A75" w:rsidRDefault="00CB1A9D" w:rsidP="00CB1A9D">
            <w:pPr>
              <w:jc w:val="right"/>
              <w:rPr>
                <w:rFonts w:ascii="Arial" w:hAnsi="Arial" w:cs="Arial"/>
                <w:sz w:val="20"/>
                <w:szCs w:val="20"/>
              </w:rPr>
            </w:pPr>
            <w:r w:rsidRPr="00673A75">
              <w:rPr>
                <w:rFonts w:ascii="Arial" w:hAnsi="Arial" w:cs="Arial"/>
                <w:sz w:val="20"/>
                <w:szCs w:val="20"/>
              </w:rPr>
              <w:t>0</w:t>
            </w:r>
          </w:p>
        </w:tc>
        <w:tc>
          <w:tcPr>
            <w:tcW w:w="1080" w:type="dxa"/>
            <w:tcBorders>
              <w:top w:val="nil"/>
              <w:left w:val="nil"/>
              <w:bottom w:val="single" w:sz="4" w:space="0" w:color="auto"/>
              <w:right w:val="single" w:sz="4" w:space="0" w:color="auto"/>
            </w:tcBorders>
            <w:shd w:val="clear" w:color="000000" w:fill="FFFFFF"/>
            <w:vAlign w:val="bottom"/>
          </w:tcPr>
          <w:p w:rsidR="00CB1A9D" w:rsidRPr="00673A75" w:rsidRDefault="00CB1A9D" w:rsidP="00CB1A9D">
            <w:pPr>
              <w:jc w:val="right"/>
              <w:rPr>
                <w:rFonts w:ascii="Arial" w:hAnsi="Arial" w:cs="Arial"/>
                <w:sz w:val="20"/>
                <w:szCs w:val="20"/>
              </w:rPr>
            </w:pPr>
            <w:r w:rsidRPr="00673A75">
              <w:rPr>
                <w:rFonts w:ascii="Arial" w:hAnsi="Arial" w:cs="Arial"/>
                <w:sz w:val="20"/>
                <w:szCs w:val="20"/>
              </w:rPr>
              <w:t>0</w:t>
            </w:r>
          </w:p>
        </w:tc>
        <w:tc>
          <w:tcPr>
            <w:tcW w:w="1080" w:type="dxa"/>
            <w:tcBorders>
              <w:top w:val="nil"/>
              <w:left w:val="nil"/>
              <w:bottom w:val="single" w:sz="4" w:space="0" w:color="auto"/>
              <w:right w:val="single" w:sz="4" w:space="0" w:color="auto"/>
            </w:tcBorders>
            <w:shd w:val="clear" w:color="000000" w:fill="FFFFFF"/>
            <w:vAlign w:val="bottom"/>
          </w:tcPr>
          <w:p w:rsidR="00CB1A9D" w:rsidRPr="00673A75" w:rsidRDefault="00CB1A9D" w:rsidP="00867172">
            <w:pPr>
              <w:jc w:val="right"/>
              <w:rPr>
                <w:rFonts w:ascii="Arial" w:hAnsi="Arial" w:cs="Arial"/>
                <w:sz w:val="20"/>
                <w:szCs w:val="20"/>
              </w:rPr>
            </w:pPr>
            <w:r w:rsidRPr="00673A75">
              <w:rPr>
                <w:rFonts w:ascii="Arial" w:hAnsi="Arial" w:cs="Arial"/>
                <w:sz w:val="20"/>
                <w:szCs w:val="20"/>
              </w:rPr>
              <w:t> </w:t>
            </w:r>
            <w:r w:rsidR="00867172" w:rsidRPr="00673A75">
              <w:rPr>
                <w:rFonts w:ascii="Arial" w:hAnsi="Arial" w:cs="Arial"/>
                <w:sz w:val="20"/>
                <w:szCs w:val="20"/>
              </w:rPr>
              <w:t>-</w:t>
            </w:r>
          </w:p>
        </w:tc>
        <w:tc>
          <w:tcPr>
            <w:tcW w:w="1260" w:type="dxa"/>
            <w:tcBorders>
              <w:top w:val="nil"/>
              <w:left w:val="nil"/>
              <w:bottom w:val="single" w:sz="4" w:space="0" w:color="auto"/>
              <w:right w:val="single" w:sz="4" w:space="0" w:color="auto"/>
            </w:tcBorders>
            <w:shd w:val="clear" w:color="000000" w:fill="FFFFFF"/>
            <w:vAlign w:val="bottom"/>
          </w:tcPr>
          <w:p w:rsidR="00CB1A9D" w:rsidRPr="00673A75" w:rsidRDefault="00CB1A9D" w:rsidP="00CB1A9D">
            <w:pPr>
              <w:jc w:val="right"/>
              <w:rPr>
                <w:rFonts w:ascii="Arial" w:hAnsi="Arial" w:cs="Arial"/>
                <w:sz w:val="20"/>
                <w:szCs w:val="20"/>
              </w:rPr>
            </w:pPr>
            <w:r w:rsidRPr="00673A75">
              <w:rPr>
                <w:rFonts w:ascii="Arial" w:hAnsi="Arial" w:cs="Arial"/>
                <w:sz w:val="20"/>
                <w:szCs w:val="20"/>
              </w:rPr>
              <w:t>0</w:t>
            </w:r>
          </w:p>
        </w:tc>
        <w:tc>
          <w:tcPr>
            <w:tcW w:w="1080" w:type="dxa"/>
            <w:tcBorders>
              <w:top w:val="nil"/>
              <w:left w:val="nil"/>
              <w:bottom w:val="single" w:sz="4" w:space="0" w:color="auto"/>
              <w:right w:val="single" w:sz="4" w:space="0" w:color="auto"/>
            </w:tcBorders>
            <w:shd w:val="clear" w:color="000000" w:fill="FFFFFF"/>
            <w:vAlign w:val="bottom"/>
          </w:tcPr>
          <w:p w:rsidR="00CB1A9D" w:rsidRPr="00673A75" w:rsidRDefault="00CB1A9D" w:rsidP="00867172">
            <w:pPr>
              <w:jc w:val="right"/>
              <w:rPr>
                <w:rFonts w:ascii="Arial" w:hAnsi="Arial" w:cs="Arial"/>
                <w:sz w:val="20"/>
                <w:szCs w:val="20"/>
              </w:rPr>
            </w:pPr>
            <w:r w:rsidRPr="00673A75">
              <w:rPr>
                <w:rFonts w:ascii="Arial" w:hAnsi="Arial" w:cs="Arial"/>
                <w:sz w:val="20"/>
                <w:szCs w:val="20"/>
              </w:rPr>
              <w:t> </w:t>
            </w:r>
            <w:r w:rsidR="00867172" w:rsidRPr="00673A75">
              <w:rPr>
                <w:rFonts w:ascii="Arial" w:hAnsi="Arial" w:cs="Arial"/>
                <w:sz w:val="20"/>
                <w:szCs w:val="20"/>
              </w:rPr>
              <w:t>-</w:t>
            </w:r>
          </w:p>
        </w:tc>
      </w:tr>
      <w:tr w:rsidR="00E0761E" w:rsidRPr="00673A75" w:rsidTr="00733E7A">
        <w:trPr>
          <w:gridAfter w:val="4"/>
          <w:wAfter w:w="4040" w:type="dxa"/>
          <w:trHeight w:val="145"/>
        </w:trPr>
        <w:tc>
          <w:tcPr>
            <w:tcW w:w="4860" w:type="dxa"/>
            <w:tcBorders>
              <w:top w:val="single" w:sz="4" w:space="0" w:color="auto"/>
              <w:left w:val="single" w:sz="4" w:space="0" w:color="auto"/>
              <w:bottom w:val="single" w:sz="4" w:space="0" w:color="auto"/>
              <w:right w:val="single" w:sz="4" w:space="0" w:color="auto"/>
            </w:tcBorders>
            <w:shd w:val="clear" w:color="auto" w:fill="C0C0C0"/>
            <w:vAlign w:val="bottom"/>
          </w:tcPr>
          <w:p w:rsidR="00E0761E" w:rsidRPr="00673A75" w:rsidRDefault="00E0761E" w:rsidP="00E0761E">
            <w:pPr>
              <w:rPr>
                <w:rFonts w:ascii="Arial" w:hAnsi="Arial" w:cs="Arial"/>
                <w:sz w:val="22"/>
                <w:szCs w:val="22"/>
              </w:rPr>
            </w:pPr>
            <w:r w:rsidRPr="00673A75">
              <w:rPr>
                <w:rFonts w:ascii="Arial" w:hAnsi="Arial" w:cs="Arial"/>
                <w:sz w:val="22"/>
                <w:szCs w:val="22"/>
              </w:rPr>
              <w:t> </w:t>
            </w:r>
          </w:p>
        </w:tc>
        <w:tc>
          <w:tcPr>
            <w:tcW w:w="1080" w:type="dxa"/>
            <w:tcBorders>
              <w:top w:val="nil"/>
              <w:left w:val="single" w:sz="4" w:space="0" w:color="auto"/>
              <w:bottom w:val="single" w:sz="4" w:space="0" w:color="auto"/>
              <w:right w:val="single" w:sz="4" w:space="0" w:color="auto"/>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c>
          <w:tcPr>
            <w:tcW w:w="1080" w:type="dxa"/>
            <w:tcBorders>
              <w:top w:val="nil"/>
              <w:left w:val="nil"/>
              <w:bottom w:val="single" w:sz="4" w:space="0" w:color="auto"/>
              <w:right w:val="nil"/>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c>
          <w:tcPr>
            <w:tcW w:w="1080" w:type="dxa"/>
            <w:tcBorders>
              <w:top w:val="nil"/>
              <w:left w:val="single" w:sz="4" w:space="0" w:color="auto"/>
              <w:bottom w:val="single" w:sz="4" w:space="0" w:color="auto"/>
              <w:right w:val="single" w:sz="4" w:space="0" w:color="auto"/>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c>
          <w:tcPr>
            <w:tcW w:w="1260" w:type="dxa"/>
            <w:tcBorders>
              <w:top w:val="nil"/>
              <w:left w:val="nil"/>
              <w:bottom w:val="single" w:sz="4" w:space="0" w:color="auto"/>
              <w:right w:val="nil"/>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c>
          <w:tcPr>
            <w:tcW w:w="1080" w:type="dxa"/>
            <w:tcBorders>
              <w:top w:val="nil"/>
              <w:left w:val="single" w:sz="4" w:space="0" w:color="auto"/>
              <w:bottom w:val="single" w:sz="4" w:space="0" w:color="auto"/>
              <w:right w:val="single" w:sz="4" w:space="0" w:color="auto"/>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r>
      <w:tr w:rsidR="00E0761E" w:rsidRPr="00673A75" w:rsidTr="00E0761E">
        <w:trPr>
          <w:gridAfter w:val="4"/>
          <w:wAfter w:w="4040" w:type="dxa"/>
          <w:trHeight w:val="540"/>
        </w:trPr>
        <w:tc>
          <w:tcPr>
            <w:tcW w:w="4860" w:type="dxa"/>
            <w:tcBorders>
              <w:top w:val="single" w:sz="4" w:space="0" w:color="auto"/>
              <w:left w:val="single" w:sz="4" w:space="0" w:color="auto"/>
              <w:bottom w:val="single" w:sz="4" w:space="0" w:color="auto"/>
              <w:right w:val="single" w:sz="4" w:space="0" w:color="auto"/>
            </w:tcBorders>
            <w:vAlign w:val="bottom"/>
          </w:tcPr>
          <w:p w:rsidR="00E0761E" w:rsidRPr="00673A75" w:rsidRDefault="00E0761E" w:rsidP="00E0761E">
            <w:pPr>
              <w:rPr>
                <w:rFonts w:ascii="Arial" w:hAnsi="Arial" w:cs="Arial"/>
                <w:b/>
                <w:sz w:val="22"/>
                <w:szCs w:val="22"/>
              </w:rPr>
            </w:pPr>
            <w:r w:rsidRPr="00673A75">
              <w:rPr>
                <w:rFonts w:ascii="Arial" w:hAnsi="Arial" w:cs="Arial"/>
                <w:b/>
                <w:sz w:val="22"/>
                <w:szCs w:val="22"/>
              </w:rPr>
              <w:t>в хил. лева</w:t>
            </w:r>
          </w:p>
        </w:tc>
        <w:tc>
          <w:tcPr>
            <w:tcW w:w="1080" w:type="dxa"/>
            <w:tcBorders>
              <w:top w:val="nil"/>
              <w:left w:val="single" w:sz="4" w:space="0" w:color="auto"/>
              <w:bottom w:val="double" w:sz="6" w:space="0" w:color="auto"/>
              <w:right w:val="single" w:sz="4" w:space="0" w:color="auto"/>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отчетен период</w:t>
            </w:r>
          </w:p>
        </w:tc>
        <w:tc>
          <w:tcPr>
            <w:tcW w:w="1080" w:type="dxa"/>
            <w:tcBorders>
              <w:top w:val="nil"/>
              <w:left w:val="nil"/>
              <w:bottom w:val="double" w:sz="6" w:space="0" w:color="auto"/>
              <w:right w:val="single" w:sz="4" w:space="0" w:color="auto"/>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бизнес план</w:t>
            </w:r>
          </w:p>
        </w:tc>
        <w:tc>
          <w:tcPr>
            <w:tcW w:w="1080" w:type="dxa"/>
            <w:tcBorders>
              <w:top w:val="nil"/>
              <w:left w:val="nil"/>
              <w:bottom w:val="double" w:sz="6" w:space="0" w:color="auto"/>
              <w:right w:val="single" w:sz="4" w:space="0" w:color="auto"/>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1/2 (%)</w:t>
            </w:r>
          </w:p>
        </w:tc>
        <w:tc>
          <w:tcPr>
            <w:tcW w:w="1260" w:type="dxa"/>
            <w:tcBorders>
              <w:top w:val="nil"/>
              <w:left w:val="nil"/>
              <w:bottom w:val="double" w:sz="6" w:space="0" w:color="auto"/>
              <w:right w:val="nil"/>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31.12.2017</w:t>
            </w:r>
          </w:p>
        </w:tc>
        <w:tc>
          <w:tcPr>
            <w:tcW w:w="1080" w:type="dxa"/>
            <w:tcBorders>
              <w:top w:val="nil"/>
              <w:left w:val="single" w:sz="4" w:space="0" w:color="auto"/>
              <w:bottom w:val="double" w:sz="6" w:space="0" w:color="auto"/>
              <w:right w:val="single" w:sz="4" w:space="0" w:color="auto"/>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1/3 (%)</w:t>
            </w:r>
          </w:p>
        </w:tc>
      </w:tr>
      <w:tr w:rsidR="00974B53" w:rsidRPr="00673A75" w:rsidTr="00733E7A">
        <w:trPr>
          <w:gridAfter w:val="4"/>
          <w:wAfter w:w="4040" w:type="dxa"/>
          <w:trHeight w:val="330"/>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Краткотрайни активи</w:t>
            </w:r>
          </w:p>
        </w:tc>
        <w:tc>
          <w:tcPr>
            <w:tcW w:w="1080" w:type="dxa"/>
            <w:tcBorders>
              <w:top w:val="nil"/>
              <w:left w:val="single" w:sz="4" w:space="0" w:color="auto"/>
              <w:bottom w:val="nil"/>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lang w:eastAsia="bg-BG"/>
              </w:rPr>
            </w:pPr>
            <w:r w:rsidRPr="00673A75">
              <w:rPr>
                <w:rFonts w:ascii="Arial" w:hAnsi="Arial" w:cs="Arial"/>
                <w:sz w:val="20"/>
                <w:szCs w:val="20"/>
              </w:rPr>
              <w:t>12 251</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11 852</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3.4%</w:t>
            </w:r>
          </w:p>
        </w:tc>
        <w:tc>
          <w:tcPr>
            <w:tcW w:w="1260" w:type="dxa"/>
            <w:tcBorders>
              <w:top w:val="nil"/>
              <w:left w:val="nil"/>
              <w:bottom w:val="nil"/>
              <w:right w:val="nil"/>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11 828</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3.6%</w:t>
            </w:r>
          </w:p>
        </w:tc>
      </w:tr>
      <w:tr w:rsidR="00974B53" w:rsidRPr="00673A75" w:rsidTr="00733E7A">
        <w:trPr>
          <w:gridAfter w:val="4"/>
          <w:wAfter w:w="4040" w:type="dxa"/>
          <w:trHeight w:val="330"/>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Краткосрочни пасиви</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468</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521</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-10.2%</w:t>
            </w:r>
          </w:p>
        </w:tc>
        <w:tc>
          <w:tcPr>
            <w:tcW w:w="1260" w:type="dxa"/>
            <w:tcBorders>
              <w:top w:val="single" w:sz="4" w:space="0" w:color="auto"/>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651</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-28.1%</w:t>
            </w:r>
          </w:p>
        </w:tc>
      </w:tr>
      <w:tr w:rsidR="00974B53" w:rsidRPr="00673A75" w:rsidTr="00733E7A">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Оборотен капитал</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11 783</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11 331</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4.0%</w:t>
            </w:r>
          </w:p>
        </w:tc>
        <w:tc>
          <w:tcPr>
            <w:tcW w:w="126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11 177</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5.4%</w:t>
            </w:r>
          </w:p>
        </w:tc>
      </w:tr>
      <w:tr w:rsidR="00974B53" w:rsidRPr="00673A75" w:rsidTr="00733E7A">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lang w:eastAsia="bg-BG"/>
              </w:rPr>
            </w:pPr>
            <w:r w:rsidRPr="00673A75">
              <w:rPr>
                <w:rFonts w:ascii="Arial" w:hAnsi="Arial" w:cs="Arial"/>
                <w:sz w:val="22"/>
                <w:szCs w:val="22"/>
              </w:rPr>
              <w:t>Зает (постоянен) капитал</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16 791</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16 529</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1.6%</w:t>
            </w:r>
          </w:p>
        </w:tc>
        <w:tc>
          <w:tcPr>
            <w:tcW w:w="126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16 456</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2.0%</w:t>
            </w:r>
          </w:p>
        </w:tc>
      </w:tr>
      <w:tr w:rsidR="00974B53" w:rsidRPr="00673A75" w:rsidTr="00733E7A">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Текуща ликвидност (Кр. Активи/ Кр. Пасиви)</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26.2</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22.7</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15.4%</w:t>
            </w:r>
          </w:p>
        </w:tc>
        <w:tc>
          <w:tcPr>
            <w:tcW w:w="126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18.2</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44.0%</w:t>
            </w:r>
          </w:p>
        </w:tc>
      </w:tr>
      <w:tr w:rsidR="00974B53" w:rsidRPr="00673A75" w:rsidTr="00733E7A">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Дългосрочни пасиви/Сума на активите (%)</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2.1%</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2.2%</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-4.5%</w:t>
            </w:r>
          </w:p>
        </w:tc>
        <w:tc>
          <w:tcPr>
            <w:tcW w:w="126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2.1%</w:t>
            </w:r>
          </w:p>
        </w:tc>
        <w:tc>
          <w:tcPr>
            <w:tcW w:w="1080" w:type="dxa"/>
            <w:tcBorders>
              <w:top w:val="nil"/>
              <w:left w:val="nil"/>
              <w:bottom w:val="single" w:sz="4" w:space="0" w:color="auto"/>
              <w:right w:val="single" w:sz="4" w:space="0" w:color="auto"/>
            </w:tcBorders>
            <w:shd w:val="clear" w:color="000000" w:fill="FFFFFF"/>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0.0%</w:t>
            </w:r>
          </w:p>
        </w:tc>
      </w:tr>
      <w:tr w:rsidR="00E0761E" w:rsidRPr="00673A75" w:rsidTr="00733E7A">
        <w:trPr>
          <w:gridAfter w:val="4"/>
          <w:wAfter w:w="4040" w:type="dxa"/>
          <w:trHeight w:val="172"/>
        </w:trPr>
        <w:tc>
          <w:tcPr>
            <w:tcW w:w="4860" w:type="dxa"/>
            <w:tcBorders>
              <w:top w:val="single" w:sz="4" w:space="0" w:color="auto"/>
              <w:left w:val="single" w:sz="4" w:space="0" w:color="auto"/>
              <w:bottom w:val="single" w:sz="4" w:space="0" w:color="auto"/>
              <w:right w:val="single" w:sz="4" w:space="0" w:color="auto"/>
            </w:tcBorders>
            <w:shd w:val="clear" w:color="auto" w:fill="C0C0C0"/>
            <w:vAlign w:val="bottom"/>
          </w:tcPr>
          <w:p w:rsidR="00E0761E" w:rsidRPr="00673A75" w:rsidRDefault="00E0761E" w:rsidP="00E0761E">
            <w:pPr>
              <w:rPr>
                <w:rFonts w:ascii="Arial" w:hAnsi="Arial" w:cs="Arial"/>
                <w:sz w:val="22"/>
                <w:szCs w:val="22"/>
              </w:rPr>
            </w:pPr>
            <w:r w:rsidRPr="00673A75">
              <w:rPr>
                <w:rFonts w:ascii="Arial" w:hAnsi="Arial" w:cs="Arial"/>
                <w:sz w:val="22"/>
                <w:szCs w:val="22"/>
              </w:rPr>
              <w:t> </w:t>
            </w:r>
          </w:p>
        </w:tc>
        <w:tc>
          <w:tcPr>
            <w:tcW w:w="1080" w:type="dxa"/>
            <w:tcBorders>
              <w:top w:val="nil"/>
              <w:left w:val="single" w:sz="4" w:space="0" w:color="auto"/>
              <w:bottom w:val="single" w:sz="4" w:space="0" w:color="auto"/>
              <w:right w:val="single" w:sz="4" w:space="0" w:color="auto"/>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c>
          <w:tcPr>
            <w:tcW w:w="1080" w:type="dxa"/>
            <w:tcBorders>
              <w:top w:val="nil"/>
              <w:left w:val="nil"/>
              <w:bottom w:val="single" w:sz="4" w:space="0" w:color="auto"/>
              <w:right w:val="nil"/>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c>
          <w:tcPr>
            <w:tcW w:w="1080" w:type="dxa"/>
            <w:tcBorders>
              <w:top w:val="nil"/>
              <w:left w:val="single" w:sz="4" w:space="0" w:color="auto"/>
              <w:bottom w:val="single" w:sz="4" w:space="0" w:color="auto"/>
              <w:right w:val="single" w:sz="4" w:space="0" w:color="auto"/>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c>
          <w:tcPr>
            <w:tcW w:w="1260" w:type="dxa"/>
            <w:tcBorders>
              <w:top w:val="nil"/>
              <w:left w:val="nil"/>
              <w:bottom w:val="single" w:sz="4" w:space="0" w:color="auto"/>
              <w:right w:val="nil"/>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c>
          <w:tcPr>
            <w:tcW w:w="1080" w:type="dxa"/>
            <w:tcBorders>
              <w:top w:val="nil"/>
              <w:left w:val="single" w:sz="4" w:space="0" w:color="auto"/>
              <w:bottom w:val="single" w:sz="4" w:space="0" w:color="auto"/>
              <w:right w:val="single" w:sz="4" w:space="0" w:color="auto"/>
            </w:tcBorders>
            <w:shd w:val="clear" w:color="auto" w:fill="BFBFBF"/>
            <w:vAlign w:val="bottom"/>
          </w:tcPr>
          <w:p w:rsidR="00E0761E" w:rsidRPr="00673A75" w:rsidRDefault="00E0761E" w:rsidP="00E0761E">
            <w:pPr>
              <w:rPr>
                <w:rFonts w:ascii="Arial" w:hAnsi="Arial" w:cs="Arial"/>
                <w:sz w:val="20"/>
                <w:szCs w:val="20"/>
              </w:rPr>
            </w:pPr>
            <w:r w:rsidRPr="00673A75">
              <w:rPr>
                <w:rFonts w:ascii="Arial" w:hAnsi="Arial" w:cs="Arial"/>
                <w:sz w:val="20"/>
                <w:szCs w:val="20"/>
              </w:rPr>
              <w:t> </w:t>
            </w:r>
          </w:p>
        </w:tc>
      </w:tr>
      <w:tr w:rsidR="00E0761E" w:rsidRPr="00673A75" w:rsidTr="00E0761E">
        <w:trPr>
          <w:gridAfter w:val="4"/>
          <w:wAfter w:w="4040" w:type="dxa"/>
          <w:trHeight w:val="345"/>
        </w:trPr>
        <w:tc>
          <w:tcPr>
            <w:tcW w:w="4860" w:type="dxa"/>
            <w:tcBorders>
              <w:top w:val="single" w:sz="4" w:space="0" w:color="auto"/>
              <w:left w:val="single" w:sz="4" w:space="0" w:color="auto"/>
              <w:bottom w:val="single" w:sz="4" w:space="0" w:color="auto"/>
              <w:right w:val="single" w:sz="4" w:space="0" w:color="auto"/>
            </w:tcBorders>
            <w:vAlign w:val="bottom"/>
          </w:tcPr>
          <w:p w:rsidR="00E0761E" w:rsidRPr="00673A75" w:rsidRDefault="00E0761E" w:rsidP="00E0761E">
            <w:pPr>
              <w:rPr>
                <w:rFonts w:ascii="Arial" w:hAnsi="Arial" w:cs="Arial"/>
                <w:b/>
                <w:bCs/>
                <w:sz w:val="22"/>
                <w:szCs w:val="22"/>
              </w:rPr>
            </w:pPr>
            <w:r w:rsidRPr="00673A75">
              <w:rPr>
                <w:rFonts w:ascii="Arial" w:hAnsi="Arial" w:cs="Arial"/>
                <w:b/>
                <w:bCs/>
                <w:sz w:val="22"/>
                <w:szCs w:val="22"/>
              </w:rPr>
              <w:t> </w:t>
            </w:r>
          </w:p>
        </w:tc>
        <w:tc>
          <w:tcPr>
            <w:tcW w:w="1080" w:type="dxa"/>
            <w:tcBorders>
              <w:top w:val="nil"/>
              <w:left w:val="single" w:sz="4" w:space="0" w:color="auto"/>
              <w:bottom w:val="double" w:sz="6" w:space="0" w:color="auto"/>
              <w:right w:val="single" w:sz="4" w:space="0" w:color="auto"/>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отчетен период</w:t>
            </w:r>
          </w:p>
        </w:tc>
        <w:tc>
          <w:tcPr>
            <w:tcW w:w="1080" w:type="dxa"/>
            <w:tcBorders>
              <w:top w:val="nil"/>
              <w:left w:val="nil"/>
              <w:bottom w:val="double" w:sz="6" w:space="0" w:color="auto"/>
              <w:right w:val="nil"/>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бизнес план</w:t>
            </w:r>
          </w:p>
        </w:tc>
        <w:tc>
          <w:tcPr>
            <w:tcW w:w="1080" w:type="dxa"/>
            <w:tcBorders>
              <w:top w:val="nil"/>
              <w:left w:val="single" w:sz="4" w:space="0" w:color="auto"/>
              <w:bottom w:val="double" w:sz="6" w:space="0" w:color="auto"/>
              <w:right w:val="single" w:sz="4" w:space="0" w:color="auto"/>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1/2 (%)</w:t>
            </w:r>
          </w:p>
        </w:tc>
        <w:tc>
          <w:tcPr>
            <w:tcW w:w="1260" w:type="dxa"/>
            <w:tcBorders>
              <w:top w:val="nil"/>
              <w:left w:val="nil"/>
              <w:bottom w:val="double" w:sz="6" w:space="0" w:color="auto"/>
              <w:right w:val="nil"/>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предходна година</w:t>
            </w:r>
          </w:p>
        </w:tc>
        <w:tc>
          <w:tcPr>
            <w:tcW w:w="1080" w:type="dxa"/>
            <w:tcBorders>
              <w:top w:val="nil"/>
              <w:left w:val="single" w:sz="4" w:space="0" w:color="auto"/>
              <w:bottom w:val="double" w:sz="6" w:space="0" w:color="auto"/>
              <w:right w:val="single" w:sz="4" w:space="0" w:color="auto"/>
            </w:tcBorders>
            <w:shd w:val="clear" w:color="000000" w:fill="FFFFFF"/>
            <w:vAlign w:val="center"/>
          </w:tcPr>
          <w:p w:rsidR="00E0761E" w:rsidRPr="00673A75" w:rsidRDefault="00E0761E" w:rsidP="00E0761E">
            <w:pPr>
              <w:jc w:val="center"/>
              <w:rPr>
                <w:rFonts w:ascii="Arial" w:hAnsi="Arial" w:cs="Arial"/>
                <w:sz w:val="20"/>
                <w:szCs w:val="20"/>
              </w:rPr>
            </w:pPr>
            <w:r w:rsidRPr="00673A75">
              <w:rPr>
                <w:rFonts w:ascii="Arial" w:hAnsi="Arial" w:cs="Arial"/>
                <w:sz w:val="20"/>
                <w:szCs w:val="20"/>
              </w:rPr>
              <w:t>1/3 (%)</w:t>
            </w:r>
          </w:p>
        </w:tc>
      </w:tr>
      <w:tr w:rsidR="00974B53" w:rsidRPr="00673A75" w:rsidTr="001A59F0">
        <w:trPr>
          <w:gridAfter w:val="4"/>
          <w:wAfter w:w="4040" w:type="dxa"/>
          <w:trHeight w:val="330"/>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Средносписъчен брой на служителите за периода</w:t>
            </w:r>
          </w:p>
        </w:tc>
        <w:tc>
          <w:tcPr>
            <w:tcW w:w="1080" w:type="dxa"/>
            <w:tcBorders>
              <w:top w:val="nil"/>
              <w:left w:val="single" w:sz="4" w:space="0" w:color="auto"/>
              <w:bottom w:val="nil"/>
              <w:right w:val="single" w:sz="4" w:space="0" w:color="auto"/>
            </w:tcBorders>
            <w:shd w:val="clear" w:color="auto" w:fill="auto"/>
            <w:vAlign w:val="bottom"/>
          </w:tcPr>
          <w:p w:rsidR="00974B53" w:rsidRPr="00673A75" w:rsidRDefault="00974B53" w:rsidP="00974B53">
            <w:pPr>
              <w:jc w:val="right"/>
              <w:rPr>
                <w:rFonts w:ascii="Arial" w:hAnsi="Arial" w:cs="Arial"/>
                <w:sz w:val="20"/>
                <w:szCs w:val="20"/>
                <w:lang w:eastAsia="bg-BG"/>
              </w:rPr>
            </w:pPr>
            <w:r w:rsidRPr="00673A75">
              <w:rPr>
                <w:rFonts w:ascii="Arial" w:hAnsi="Arial" w:cs="Arial"/>
                <w:sz w:val="20"/>
                <w:szCs w:val="20"/>
              </w:rPr>
              <w:t>130</w:t>
            </w:r>
          </w:p>
        </w:tc>
        <w:tc>
          <w:tcPr>
            <w:tcW w:w="1080" w:type="dxa"/>
            <w:tcBorders>
              <w:top w:val="nil"/>
              <w:left w:val="nil"/>
              <w:bottom w:val="nil"/>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134</w:t>
            </w:r>
          </w:p>
        </w:tc>
        <w:tc>
          <w:tcPr>
            <w:tcW w:w="1080" w:type="dxa"/>
            <w:tcBorders>
              <w:top w:val="nil"/>
              <w:left w:val="nil"/>
              <w:bottom w:val="nil"/>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-3.0%</w:t>
            </w:r>
          </w:p>
        </w:tc>
        <w:tc>
          <w:tcPr>
            <w:tcW w:w="1260" w:type="dxa"/>
            <w:tcBorders>
              <w:top w:val="nil"/>
              <w:left w:val="nil"/>
              <w:bottom w:val="nil"/>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147</w:t>
            </w:r>
          </w:p>
        </w:tc>
        <w:tc>
          <w:tcPr>
            <w:tcW w:w="1080" w:type="dxa"/>
            <w:tcBorders>
              <w:top w:val="nil"/>
              <w:left w:val="nil"/>
              <w:bottom w:val="nil"/>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-11.6%</w:t>
            </w:r>
          </w:p>
        </w:tc>
      </w:tr>
      <w:tr w:rsidR="00974B53" w:rsidRPr="00673A75" w:rsidTr="001A59F0">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Средна работна заплата за периода (в лева)</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1 070</w:t>
            </w:r>
          </w:p>
        </w:tc>
        <w:tc>
          <w:tcPr>
            <w:tcW w:w="1080" w:type="dxa"/>
            <w:tcBorders>
              <w:top w:val="single" w:sz="4" w:space="0" w:color="auto"/>
              <w:left w:val="nil"/>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1 073</w:t>
            </w:r>
          </w:p>
        </w:tc>
        <w:tc>
          <w:tcPr>
            <w:tcW w:w="1080" w:type="dxa"/>
            <w:tcBorders>
              <w:top w:val="single" w:sz="4" w:space="0" w:color="auto"/>
              <w:left w:val="nil"/>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-0.3%</w:t>
            </w:r>
          </w:p>
        </w:tc>
        <w:tc>
          <w:tcPr>
            <w:tcW w:w="1260" w:type="dxa"/>
            <w:tcBorders>
              <w:top w:val="single" w:sz="4" w:space="0" w:color="auto"/>
              <w:left w:val="nil"/>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1 047</w:t>
            </w:r>
          </w:p>
        </w:tc>
        <w:tc>
          <w:tcPr>
            <w:tcW w:w="1080" w:type="dxa"/>
            <w:tcBorders>
              <w:top w:val="single" w:sz="4" w:space="0" w:color="auto"/>
              <w:left w:val="nil"/>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2.2%</w:t>
            </w:r>
          </w:p>
        </w:tc>
      </w:tr>
      <w:tr w:rsidR="00974B53" w:rsidRPr="00673A75" w:rsidTr="001A59F0">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Обработени товари (хил. физ. тона)</w:t>
            </w:r>
          </w:p>
        </w:tc>
        <w:tc>
          <w:tcPr>
            <w:tcW w:w="1080" w:type="dxa"/>
            <w:tcBorders>
              <w:top w:val="nil"/>
              <w:left w:val="single" w:sz="4" w:space="0" w:color="auto"/>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427</w:t>
            </w:r>
          </w:p>
        </w:tc>
        <w:tc>
          <w:tcPr>
            <w:tcW w:w="1080" w:type="dxa"/>
            <w:tcBorders>
              <w:top w:val="nil"/>
              <w:left w:val="nil"/>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492</w:t>
            </w:r>
          </w:p>
        </w:tc>
        <w:tc>
          <w:tcPr>
            <w:tcW w:w="1080" w:type="dxa"/>
            <w:tcBorders>
              <w:top w:val="nil"/>
              <w:left w:val="nil"/>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-13.2%</w:t>
            </w:r>
          </w:p>
        </w:tc>
        <w:tc>
          <w:tcPr>
            <w:tcW w:w="1260" w:type="dxa"/>
            <w:tcBorders>
              <w:top w:val="nil"/>
              <w:left w:val="nil"/>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544</w:t>
            </w:r>
          </w:p>
        </w:tc>
        <w:tc>
          <w:tcPr>
            <w:tcW w:w="1080" w:type="dxa"/>
            <w:tcBorders>
              <w:top w:val="nil"/>
              <w:left w:val="nil"/>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-21.5%</w:t>
            </w:r>
          </w:p>
        </w:tc>
      </w:tr>
      <w:tr w:rsidR="00974B53" w:rsidRPr="00673A75" w:rsidTr="001A59F0">
        <w:trPr>
          <w:gridAfter w:val="4"/>
          <w:wAfter w:w="4040" w:type="dxa"/>
          <w:trHeight w:val="315"/>
        </w:trPr>
        <w:tc>
          <w:tcPr>
            <w:tcW w:w="4860" w:type="dxa"/>
            <w:tcBorders>
              <w:top w:val="single" w:sz="4" w:space="0" w:color="auto"/>
              <w:left w:val="single" w:sz="4" w:space="0" w:color="auto"/>
              <w:bottom w:val="single" w:sz="4" w:space="0" w:color="auto"/>
              <w:right w:val="single" w:sz="4" w:space="0" w:color="auto"/>
            </w:tcBorders>
            <w:vAlign w:val="bottom"/>
          </w:tcPr>
          <w:p w:rsidR="00974B53" w:rsidRPr="00673A75" w:rsidRDefault="00974B53" w:rsidP="00974B53">
            <w:pPr>
              <w:rPr>
                <w:rFonts w:ascii="Arial" w:hAnsi="Arial" w:cs="Arial"/>
                <w:sz w:val="22"/>
                <w:szCs w:val="22"/>
              </w:rPr>
            </w:pPr>
            <w:r w:rsidRPr="00673A75">
              <w:rPr>
                <w:rFonts w:ascii="Arial" w:hAnsi="Arial" w:cs="Arial"/>
                <w:sz w:val="22"/>
                <w:szCs w:val="22"/>
              </w:rPr>
              <w:t>Приходи от продажби на един зает (в лева)</w:t>
            </w:r>
          </w:p>
        </w:tc>
        <w:tc>
          <w:tcPr>
            <w:tcW w:w="1080" w:type="dxa"/>
            <w:tcBorders>
              <w:top w:val="nil"/>
              <w:left w:val="single" w:sz="4" w:space="0" w:color="auto"/>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30 608</w:t>
            </w:r>
          </w:p>
        </w:tc>
        <w:tc>
          <w:tcPr>
            <w:tcW w:w="1080" w:type="dxa"/>
            <w:tcBorders>
              <w:top w:val="nil"/>
              <w:left w:val="nil"/>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29 134</w:t>
            </w:r>
          </w:p>
        </w:tc>
        <w:tc>
          <w:tcPr>
            <w:tcW w:w="1080" w:type="dxa"/>
            <w:tcBorders>
              <w:top w:val="nil"/>
              <w:left w:val="nil"/>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5.1%</w:t>
            </w:r>
          </w:p>
        </w:tc>
        <w:tc>
          <w:tcPr>
            <w:tcW w:w="1260" w:type="dxa"/>
            <w:tcBorders>
              <w:top w:val="nil"/>
              <w:left w:val="nil"/>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28 680</w:t>
            </w:r>
          </w:p>
        </w:tc>
        <w:tc>
          <w:tcPr>
            <w:tcW w:w="1080" w:type="dxa"/>
            <w:tcBorders>
              <w:top w:val="nil"/>
              <w:left w:val="nil"/>
              <w:bottom w:val="single" w:sz="4" w:space="0" w:color="auto"/>
              <w:right w:val="single" w:sz="4" w:space="0" w:color="auto"/>
            </w:tcBorders>
            <w:shd w:val="clear" w:color="auto" w:fill="auto"/>
            <w:vAlign w:val="bottom"/>
          </w:tcPr>
          <w:p w:rsidR="00974B53" w:rsidRPr="00673A75" w:rsidRDefault="00974B53" w:rsidP="00974B53">
            <w:pPr>
              <w:jc w:val="right"/>
              <w:rPr>
                <w:rFonts w:ascii="Arial" w:hAnsi="Arial" w:cs="Arial"/>
                <w:sz w:val="20"/>
                <w:szCs w:val="20"/>
              </w:rPr>
            </w:pPr>
            <w:r w:rsidRPr="00673A75">
              <w:rPr>
                <w:rFonts w:ascii="Arial" w:hAnsi="Arial" w:cs="Arial"/>
                <w:sz w:val="20"/>
                <w:szCs w:val="20"/>
              </w:rPr>
              <w:t>6.7%</w:t>
            </w:r>
          </w:p>
        </w:tc>
      </w:tr>
    </w:tbl>
    <w:p w:rsidR="009430D5" w:rsidRPr="00673A75" w:rsidRDefault="009430D5" w:rsidP="009430D5">
      <w:pPr>
        <w:pStyle w:val="BodyTextIndent"/>
        <w:tabs>
          <w:tab w:val="num" w:pos="900"/>
        </w:tabs>
        <w:spacing w:after="120"/>
        <w:ind w:firstLine="0"/>
        <w:rPr>
          <w:sz w:val="26"/>
          <w:szCs w:val="26"/>
        </w:rPr>
      </w:pPr>
    </w:p>
    <w:p w:rsidR="00DE4D03" w:rsidRPr="00673A75" w:rsidRDefault="009430D5" w:rsidP="009430D5">
      <w:pPr>
        <w:pStyle w:val="1"/>
        <w:ind w:firstLine="708"/>
        <w:jc w:val="both"/>
        <w:rPr>
          <w:rFonts w:ascii="Times New Roman" w:hAnsi="Times New Roman"/>
          <w:sz w:val="26"/>
          <w:szCs w:val="26"/>
        </w:rPr>
      </w:pPr>
      <w:r w:rsidRPr="00673A75">
        <w:rPr>
          <w:rFonts w:ascii="Times New Roman" w:hAnsi="Times New Roman"/>
          <w:sz w:val="26"/>
          <w:szCs w:val="26"/>
        </w:rPr>
        <w:t>„Пристанищен комплекс – Русе“ ЕАД работи и се развива в условията на стопанската среда на Република България, с присъщите й за анализирания период макро и микроикономически условия, оказващи своето влияние върху дейността на дружеството.</w:t>
      </w:r>
      <w:r w:rsidRPr="00673A75">
        <w:rPr>
          <w:rFonts w:ascii="Times New Roman" w:hAnsi="Times New Roman"/>
          <w:sz w:val="28"/>
          <w:szCs w:val="28"/>
        </w:rPr>
        <w:t xml:space="preserve"> </w:t>
      </w:r>
      <w:r w:rsidRPr="00673A75">
        <w:rPr>
          <w:rFonts w:ascii="Times New Roman" w:hAnsi="Times New Roman"/>
          <w:sz w:val="26"/>
          <w:szCs w:val="26"/>
        </w:rPr>
        <w:t>Макрорамката на стопанската среда формира една относително стабилна политическа обстановка съпътствана със сравнително адекватна нормативна уредба, касаеща общото данъчно законодателство.</w:t>
      </w:r>
    </w:p>
    <w:p w:rsidR="00B47AFB" w:rsidRPr="00673A75" w:rsidRDefault="001B6AEB" w:rsidP="009430D5">
      <w:pPr>
        <w:ind w:firstLine="709"/>
        <w:jc w:val="both"/>
        <w:rPr>
          <w:sz w:val="26"/>
          <w:szCs w:val="26"/>
        </w:rPr>
      </w:pPr>
      <w:r w:rsidRPr="00673A75">
        <w:rPr>
          <w:sz w:val="26"/>
          <w:szCs w:val="26"/>
        </w:rPr>
        <w:lastRenderedPageBreak/>
        <w:t>Към</w:t>
      </w:r>
      <w:r w:rsidR="00ED5566" w:rsidRPr="00673A75">
        <w:rPr>
          <w:sz w:val="26"/>
          <w:szCs w:val="26"/>
        </w:rPr>
        <w:t xml:space="preserve"> </w:t>
      </w:r>
      <w:r w:rsidR="00C429D5" w:rsidRPr="00673A75">
        <w:rPr>
          <w:sz w:val="26"/>
          <w:szCs w:val="26"/>
        </w:rPr>
        <w:t>м. септември</w:t>
      </w:r>
      <w:r w:rsidRPr="00673A75">
        <w:rPr>
          <w:sz w:val="26"/>
          <w:szCs w:val="26"/>
        </w:rPr>
        <w:t xml:space="preserve"> </w:t>
      </w:r>
      <w:r w:rsidR="00ED5566" w:rsidRPr="00673A75">
        <w:rPr>
          <w:sz w:val="26"/>
          <w:szCs w:val="26"/>
        </w:rPr>
        <w:t>на</w:t>
      </w:r>
      <w:r w:rsidR="00E17933" w:rsidRPr="00673A75">
        <w:rPr>
          <w:sz w:val="26"/>
          <w:szCs w:val="26"/>
        </w:rPr>
        <w:t xml:space="preserve"> 201</w:t>
      </w:r>
      <w:r w:rsidR="002D2674" w:rsidRPr="00673A75">
        <w:rPr>
          <w:sz w:val="26"/>
          <w:szCs w:val="26"/>
        </w:rPr>
        <w:t>8 г.</w:t>
      </w:r>
      <w:r w:rsidR="009C714D" w:rsidRPr="00673A75">
        <w:rPr>
          <w:sz w:val="26"/>
          <w:szCs w:val="26"/>
        </w:rPr>
        <w:t xml:space="preserve"> </w:t>
      </w:r>
      <w:r w:rsidR="008F67C6" w:rsidRPr="00673A75">
        <w:rPr>
          <w:sz w:val="26"/>
          <w:szCs w:val="26"/>
        </w:rPr>
        <w:t>„Пристанищен комплекс–Русе“ ЕАД</w:t>
      </w:r>
      <w:r w:rsidR="00716578" w:rsidRPr="00673A75">
        <w:rPr>
          <w:sz w:val="26"/>
          <w:szCs w:val="26"/>
        </w:rPr>
        <w:t xml:space="preserve"> </w:t>
      </w:r>
      <w:r w:rsidR="002D2674" w:rsidRPr="00673A75">
        <w:rPr>
          <w:sz w:val="26"/>
          <w:szCs w:val="26"/>
        </w:rPr>
        <w:t xml:space="preserve">отчете обработка на </w:t>
      </w:r>
      <w:r w:rsidR="00C429D5" w:rsidRPr="00673A75">
        <w:rPr>
          <w:b/>
          <w:sz w:val="26"/>
          <w:szCs w:val="26"/>
        </w:rPr>
        <w:t>427</w:t>
      </w:r>
      <w:r w:rsidR="007C0B29" w:rsidRPr="00673A75">
        <w:rPr>
          <w:b/>
          <w:sz w:val="26"/>
          <w:szCs w:val="26"/>
        </w:rPr>
        <w:t xml:space="preserve"> </w:t>
      </w:r>
      <w:r w:rsidR="00386303" w:rsidRPr="00673A75">
        <w:rPr>
          <w:b/>
          <w:sz w:val="26"/>
          <w:szCs w:val="26"/>
        </w:rPr>
        <w:t>хил.</w:t>
      </w:r>
      <w:r w:rsidR="00E17933" w:rsidRPr="00673A75">
        <w:rPr>
          <w:b/>
          <w:sz w:val="26"/>
          <w:szCs w:val="26"/>
        </w:rPr>
        <w:t>физ.тона</w:t>
      </w:r>
      <w:r w:rsidR="00DC19FA" w:rsidRPr="00673A75">
        <w:rPr>
          <w:b/>
          <w:sz w:val="26"/>
          <w:szCs w:val="26"/>
        </w:rPr>
        <w:t xml:space="preserve"> товари</w:t>
      </w:r>
      <w:r w:rsidR="00E17933" w:rsidRPr="00673A75">
        <w:rPr>
          <w:sz w:val="26"/>
          <w:szCs w:val="26"/>
        </w:rPr>
        <w:t>.</w:t>
      </w:r>
      <w:r w:rsidR="00FF4976" w:rsidRPr="00673A75">
        <w:rPr>
          <w:sz w:val="26"/>
          <w:szCs w:val="26"/>
        </w:rPr>
        <w:t xml:space="preserve"> </w:t>
      </w:r>
      <w:r w:rsidR="007856D3" w:rsidRPr="00673A75">
        <w:rPr>
          <w:sz w:val="26"/>
          <w:szCs w:val="26"/>
        </w:rPr>
        <w:t>За периода д</w:t>
      </w:r>
      <w:r w:rsidR="00716578" w:rsidRPr="00673A75">
        <w:rPr>
          <w:sz w:val="26"/>
          <w:szCs w:val="26"/>
        </w:rPr>
        <w:t xml:space="preserve">ружеството </w:t>
      </w:r>
      <w:r w:rsidR="006D4D3F" w:rsidRPr="00673A75">
        <w:rPr>
          <w:b/>
          <w:sz w:val="26"/>
          <w:szCs w:val="26"/>
        </w:rPr>
        <w:t>реализира</w:t>
      </w:r>
      <w:r w:rsidR="00FF4976" w:rsidRPr="00673A75">
        <w:rPr>
          <w:b/>
          <w:sz w:val="26"/>
          <w:szCs w:val="26"/>
        </w:rPr>
        <w:t xml:space="preserve"> </w:t>
      </w:r>
      <w:r w:rsidRPr="00673A75">
        <w:rPr>
          <w:b/>
          <w:sz w:val="26"/>
          <w:szCs w:val="26"/>
        </w:rPr>
        <w:t>3</w:t>
      </w:r>
      <w:r w:rsidR="001D5EF5" w:rsidRPr="00673A75">
        <w:rPr>
          <w:b/>
          <w:sz w:val="26"/>
          <w:szCs w:val="26"/>
        </w:rPr>
        <w:t xml:space="preserve"> </w:t>
      </w:r>
      <w:r w:rsidR="0056463B" w:rsidRPr="00673A75">
        <w:rPr>
          <w:b/>
          <w:sz w:val="26"/>
          <w:szCs w:val="26"/>
        </w:rPr>
        <w:t>979</w:t>
      </w:r>
      <w:r w:rsidR="00DC68E1" w:rsidRPr="00673A75">
        <w:rPr>
          <w:b/>
          <w:sz w:val="26"/>
          <w:szCs w:val="26"/>
        </w:rPr>
        <w:t xml:space="preserve"> </w:t>
      </w:r>
      <w:r w:rsidR="00FF4976" w:rsidRPr="00673A75">
        <w:rPr>
          <w:b/>
          <w:sz w:val="26"/>
          <w:szCs w:val="26"/>
        </w:rPr>
        <w:t>хил. лв.</w:t>
      </w:r>
      <w:r w:rsidR="00FF4976" w:rsidRPr="00673A75">
        <w:rPr>
          <w:sz w:val="26"/>
          <w:szCs w:val="26"/>
        </w:rPr>
        <w:t xml:space="preserve"> нетн</w:t>
      </w:r>
      <w:r w:rsidR="00306AF9" w:rsidRPr="00673A75">
        <w:rPr>
          <w:sz w:val="26"/>
          <w:szCs w:val="26"/>
        </w:rPr>
        <w:t xml:space="preserve">и приходи от продажби и </w:t>
      </w:r>
      <w:r w:rsidR="00E300CE" w:rsidRPr="00673A75">
        <w:rPr>
          <w:sz w:val="26"/>
          <w:szCs w:val="26"/>
        </w:rPr>
        <w:t>отчи</w:t>
      </w:r>
      <w:r w:rsidR="00716578" w:rsidRPr="00673A75">
        <w:rPr>
          <w:sz w:val="26"/>
          <w:szCs w:val="26"/>
        </w:rPr>
        <w:t>т</w:t>
      </w:r>
      <w:r w:rsidR="00E300CE" w:rsidRPr="00673A75">
        <w:rPr>
          <w:sz w:val="26"/>
          <w:szCs w:val="26"/>
        </w:rPr>
        <w:t>а</w:t>
      </w:r>
      <w:r w:rsidR="00FF4976" w:rsidRPr="00673A75">
        <w:rPr>
          <w:sz w:val="26"/>
          <w:szCs w:val="26"/>
        </w:rPr>
        <w:t xml:space="preserve"> счетоводна </w:t>
      </w:r>
      <w:r w:rsidR="004D6339" w:rsidRPr="00673A75">
        <w:rPr>
          <w:sz w:val="26"/>
          <w:szCs w:val="26"/>
        </w:rPr>
        <w:t>печалба</w:t>
      </w:r>
      <w:r w:rsidR="008E0FFF" w:rsidRPr="00673A75">
        <w:rPr>
          <w:sz w:val="26"/>
          <w:szCs w:val="26"/>
        </w:rPr>
        <w:t xml:space="preserve"> </w:t>
      </w:r>
      <w:r w:rsidR="00FF4976" w:rsidRPr="00673A75">
        <w:rPr>
          <w:sz w:val="26"/>
          <w:szCs w:val="26"/>
        </w:rPr>
        <w:t xml:space="preserve">от </w:t>
      </w:r>
      <w:r w:rsidR="009867DD" w:rsidRPr="00673A75">
        <w:rPr>
          <w:b/>
          <w:sz w:val="26"/>
          <w:szCs w:val="26"/>
        </w:rPr>
        <w:t>6</w:t>
      </w:r>
      <w:r w:rsidR="0056463B" w:rsidRPr="00673A75">
        <w:rPr>
          <w:b/>
          <w:sz w:val="26"/>
          <w:szCs w:val="26"/>
        </w:rPr>
        <w:t>72</w:t>
      </w:r>
      <w:r w:rsidR="00FF4976" w:rsidRPr="00673A75">
        <w:rPr>
          <w:b/>
          <w:sz w:val="26"/>
          <w:szCs w:val="26"/>
        </w:rPr>
        <w:t xml:space="preserve"> хил.лв</w:t>
      </w:r>
      <w:r w:rsidR="00716578" w:rsidRPr="00673A75">
        <w:rPr>
          <w:sz w:val="26"/>
          <w:szCs w:val="26"/>
        </w:rPr>
        <w:t>.</w:t>
      </w:r>
    </w:p>
    <w:p w:rsidR="009C4722" w:rsidRPr="00673A75" w:rsidRDefault="009C4722" w:rsidP="00970071">
      <w:pPr>
        <w:ind w:firstLine="720"/>
        <w:jc w:val="both"/>
        <w:rPr>
          <w:sz w:val="26"/>
          <w:szCs w:val="26"/>
        </w:rPr>
      </w:pPr>
    </w:p>
    <w:p w:rsidR="005759F8" w:rsidRPr="00673A75" w:rsidRDefault="0056463B" w:rsidP="008C6EEA">
      <w:pPr>
        <w:pStyle w:val="BodyTextIndent"/>
        <w:spacing w:before="120" w:after="120"/>
        <w:ind w:firstLine="993"/>
        <w:rPr>
          <w:sz w:val="26"/>
          <w:szCs w:val="26"/>
          <w:lang w:val="en-US"/>
        </w:rPr>
      </w:pPr>
      <w:r w:rsidRPr="00673A75">
        <w:rPr>
          <w:noProof/>
          <w:lang w:eastAsia="bg-BG"/>
        </w:rPr>
        <w:drawing>
          <wp:inline distT="0" distB="0" distL="0" distR="0" wp14:anchorId="268A0545" wp14:editId="4A0CD2F1">
            <wp:extent cx="4790017" cy="2776008"/>
            <wp:effectExtent l="0" t="0" r="10795" b="5715"/>
            <wp:docPr id="11" name="Диаграма 11">
              <a:extLst xmlns:a="http://schemas.openxmlformats.org/drawingml/2006/main">
                <a:ext uri="{FF2B5EF4-FFF2-40B4-BE49-F238E27FC236}">
                  <a16:creationId xmlns:a16="http://schemas.microsoft.com/office/drawing/2014/main" id="{99682018-DF76-460F-80F7-41DDA8D0D60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AF1B61" w:rsidRPr="00673A75" w:rsidRDefault="006A54D3" w:rsidP="00273C95">
      <w:pPr>
        <w:pStyle w:val="BodyTextIndent"/>
        <w:spacing w:before="120" w:after="120"/>
        <w:ind w:firstLine="709"/>
        <w:rPr>
          <w:sz w:val="26"/>
          <w:szCs w:val="26"/>
        </w:rPr>
      </w:pPr>
      <w:r w:rsidRPr="00673A75">
        <w:rPr>
          <w:sz w:val="26"/>
          <w:szCs w:val="26"/>
        </w:rPr>
        <w:t xml:space="preserve"> </w:t>
      </w:r>
      <w:r w:rsidR="008E0FFF" w:rsidRPr="00673A75">
        <w:rPr>
          <w:sz w:val="26"/>
          <w:szCs w:val="26"/>
        </w:rPr>
        <w:t>„Пристанищен комплекс – Русе“ ЕАД</w:t>
      </w:r>
      <w:r w:rsidR="00FD51B0" w:rsidRPr="00673A75">
        <w:rPr>
          <w:sz w:val="26"/>
          <w:szCs w:val="26"/>
        </w:rPr>
        <w:t xml:space="preserve"> </w:t>
      </w:r>
      <w:r w:rsidR="00AF4D12" w:rsidRPr="00673A75">
        <w:rPr>
          <w:sz w:val="26"/>
          <w:szCs w:val="26"/>
        </w:rPr>
        <w:t>традиционно</w:t>
      </w:r>
      <w:r w:rsidR="00776DB5" w:rsidRPr="00673A75">
        <w:rPr>
          <w:sz w:val="26"/>
          <w:szCs w:val="26"/>
        </w:rPr>
        <w:t xml:space="preserve"> поддържа</w:t>
      </w:r>
      <w:r w:rsidR="00FD51B0" w:rsidRPr="00673A75">
        <w:rPr>
          <w:sz w:val="26"/>
          <w:szCs w:val="26"/>
        </w:rPr>
        <w:t xml:space="preserve"> своята финансова стабилност</w:t>
      </w:r>
      <w:r w:rsidR="00AF1B61" w:rsidRPr="00673A75">
        <w:rPr>
          <w:sz w:val="26"/>
          <w:szCs w:val="26"/>
        </w:rPr>
        <w:t xml:space="preserve"> на</w:t>
      </w:r>
      <w:r w:rsidR="00D05EC9" w:rsidRPr="00673A75">
        <w:rPr>
          <w:sz w:val="26"/>
          <w:szCs w:val="26"/>
        </w:rPr>
        <w:t xml:space="preserve"> добро</w:t>
      </w:r>
      <w:r w:rsidR="00AF1B61" w:rsidRPr="00673A75">
        <w:rPr>
          <w:sz w:val="26"/>
          <w:szCs w:val="26"/>
        </w:rPr>
        <w:t xml:space="preserve"> </w:t>
      </w:r>
      <w:r w:rsidR="00FD3334" w:rsidRPr="00673A75">
        <w:rPr>
          <w:sz w:val="26"/>
          <w:szCs w:val="26"/>
        </w:rPr>
        <w:t>равнище</w:t>
      </w:r>
      <w:r w:rsidR="00FD51B0" w:rsidRPr="00673A75">
        <w:rPr>
          <w:sz w:val="26"/>
          <w:szCs w:val="26"/>
        </w:rPr>
        <w:t xml:space="preserve">. </w:t>
      </w:r>
      <w:r w:rsidR="00FF4976" w:rsidRPr="00673A75">
        <w:rPr>
          <w:sz w:val="26"/>
          <w:szCs w:val="26"/>
        </w:rPr>
        <w:t xml:space="preserve">Коефициентът на обща ликвидност </w:t>
      </w:r>
      <w:r w:rsidR="006D4D3F" w:rsidRPr="00673A75">
        <w:rPr>
          <w:sz w:val="26"/>
          <w:szCs w:val="26"/>
        </w:rPr>
        <w:t>отчита</w:t>
      </w:r>
      <w:r w:rsidR="000825B7" w:rsidRPr="00673A75">
        <w:rPr>
          <w:sz w:val="26"/>
          <w:szCs w:val="26"/>
        </w:rPr>
        <w:t xml:space="preserve"> </w:t>
      </w:r>
      <w:r w:rsidR="003E2372" w:rsidRPr="00673A75">
        <w:rPr>
          <w:sz w:val="26"/>
          <w:szCs w:val="26"/>
        </w:rPr>
        <w:t>висок</w:t>
      </w:r>
      <w:r w:rsidR="00137506" w:rsidRPr="00673A75">
        <w:rPr>
          <w:sz w:val="26"/>
          <w:szCs w:val="26"/>
        </w:rPr>
        <w:t>о ниво</w:t>
      </w:r>
      <w:r w:rsidR="008E0FFF" w:rsidRPr="00673A75">
        <w:rPr>
          <w:sz w:val="26"/>
          <w:szCs w:val="26"/>
        </w:rPr>
        <w:t xml:space="preserve"> </w:t>
      </w:r>
      <w:r w:rsidR="002B5678" w:rsidRPr="00673A75">
        <w:rPr>
          <w:sz w:val="26"/>
          <w:szCs w:val="26"/>
        </w:rPr>
        <w:t>–</w:t>
      </w:r>
      <w:r w:rsidR="008E0FFF" w:rsidRPr="00673A75">
        <w:rPr>
          <w:sz w:val="26"/>
          <w:szCs w:val="26"/>
        </w:rPr>
        <w:t xml:space="preserve"> </w:t>
      </w:r>
      <w:r w:rsidR="00D1167B" w:rsidRPr="00673A75">
        <w:rPr>
          <w:sz w:val="26"/>
          <w:szCs w:val="26"/>
        </w:rPr>
        <w:t>2</w:t>
      </w:r>
      <w:r w:rsidR="0056463B" w:rsidRPr="00673A75">
        <w:rPr>
          <w:sz w:val="26"/>
          <w:szCs w:val="26"/>
        </w:rPr>
        <w:t>6</w:t>
      </w:r>
      <w:r w:rsidR="004839CF" w:rsidRPr="00673A75">
        <w:rPr>
          <w:sz w:val="26"/>
          <w:szCs w:val="26"/>
        </w:rPr>
        <w:t xml:space="preserve"> </w:t>
      </w:r>
      <w:r w:rsidR="00EC61B7" w:rsidRPr="00673A75">
        <w:rPr>
          <w:sz w:val="26"/>
          <w:szCs w:val="26"/>
        </w:rPr>
        <w:t>пункта</w:t>
      </w:r>
      <w:r w:rsidR="00CC7D02" w:rsidRPr="00673A75">
        <w:rPr>
          <w:sz w:val="26"/>
          <w:szCs w:val="26"/>
        </w:rPr>
        <w:t xml:space="preserve"> </w:t>
      </w:r>
      <w:r w:rsidR="009401CD" w:rsidRPr="00673A75">
        <w:rPr>
          <w:sz w:val="26"/>
          <w:szCs w:val="26"/>
        </w:rPr>
        <w:t>към</w:t>
      </w:r>
      <w:r w:rsidR="00B65369" w:rsidRPr="00673A75">
        <w:rPr>
          <w:sz w:val="26"/>
          <w:szCs w:val="26"/>
        </w:rPr>
        <w:t xml:space="preserve"> края на текущия </w:t>
      </w:r>
      <w:r w:rsidR="00E300CE" w:rsidRPr="00673A75">
        <w:rPr>
          <w:sz w:val="26"/>
          <w:szCs w:val="26"/>
        </w:rPr>
        <w:t>месец</w:t>
      </w:r>
      <w:r w:rsidR="003E2372" w:rsidRPr="00673A75">
        <w:rPr>
          <w:sz w:val="26"/>
          <w:szCs w:val="26"/>
        </w:rPr>
        <w:t xml:space="preserve"> </w:t>
      </w:r>
      <w:r w:rsidR="008E0FFF" w:rsidRPr="00673A75">
        <w:rPr>
          <w:sz w:val="26"/>
          <w:szCs w:val="26"/>
        </w:rPr>
        <w:t xml:space="preserve">при </w:t>
      </w:r>
      <w:r w:rsidR="00156BF5" w:rsidRPr="00673A75">
        <w:rPr>
          <w:sz w:val="26"/>
          <w:szCs w:val="26"/>
          <w:lang w:val="en-US"/>
        </w:rPr>
        <w:t>18</w:t>
      </w:r>
      <w:r w:rsidR="00C1679D" w:rsidRPr="00673A75">
        <w:rPr>
          <w:sz w:val="26"/>
          <w:szCs w:val="26"/>
        </w:rPr>
        <w:t>,2</w:t>
      </w:r>
      <w:r w:rsidR="008E0FFF" w:rsidRPr="00673A75">
        <w:rPr>
          <w:sz w:val="26"/>
          <w:szCs w:val="26"/>
        </w:rPr>
        <w:t xml:space="preserve"> към </w:t>
      </w:r>
      <w:r w:rsidR="00A224A1" w:rsidRPr="00673A75">
        <w:rPr>
          <w:sz w:val="26"/>
          <w:szCs w:val="26"/>
        </w:rPr>
        <w:t>31.12.</w:t>
      </w:r>
      <w:r w:rsidR="008E0FFF" w:rsidRPr="00673A75">
        <w:rPr>
          <w:sz w:val="26"/>
          <w:szCs w:val="26"/>
        </w:rPr>
        <w:t>201</w:t>
      </w:r>
      <w:r w:rsidR="00156BF5" w:rsidRPr="00673A75">
        <w:rPr>
          <w:sz w:val="26"/>
          <w:szCs w:val="26"/>
          <w:lang w:val="en-US"/>
        </w:rPr>
        <w:t>7</w:t>
      </w:r>
      <w:r w:rsidR="008E0FFF" w:rsidRPr="00673A75">
        <w:rPr>
          <w:sz w:val="26"/>
          <w:szCs w:val="26"/>
        </w:rPr>
        <w:t xml:space="preserve"> г</w:t>
      </w:r>
      <w:r w:rsidR="00FF4976" w:rsidRPr="00673A75">
        <w:rPr>
          <w:sz w:val="26"/>
          <w:szCs w:val="26"/>
        </w:rPr>
        <w:t>.</w:t>
      </w:r>
      <w:r w:rsidR="00717D5B" w:rsidRPr="00673A75">
        <w:rPr>
          <w:sz w:val="26"/>
          <w:szCs w:val="26"/>
        </w:rPr>
        <w:t xml:space="preserve"> Показателите за рентабилност на счетоводната и нетна печалба отбелязват </w:t>
      </w:r>
      <w:r w:rsidR="000543F9" w:rsidRPr="00673A75">
        <w:rPr>
          <w:sz w:val="26"/>
          <w:szCs w:val="26"/>
        </w:rPr>
        <w:t xml:space="preserve">стойности </w:t>
      </w:r>
      <w:r w:rsidR="00762D33" w:rsidRPr="00673A75">
        <w:rPr>
          <w:sz w:val="26"/>
          <w:szCs w:val="26"/>
        </w:rPr>
        <w:t xml:space="preserve">от </w:t>
      </w:r>
      <w:r w:rsidR="002023F1" w:rsidRPr="00673A75">
        <w:rPr>
          <w:sz w:val="26"/>
          <w:szCs w:val="26"/>
        </w:rPr>
        <w:t>1</w:t>
      </w:r>
      <w:r w:rsidR="0056463B" w:rsidRPr="00673A75">
        <w:rPr>
          <w:sz w:val="26"/>
          <w:szCs w:val="26"/>
        </w:rPr>
        <w:t>7</w:t>
      </w:r>
      <w:r w:rsidR="001B6AEB" w:rsidRPr="00673A75">
        <w:rPr>
          <w:sz w:val="26"/>
          <w:szCs w:val="26"/>
        </w:rPr>
        <w:t>%</w:t>
      </w:r>
      <w:r w:rsidR="00762D33" w:rsidRPr="00673A75">
        <w:rPr>
          <w:sz w:val="26"/>
          <w:szCs w:val="26"/>
        </w:rPr>
        <w:t xml:space="preserve"> и </w:t>
      </w:r>
      <w:r w:rsidR="002023F1" w:rsidRPr="00673A75">
        <w:rPr>
          <w:sz w:val="26"/>
          <w:szCs w:val="26"/>
        </w:rPr>
        <w:t>1</w:t>
      </w:r>
      <w:r w:rsidR="0056463B" w:rsidRPr="00673A75">
        <w:rPr>
          <w:sz w:val="26"/>
          <w:szCs w:val="26"/>
        </w:rPr>
        <w:t>5</w:t>
      </w:r>
      <w:r w:rsidR="00717D5B" w:rsidRPr="00673A75">
        <w:rPr>
          <w:sz w:val="26"/>
          <w:szCs w:val="26"/>
        </w:rPr>
        <w:t>%</w:t>
      </w:r>
      <w:r w:rsidR="000543F9" w:rsidRPr="00673A75">
        <w:rPr>
          <w:sz w:val="26"/>
          <w:szCs w:val="26"/>
        </w:rPr>
        <w:t>.</w:t>
      </w:r>
    </w:p>
    <w:p w:rsidR="0040709C" w:rsidRPr="00673A75" w:rsidRDefault="00FF658D" w:rsidP="0040709C">
      <w:pPr>
        <w:pStyle w:val="BodyTextIndent"/>
        <w:numPr>
          <w:ilvl w:val="0"/>
          <w:numId w:val="1"/>
        </w:numPr>
        <w:tabs>
          <w:tab w:val="num" w:pos="900"/>
        </w:tabs>
        <w:spacing w:after="120"/>
        <w:ind w:left="180"/>
        <w:jc w:val="center"/>
        <w:rPr>
          <w:b/>
          <w:smallCaps/>
          <w:sz w:val="28"/>
          <w:szCs w:val="28"/>
        </w:rPr>
      </w:pPr>
      <w:r w:rsidRPr="00673A75">
        <w:rPr>
          <w:b/>
          <w:smallCaps/>
          <w:sz w:val="28"/>
          <w:szCs w:val="28"/>
        </w:rPr>
        <w:t>Ре</w:t>
      </w:r>
      <w:r w:rsidR="00732B43" w:rsidRPr="00673A75">
        <w:rPr>
          <w:b/>
          <w:smallCaps/>
          <w:sz w:val="28"/>
          <w:szCs w:val="28"/>
        </w:rPr>
        <w:t>зултати от оперативната дейност</w:t>
      </w:r>
    </w:p>
    <w:tbl>
      <w:tblPr>
        <w:tblW w:w="9790" w:type="dxa"/>
        <w:jc w:val="center"/>
        <w:tblLayout w:type="fixed"/>
        <w:tblCellMar>
          <w:left w:w="70" w:type="dxa"/>
          <w:right w:w="70" w:type="dxa"/>
        </w:tblCellMar>
        <w:tblLook w:val="0000" w:firstRow="0" w:lastRow="0" w:firstColumn="0" w:lastColumn="0" w:noHBand="0" w:noVBand="0"/>
      </w:tblPr>
      <w:tblGrid>
        <w:gridCol w:w="4210"/>
        <w:gridCol w:w="1080"/>
        <w:gridCol w:w="1080"/>
        <w:gridCol w:w="1080"/>
        <w:gridCol w:w="1260"/>
        <w:gridCol w:w="1080"/>
      </w:tblGrid>
      <w:tr w:rsidR="00880CF5" w:rsidRPr="00673A75" w:rsidTr="007D799A">
        <w:trPr>
          <w:trHeight w:val="356"/>
          <w:jc w:val="center"/>
        </w:trPr>
        <w:tc>
          <w:tcPr>
            <w:tcW w:w="4210" w:type="dxa"/>
            <w:tcBorders>
              <w:top w:val="single" w:sz="4" w:space="0" w:color="auto"/>
              <w:left w:val="single" w:sz="4" w:space="0" w:color="auto"/>
              <w:right w:val="single" w:sz="4" w:space="0" w:color="auto"/>
            </w:tcBorders>
            <w:shd w:val="clear" w:color="auto" w:fill="auto"/>
          </w:tcPr>
          <w:p w:rsidR="00880CF5" w:rsidRPr="00673A75" w:rsidRDefault="00880CF5" w:rsidP="004B391C">
            <w:pPr>
              <w:pStyle w:val="Heading1"/>
              <w:jc w:val="center"/>
              <w:rPr>
                <w:rFonts w:ascii="Arial" w:hAnsi="Arial" w:cs="Arial"/>
                <w:szCs w:val="20"/>
              </w:rPr>
            </w:pPr>
          </w:p>
        </w:tc>
        <w:tc>
          <w:tcPr>
            <w:tcW w:w="5580" w:type="dxa"/>
            <w:gridSpan w:val="5"/>
            <w:tcBorders>
              <w:top w:val="single" w:sz="4" w:space="0" w:color="auto"/>
              <w:left w:val="nil"/>
              <w:right w:val="single" w:sz="4" w:space="0" w:color="auto"/>
            </w:tcBorders>
            <w:shd w:val="clear" w:color="auto" w:fill="auto"/>
            <w:vAlign w:val="center"/>
          </w:tcPr>
          <w:p w:rsidR="00880CF5" w:rsidRPr="00673A75" w:rsidRDefault="00CA4900" w:rsidP="00936E49">
            <w:pPr>
              <w:jc w:val="center"/>
              <w:rPr>
                <w:rFonts w:ascii="Arial" w:hAnsi="Arial" w:cs="Arial"/>
                <w:snapToGrid w:val="0"/>
                <w:color w:val="000000"/>
                <w:sz w:val="20"/>
                <w:szCs w:val="20"/>
                <w:lang w:eastAsia="en-US"/>
              </w:rPr>
            </w:pPr>
            <w:r w:rsidRPr="00673A75">
              <w:rPr>
                <w:rFonts w:ascii="Arial" w:hAnsi="Arial" w:cs="Arial"/>
                <w:snapToGrid w:val="0"/>
                <w:color w:val="000000"/>
                <w:sz w:val="22"/>
                <w:szCs w:val="20"/>
                <w:lang w:eastAsia="en-US"/>
              </w:rPr>
              <w:t>ЯНУАРИ</w:t>
            </w:r>
            <w:r w:rsidR="009E6305" w:rsidRPr="00673A75">
              <w:rPr>
                <w:rFonts w:ascii="Arial" w:hAnsi="Arial" w:cs="Arial"/>
                <w:snapToGrid w:val="0"/>
                <w:color w:val="000000"/>
                <w:sz w:val="22"/>
                <w:szCs w:val="20"/>
                <w:lang w:eastAsia="en-US"/>
              </w:rPr>
              <w:t>-СЕПТЕМВРИ</w:t>
            </w:r>
            <w:r w:rsidR="008563C2" w:rsidRPr="00673A75">
              <w:rPr>
                <w:rFonts w:ascii="Arial" w:hAnsi="Arial" w:cs="Arial"/>
                <w:snapToGrid w:val="0"/>
                <w:color w:val="000000"/>
                <w:sz w:val="22"/>
                <w:szCs w:val="20"/>
                <w:lang w:eastAsia="en-US"/>
              </w:rPr>
              <w:t xml:space="preserve"> </w:t>
            </w:r>
            <w:r w:rsidR="00880CF5" w:rsidRPr="00673A75">
              <w:rPr>
                <w:rFonts w:ascii="Arial" w:hAnsi="Arial" w:cs="Arial"/>
                <w:snapToGrid w:val="0"/>
                <w:color w:val="000000"/>
                <w:sz w:val="22"/>
                <w:szCs w:val="20"/>
                <w:lang w:val="ru-RU" w:eastAsia="en-US"/>
              </w:rPr>
              <w:t>20</w:t>
            </w:r>
            <w:r w:rsidR="00FF1278" w:rsidRPr="00673A75">
              <w:rPr>
                <w:rFonts w:ascii="Arial" w:hAnsi="Arial" w:cs="Arial"/>
                <w:snapToGrid w:val="0"/>
                <w:color w:val="000000"/>
                <w:sz w:val="22"/>
                <w:szCs w:val="20"/>
                <w:lang w:val="en-US" w:eastAsia="en-US"/>
              </w:rPr>
              <w:t>1</w:t>
            </w:r>
            <w:r w:rsidR="0074630F" w:rsidRPr="00673A75">
              <w:rPr>
                <w:rFonts w:ascii="Arial" w:hAnsi="Arial" w:cs="Arial"/>
                <w:snapToGrid w:val="0"/>
                <w:color w:val="000000"/>
                <w:sz w:val="22"/>
                <w:szCs w:val="20"/>
                <w:lang w:eastAsia="en-US"/>
              </w:rPr>
              <w:t>8</w:t>
            </w:r>
            <w:r w:rsidR="00B47AFB" w:rsidRPr="00673A75">
              <w:rPr>
                <w:rFonts w:ascii="Arial" w:hAnsi="Arial" w:cs="Arial"/>
                <w:snapToGrid w:val="0"/>
                <w:color w:val="000000"/>
                <w:sz w:val="22"/>
                <w:szCs w:val="20"/>
                <w:lang w:eastAsia="en-US"/>
              </w:rPr>
              <w:t>г.</w:t>
            </w:r>
          </w:p>
        </w:tc>
      </w:tr>
      <w:tr w:rsidR="00880CF5" w:rsidRPr="00673A75" w:rsidTr="002703C9">
        <w:trPr>
          <w:trHeight w:val="528"/>
          <w:jc w:val="center"/>
        </w:trPr>
        <w:tc>
          <w:tcPr>
            <w:tcW w:w="4210" w:type="dxa"/>
            <w:tcBorders>
              <w:top w:val="single" w:sz="4" w:space="0" w:color="auto"/>
              <w:left w:val="single" w:sz="4" w:space="0" w:color="auto"/>
              <w:bottom w:val="single" w:sz="4" w:space="0" w:color="auto"/>
              <w:right w:val="single" w:sz="4" w:space="0" w:color="auto"/>
            </w:tcBorders>
            <w:shd w:val="clear" w:color="auto" w:fill="auto"/>
          </w:tcPr>
          <w:p w:rsidR="00880CF5" w:rsidRPr="00673A75" w:rsidRDefault="00880CF5" w:rsidP="002703C9">
            <w:pPr>
              <w:pStyle w:val="Heading1"/>
              <w:spacing w:before="240"/>
              <w:jc w:val="center"/>
              <w:rPr>
                <w:rFonts w:ascii="Arial" w:hAnsi="Arial" w:cs="Arial"/>
                <w:sz w:val="22"/>
                <w:szCs w:val="22"/>
              </w:rPr>
            </w:pPr>
            <w:r w:rsidRPr="00673A75">
              <w:rPr>
                <w:rFonts w:ascii="Arial" w:hAnsi="Arial" w:cs="Arial"/>
                <w:sz w:val="22"/>
                <w:szCs w:val="22"/>
              </w:rPr>
              <w:t>ПОКАЗАТЕЛИ</w:t>
            </w:r>
          </w:p>
        </w:tc>
        <w:tc>
          <w:tcPr>
            <w:tcW w:w="1080" w:type="dxa"/>
            <w:tcBorders>
              <w:top w:val="single" w:sz="4" w:space="0" w:color="auto"/>
              <w:left w:val="nil"/>
              <w:bottom w:val="single" w:sz="4" w:space="0" w:color="auto"/>
              <w:right w:val="single" w:sz="4" w:space="0" w:color="auto"/>
            </w:tcBorders>
            <w:shd w:val="clear" w:color="auto" w:fill="auto"/>
            <w:vAlign w:val="center"/>
          </w:tcPr>
          <w:p w:rsidR="00880CF5" w:rsidRPr="00673A75" w:rsidRDefault="00880CF5" w:rsidP="004B391C">
            <w:pPr>
              <w:jc w:val="center"/>
              <w:rPr>
                <w:rFonts w:ascii="Arial" w:hAnsi="Arial" w:cs="Arial"/>
                <w:snapToGrid w:val="0"/>
                <w:color w:val="000000"/>
                <w:sz w:val="20"/>
                <w:szCs w:val="20"/>
                <w:lang w:eastAsia="en-US"/>
              </w:rPr>
            </w:pPr>
            <w:r w:rsidRPr="00673A75">
              <w:rPr>
                <w:rFonts w:ascii="Arial" w:hAnsi="Arial" w:cs="Arial"/>
                <w:snapToGrid w:val="0"/>
                <w:color w:val="000000"/>
                <w:sz w:val="20"/>
                <w:szCs w:val="20"/>
                <w:lang w:eastAsia="en-US"/>
              </w:rPr>
              <w:t>отчетен период</w:t>
            </w:r>
          </w:p>
        </w:tc>
        <w:tc>
          <w:tcPr>
            <w:tcW w:w="1080" w:type="dxa"/>
            <w:tcBorders>
              <w:top w:val="single" w:sz="4" w:space="0" w:color="auto"/>
              <w:left w:val="nil"/>
              <w:bottom w:val="single" w:sz="4" w:space="0" w:color="auto"/>
              <w:right w:val="nil"/>
            </w:tcBorders>
            <w:shd w:val="clear" w:color="auto" w:fill="auto"/>
            <w:vAlign w:val="center"/>
          </w:tcPr>
          <w:p w:rsidR="00880CF5" w:rsidRPr="00673A75" w:rsidRDefault="00880CF5" w:rsidP="004B391C">
            <w:pPr>
              <w:jc w:val="center"/>
              <w:rPr>
                <w:rFonts w:ascii="Arial" w:hAnsi="Arial" w:cs="Arial"/>
                <w:snapToGrid w:val="0"/>
                <w:color w:val="000000"/>
                <w:sz w:val="20"/>
                <w:szCs w:val="20"/>
                <w:lang w:eastAsia="en-US"/>
              </w:rPr>
            </w:pPr>
            <w:r w:rsidRPr="00673A75">
              <w:rPr>
                <w:rFonts w:ascii="Arial" w:hAnsi="Arial" w:cs="Arial"/>
                <w:snapToGrid w:val="0"/>
                <w:color w:val="000000"/>
                <w:sz w:val="20"/>
                <w:szCs w:val="20"/>
                <w:lang w:eastAsia="en-US"/>
              </w:rPr>
              <w:t>бизнес план</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880CF5" w:rsidRPr="00673A75" w:rsidRDefault="00880CF5" w:rsidP="004B391C">
            <w:pPr>
              <w:jc w:val="center"/>
              <w:rPr>
                <w:rFonts w:ascii="Arial" w:hAnsi="Arial" w:cs="Arial"/>
                <w:snapToGrid w:val="0"/>
                <w:color w:val="000000"/>
                <w:sz w:val="20"/>
                <w:szCs w:val="20"/>
                <w:lang w:eastAsia="en-US"/>
              </w:rPr>
            </w:pPr>
            <w:r w:rsidRPr="00673A75">
              <w:rPr>
                <w:rFonts w:ascii="Arial" w:hAnsi="Arial" w:cs="Arial"/>
                <w:snapToGrid w:val="0"/>
                <w:color w:val="000000"/>
                <w:sz w:val="20"/>
                <w:szCs w:val="20"/>
                <w:lang w:eastAsia="en-US"/>
              </w:rPr>
              <w:t>1/2 (%)</w:t>
            </w:r>
          </w:p>
        </w:tc>
        <w:tc>
          <w:tcPr>
            <w:tcW w:w="1260" w:type="dxa"/>
            <w:tcBorders>
              <w:top w:val="single" w:sz="4" w:space="0" w:color="auto"/>
              <w:left w:val="nil"/>
              <w:bottom w:val="single" w:sz="4" w:space="0" w:color="auto"/>
              <w:right w:val="nil"/>
            </w:tcBorders>
            <w:shd w:val="clear" w:color="auto" w:fill="auto"/>
            <w:vAlign w:val="center"/>
          </w:tcPr>
          <w:p w:rsidR="00880CF5" w:rsidRPr="00673A75" w:rsidRDefault="00880CF5" w:rsidP="004B391C">
            <w:pPr>
              <w:jc w:val="center"/>
              <w:rPr>
                <w:rFonts w:ascii="Arial" w:hAnsi="Arial" w:cs="Arial"/>
                <w:snapToGrid w:val="0"/>
                <w:color w:val="000000"/>
                <w:sz w:val="20"/>
                <w:szCs w:val="20"/>
                <w:lang w:eastAsia="en-US"/>
              </w:rPr>
            </w:pPr>
            <w:r w:rsidRPr="00673A75">
              <w:rPr>
                <w:rFonts w:ascii="Arial" w:hAnsi="Arial" w:cs="Arial"/>
                <w:snapToGrid w:val="0"/>
                <w:color w:val="000000"/>
                <w:sz w:val="20"/>
                <w:szCs w:val="20"/>
                <w:lang w:eastAsia="en-US"/>
              </w:rPr>
              <w:t>предходна година</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880CF5" w:rsidRPr="00673A75" w:rsidRDefault="00880CF5" w:rsidP="004B391C">
            <w:pPr>
              <w:jc w:val="center"/>
              <w:rPr>
                <w:rFonts w:ascii="Arial" w:hAnsi="Arial" w:cs="Arial"/>
                <w:snapToGrid w:val="0"/>
                <w:color w:val="000000"/>
                <w:sz w:val="20"/>
                <w:szCs w:val="20"/>
                <w:lang w:eastAsia="en-US"/>
              </w:rPr>
            </w:pPr>
            <w:r w:rsidRPr="00673A75">
              <w:rPr>
                <w:rFonts w:ascii="Arial" w:hAnsi="Arial" w:cs="Arial"/>
                <w:snapToGrid w:val="0"/>
                <w:color w:val="000000"/>
                <w:sz w:val="20"/>
                <w:szCs w:val="20"/>
                <w:lang w:val="en-US" w:eastAsia="en-US"/>
              </w:rPr>
              <w:t> </w:t>
            </w:r>
            <w:r w:rsidRPr="00673A75">
              <w:rPr>
                <w:rFonts w:ascii="Arial" w:hAnsi="Arial" w:cs="Arial"/>
                <w:snapToGrid w:val="0"/>
                <w:color w:val="000000"/>
                <w:sz w:val="20"/>
                <w:szCs w:val="20"/>
                <w:lang w:eastAsia="en-US"/>
              </w:rPr>
              <w:t>1/3 (%)</w:t>
            </w:r>
          </w:p>
        </w:tc>
      </w:tr>
      <w:tr w:rsidR="009E6305" w:rsidRPr="00673A75" w:rsidTr="00A30374">
        <w:trPr>
          <w:trHeight w:val="490"/>
          <w:jc w:val="center"/>
        </w:trPr>
        <w:tc>
          <w:tcPr>
            <w:tcW w:w="4210" w:type="dxa"/>
            <w:tcBorders>
              <w:top w:val="single" w:sz="4" w:space="0" w:color="auto"/>
              <w:left w:val="single" w:sz="4" w:space="0" w:color="auto"/>
              <w:bottom w:val="single" w:sz="4" w:space="0" w:color="auto"/>
              <w:right w:val="single" w:sz="4" w:space="0" w:color="auto"/>
            </w:tcBorders>
            <w:shd w:val="clear" w:color="auto" w:fill="auto"/>
            <w:vAlign w:val="center"/>
          </w:tcPr>
          <w:p w:rsidR="009E6305" w:rsidRPr="00673A75" w:rsidRDefault="009E6305" w:rsidP="009C27ED">
            <w:pPr>
              <w:pStyle w:val="FootnoteText"/>
              <w:rPr>
                <w:rFonts w:ascii="Arial" w:hAnsi="Arial" w:cs="Arial"/>
                <w:sz w:val="24"/>
                <w:szCs w:val="24"/>
              </w:rPr>
            </w:pPr>
            <w:r w:rsidRPr="00673A75">
              <w:rPr>
                <w:rFonts w:ascii="Arial" w:hAnsi="Arial" w:cs="Arial"/>
                <w:sz w:val="24"/>
                <w:szCs w:val="24"/>
              </w:rPr>
              <w:t>Обработени товари  (хил.физ.тона)</w:t>
            </w:r>
          </w:p>
        </w:tc>
        <w:tc>
          <w:tcPr>
            <w:tcW w:w="1080" w:type="dxa"/>
            <w:tcBorders>
              <w:top w:val="single" w:sz="4" w:space="0" w:color="auto"/>
              <w:left w:val="single" w:sz="4" w:space="0" w:color="auto"/>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426,933</w:t>
            </w:r>
          </w:p>
        </w:tc>
        <w:tc>
          <w:tcPr>
            <w:tcW w:w="1080" w:type="dxa"/>
            <w:tcBorders>
              <w:top w:val="single" w:sz="4" w:space="0" w:color="auto"/>
              <w:left w:val="nil"/>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492,000</w:t>
            </w:r>
          </w:p>
        </w:tc>
        <w:tc>
          <w:tcPr>
            <w:tcW w:w="1080" w:type="dxa"/>
            <w:tcBorders>
              <w:top w:val="single" w:sz="4" w:space="0" w:color="auto"/>
              <w:left w:val="nil"/>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-13,2%</w:t>
            </w:r>
          </w:p>
        </w:tc>
        <w:tc>
          <w:tcPr>
            <w:tcW w:w="1260" w:type="dxa"/>
            <w:tcBorders>
              <w:top w:val="single" w:sz="4" w:space="0" w:color="auto"/>
              <w:left w:val="nil"/>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544,403</w:t>
            </w:r>
          </w:p>
        </w:tc>
        <w:tc>
          <w:tcPr>
            <w:tcW w:w="1080" w:type="dxa"/>
            <w:tcBorders>
              <w:top w:val="single" w:sz="4" w:space="0" w:color="auto"/>
              <w:left w:val="nil"/>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-21,6%</w:t>
            </w:r>
          </w:p>
        </w:tc>
      </w:tr>
      <w:tr w:rsidR="009E6305" w:rsidRPr="00673A75" w:rsidTr="00A30374">
        <w:trPr>
          <w:trHeight w:val="255"/>
          <w:jc w:val="center"/>
        </w:trPr>
        <w:tc>
          <w:tcPr>
            <w:tcW w:w="4210" w:type="dxa"/>
            <w:tcBorders>
              <w:top w:val="single" w:sz="4" w:space="0" w:color="auto"/>
              <w:left w:val="single" w:sz="4" w:space="0" w:color="auto"/>
              <w:bottom w:val="single" w:sz="4" w:space="0" w:color="auto"/>
              <w:right w:val="nil"/>
            </w:tcBorders>
            <w:shd w:val="clear" w:color="auto" w:fill="auto"/>
            <w:vAlign w:val="bottom"/>
          </w:tcPr>
          <w:p w:rsidR="009E6305" w:rsidRPr="00673A75" w:rsidRDefault="009E6305" w:rsidP="00655F68">
            <w:pPr>
              <w:ind w:firstLine="200"/>
              <w:rPr>
                <w:rFonts w:ascii="Arial" w:hAnsi="Arial" w:cs="Arial"/>
              </w:rPr>
            </w:pPr>
            <w:r w:rsidRPr="00673A75">
              <w:rPr>
                <w:rFonts w:ascii="Arial" w:hAnsi="Arial" w:cs="Arial"/>
              </w:rPr>
              <w:t xml:space="preserve">- насипни </w:t>
            </w:r>
          </w:p>
        </w:tc>
        <w:tc>
          <w:tcPr>
            <w:tcW w:w="1080" w:type="dxa"/>
            <w:tcBorders>
              <w:top w:val="nil"/>
              <w:left w:val="single" w:sz="4" w:space="0" w:color="auto"/>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306,769</w:t>
            </w:r>
          </w:p>
        </w:tc>
        <w:tc>
          <w:tcPr>
            <w:tcW w:w="1080" w:type="dxa"/>
            <w:tcBorders>
              <w:top w:val="nil"/>
              <w:left w:val="nil"/>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373,000</w:t>
            </w:r>
          </w:p>
        </w:tc>
        <w:tc>
          <w:tcPr>
            <w:tcW w:w="1080" w:type="dxa"/>
            <w:tcBorders>
              <w:top w:val="nil"/>
              <w:left w:val="nil"/>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-17,8%</w:t>
            </w:r>
          </w:p>
        </w:tc>
        <w:tc>
          <w:tcPr>
            <w:tcW w:w="1260" w:type="dxa"/>
            <w:tcBorders>
              <w:top w:val="nil"/>
              <w:left w:val="nil"/>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478,813</w:t>
            </w:r>
          </w:p>
        </w:tc>
        <w:tc>
          <w:tcPr>
            <w:tcW w:w="1080" w:type="dxa"/>
            <w:tcBorders>
              <w:top w:val="nil"/>
              <w:left w:val="nil"/>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-35,9%</w:t>
            </w:r>
          </w:p>
        </w:tc>
      </w:tr>
      <w:tr w:rsidR="009E6305" w:rsidRPr="00673A75" w:rsidTr="00A30374">
        <w:trPr>
          <w:trHeight w:val="255"/>
          <w:jc w:val="center"/>
        </w:trPr>
        <w:tc>
          <w:tcPr>
            <w:tcW w:w="4210" w:type="dxa"/>
            <w:tcBorders>
              <w:top w:val="single" w:sz="4" w:space="0" w:color="auto"/>
              <w:left w:val="single" w:sz="4" w:space="0" w:color="auto"/>
              <w:bottom w:val="single" w:sz="4" w:space="0" w:color="auto"/>
              <w:right w:val="nil"/>
            </w:tcBorders>
            <w:shd w:val="clear" w:color="auto" w:fill="auto"/>
            <w:vAlign w:val="bottom"/>
          </w:tcPr>
          <w:p w:rsidR="009E6305" w:rsidRPr="00673A75" w:rsidRDefault="009E6305" w:rsidP="00655F68">
            <w:pPr>
              <w:ind w:firstLine="200"/>
              <w:rPr>
                <w:rFonts w:ascii="Arial" w:hAnsi="Arial" w:cs="Arial"/>
              </w:rPr>
            </w:pPr>
            <w:r w:rsidRPr="00673A75">
              <w:rPr>
                <w:rFonts w:ascii="Arial" w:hAnsi="Arial" w:cs="Arial"/>
              </w:rPr>
              <w:t>- генерални</w:t>
            </w:r>
          </w:p>
        </w:tc>
        <w:tc>
          <w:tcPr>
            <w:tcW w:w="1080" w:type="dxa"/>
            <w:tcBorders>
              <w:top w:val="nil"/>
              <w:left w:val="single" w:sz="4" w:space="0" w:color="auto"/>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120,164</w:t>
            </w:r>
          </w:p>
        </w:tc>
        <w:tc>
          <w:tcPr>
            <w:tcW w:w="1080" w:type="dxa"/>
            <w:tcBorders>
              <w:top w:val="nil"/>
              <w:left w:val="nil"/>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119,000</w:t>
            </w:r>
          </w:p>
        </w:tc>
        <w:tc>
          <w:tcPr>
            <w:tcW w:w="1080" w:type="dxa"/>
            <w:tcBorders>
              <w:top w:val="nil"/>
              <w:left w:val="nil"/>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1,0%</w:t>
            </w:r>
          </w:p>
        </w:tc>
        <w:tc>
          <w:tcPr>
            <w:tcW w:w="1260" w:type="dxa"/>
            <w:tcBorders>
              <w:top w:val="nil"/>
              <w:left w:val="nil"/>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65,590</w:t>
            </w:r>
          </w:p>
        </w:tc>
        <w:tc>
          <w:tcPr>
            <w:tcW w:w="1080" w:type="dxa"/>
            <w:tcBorders>
              <w:top w:val="nil"/>
              <w:left w:val="nil"/>
              <w:bottom w:val="single" w:sz="4" w:space="0" w:color="auto"/>
              <w:right w:val="single" w:sz="4" w:space="0" w:color="auto"/>
            </w:tcBorders>
            <w:shd w:val="clear" w:color="000000" w:fill="FFFFFF"/>
          </w:tcPr>
          <w:p w:rsidR="009E6305" w:rsidRPr="00673A75" w:rsidRDefault="009E6305" w:rsidP="009E6305">
            <w:pPr>
              <w:jc w:val="right"/>
              <w:rPr>
                <w:rFonts w:ascii="Arial" w:hAnsi="Arial" w:cs="Arial"/>
                <w:sz w:val="22"/>
                <w:szCs w:val="22"/>
              </w:rPr>
            </w:pPr>
            <w:r w:rsidRPr="00673A75">
              <w:rPr>
                <w:rFonts w:ascii="Arial" w:hAnsi="Arial" w:cs="Arial"/>
                <w:sz w:val="22"/>
                <w:szCs w:val="22"/>
              </w:rPr>
              <w:t>83,2%</w:t>
            </w:r>
          </w:p>
        </w:tc>
      </w:tr>
      <w:tr w:rsidR="00B10B1B" w:rsidRPr="00673A75" w:rsidTr="00285946">
        <w:trPr>
          <w:trHeight w:val="448"/>
          <w:jc w:val="center"/>
        </w:trPr>
        <w:tc>
          <w:tcPr>
            <w:tcW w:w="4210" w:type="dxa"/>
            <w:tcBorders>
              <w:top w:val="single" w:sz="4" w:space="0" w:color="auto"/>
              <w:left w:val="single" w:sz="4" w:space="0" w:color="auto"/>
              <w:bottom w:val="single" w:sz="4" w:space="0" w:color="auto"/>
              <w:right w:val="nil"/>
            </w:tcBorders>
            <w:shd w:val="clear" w:color="auto" w:fill="auto"/>
            <w:vAlign w:val="bottom"/>
          </w:tcPr>
          <w:p w:rsidR="00B10B1B" w:rsidRPr="00673A75" w:rsidRDefault="00B10B1B" w:rsidP="006510F7">
            <w:pPr>
              <w:rPr>
                <w:rFonts w:ascii="Arial" w:hAnsi="Arial" w:cs="Arial"/>
              </w:rPr>
            </w:pPr>
            <w:r w:rsidRPr="00673A75">
              <w:rPr>
                <w:rFonts w:ascii="Arial" w:hAnsi="Arial" w:cs="Arial"/>
              </w:rPr>
              <w:t>Среден престой на един кораб</w:t>
            </w:r>
          </w:p>
        </w:tc>
        <w:tc>
          <w:tcPr>
            <w:tcW w:w="1080" w:type="dxa"/>
            <w:tcBorders>
              <w:top w:val="nil"/>
              <w:left w:val="single" w:sz="4" w:space="0" w:color="auto"/>
              <w:bottom w:val="single" w:sz="4" w:space="0" w:color="auto"/>
              <w:right w:val="single" w:sz="4" w:space="0" w:color="auto"/>
            </w:tcBorders>
            <w:shd w:val="clear" w:color="auto" w:fill="auto"/>
            <w:vAlign w:val="bottom"/>
          </w:tcPr>
          <w:p w:rsidR="00B10B1B" w:rsidRPr="00673A75" w:rsidRDefault="00B10B1B" w:rsidP="009E6305">
            <w:pPr>
              <w:jc w:val="right"/>
              <w:rPr>
                <w:rFonts w:ascii="Arial" w:hAnsi="Arial" w:cs="Arial"/>
                <w:sz w:val="22"/>
                <w:szCs w:val="22"/>
              </w:rPr>
            </w:pPr>
            <w:r w:rsidRPr="00673A75">
              <w:rPr>
                <w:rFonts w:ascii="Arial" w:hAnsi="Arial" w:cs="Arial"/>
                <w:sz w:val="22"/>
                <w:szCs w:val="22"/>
              </w:rPr>
              <w:t> </w:t>
            </w:r>
          </w:p>
        </w:tc>
        <w:tc>
          <w:tcPr>
            <w:tcW w:w="1080" w:type="dxa"/>
            <w:tcBorders>
              <w:top w:val="nil"/>
              <w:left w:val="nil"/>
              <w:bottom w:val="single" w:sz="4" w:space="0" w:color="auto"/>
              <w:right w:val="single" w:sz="4" w:space="0" w:color="auto"/>
            </w:tcBorders>
            <w:shd w:val="clear" w:color="auto" w:fill="auto"/>
            <w:vAlign w:val="bottom"/>
          </w:tcPr>
          <w:p w:rsidR="00B10B1B" w:rsidRPr="00673A75" w:rsidRDefault="00B10B1B" w:rsidP="009E6305">
            <w:pPr>
              <w:jc w:val="right"/>
              <w:rPr>
                <w:rFonts w:ascii="Arial" w:hAnsi="Arial" w:cs="Arial"/>
                <w:sz w:val="22"/>
                <w:szCs w:val="22"/>
              </w:rPr>
            </w:pPr>
            <w:r w:rsidRPr="00673A75">
              <w:rPr>
                <w:rFonts w:ascii="Arial" w:hAnsi="Arial" w:cs="Arial"/>
                <w:sz w:val="22"/>
                <w:szCs w:val="22"/>
              </w:rPr>
              <w:t> </w:t>
            </w:r>
          </w:p>
        </w:tc>
        <w:tc>
          <w:tcPr>
            <w:tcW w:w="1080" w:type="dxa"/>
            <w:tcBorders>
              <w:top w:val="nil"/>
              <w:left w:val="nil"/>
              <w:bottom w:val="single" w:sz="4" w:space="0" w:color="auto"/>
              <w:right w:val="single" w:sz="4" w:space="0" w:color="auto"/>
            </w:tcBorders>
            <w:shd w:val="clear" w:color="auto" w:fill="auto"/>
            <w:vAlign w:val="bottom"/>
          </w:tcPr>
          <w:p w:rsidR="00B10B1B" w:rsidRPr="00673A75" w:rsidRDefault="00B10B1B" w:rsidP="009E6305">
            <w:pPr>
              <w:jc w:val="right"/>
              <w:rPr>
                <w:rFonts w:ascii="Arial" w:hAnsi="Arial" w:cs="Arial"/>
                <w:sz w:val="22"/>
                <w:szCs w:val="22"/>
              </w:rPr>
            </w:pPr>
            <w:r w:rsidRPr="00673A75">
              <w:rPr>
                <w:rFonts w:ascii="Arial" w:hAnsi="Arial" w:cs="Arial"/>
                <w:sz w:val="22"/>
                <w:szCs w:val="22"/>
              </w:rPr>
              <w:t> </w:t>
            </w:r>
          </w:p>
        </w:tc>
        <w:tc>
          <w:tcPr>
            <w:tcW w:w="1260" w:type="dxa"/>
            <w:tcBorders>
              <w:top w:val="nil"/>
              <w:left w:val="nil"/>
              <w:bottom w:val="single" w:sz="4" w:space="0" w:color="auto"/>
              <w:right w:val="single" w:sz="4" w:space="0" w:color="auto"/>
            </w:tcBorders>
            <w:shd w:val="clear" w:color="auto" w:fill="auto"/>
            <w:vAlign w:val="bottom"/>
          </w:tcPr>
          <w:p w:rsidR="00B10B1B" w:rsidRPr="00673A75" w:rsidRDefault="00B10B1B" w:rsidP="009E6305">
            <w:pPr>
              <w:jc w:val="right"/>
              <w:rPr>
                <w:rFonts w:ascii="Arial" w:hAnsi="Arial" w:cs="Arial"/>
                <w:sz w:val="22"/>
                <w:szCs w:val="22"/>
              </w:rPr>
            </w:pPr>
            <w:r w:rsidRPr="00673A75">
              <w:rPr>
                <w:rFonts w:ascii="Arial" w:hAnsi="Arial" w:cs="Arial"/>
                <w:sz w:val="22"/>
                <w:szCs w:val="22"/>
              </w:rPr>
              <w:t> </w:t>
            </w:r>
          </w:p>
        </w:tc>
        <w:tc>
          <w:tcPr>
            <w:tcW w:w="1080" w:type="dxa"/>
            <w:tcBorders>
              <w:top w:val="nil"/>
              <w:left w:val="nil"/>
              <w:bottom w:val="single" w:sz="4" w:space="0" w:color="auto"/>
              <w:right w:val="single" w:sz="4" w:space="0" w:color="auto"/>
            </w:tcBorders>
            <w:shd w:val="clear" w:color="auto" w:fill="auto"/>
            <w:vAlign w:val="bottom"/>
          </w:tcPr>
          <w:p w:rsidR="00B10B1B" w:rsidRPr="00673A75" w:rsidRDefault="00B10B1B" w:rsidP="009E6305">
            <w:pPr>
              <w:jc w:val="right"/>
              <w:rPr>
                <w:rFonts w:ascii="Arial" w:hAnsi="Arial" w:cs="Arial"/>
                <w:sz w:val="22"/>
                <w:szCs w:val="22"/>
              </w:rPr>
            </w:pPr>
            <w:r w:rsidRPr="00673A75">
              <w:rPr>
                <w:rFonts w:ascii="Arial" w:hAnsi="Arial" w:cs="Arial"/>
                <w:sz w:val="22"/>
                <w:szCs w:val="22"/>
              </w:rPr>
              <w:t> </w:t>
            </w:r>
          </w:p>
        </w:tc>
      </w:tr>
      <w:tr w:rsidR="00BB3ADC" w:rsidRPr="00673A75" w:rsidTr="009867DD">
        <w:trPr>
          <w:trHeight w:val="255"/>
          <w:jc w:val="center"/>
        </w:trPr>
        <w:tc>
          <w:tcPr>
            <w:tcW w:w="4210" w:type="dxa"/>
            <w:tcBorders>
              <w:top w:val="single" w:sz="4" w:space="0" w:color="auto"/>
              <w:left w:val="single" w:sz="4" w:space="0" w:color="auto"/>
              <w:bottom w:val="single" w:sz="4" w:space="0" w:color="auto"/>
              <w:right w:val="nil"/>
            </w:tcBorders>
            <w:shd w:val="clear" w:color="auto" w:fill="auto"/>
            <w:vAlign w:val="bottom"/>
          </w:tcPr>
          <w:p w:rsidR="00BB3ADC" w:rsidRPr="00673A75" w:rsidRDefault="00BB3ADC" w:rsidP="00357C0A">
            <w:pPr>
              <w:ind w:firstLine="200"/>
              <w:rPr>
                <w:rFonts w:ascii="Arial" w:hAnsi="Arial" w:cs="Arial"/>
              </w:rPr>
            </w:pPr>
            <w:r w:rsidRPr="00673A75">
              <w:rPr>
                <w:rFonts w:ascii="Arial" w:hAnsi="Arial" w:cs="Arial"/>
              </w:rPr>
              <w:t>-под претоварни операции</w:t>
            </w:r>
          </w:p>
        </w:tc>
        <w:tc>
          <w:tcPr>
            <w:tcW w:w="1080" w:type="dxa"/>
            <w:tcBorders>
              <w:top w:val="single" w:sz="4" w:space="0" w:color="auto"/>
              <w:left w:val="single" w:sz="4" w:space="0" w:color="auto"/>
              <w:bottom w:val="single" w:sz="4" w:space="0" w:color="auto"/>
              <w:right w:val="single" w:sz="4" w:space="0" w:color="auto"/>
            </w:tcBorders>
            <w:shd w:val="clear" w:color="000000" w:fill="FFFFFF"/>
          </w:tcPr>
          <w:p w:rsidR="00BB3ADC" w:rsidRPr="00673A75" w:rsidRDefault="00BB3ADC" w:rsidP="00BB3ADC">
            <w:pPr>
              <w:jc w:val="right"/>
              <w:rPr>
                <w:rFonts w:ascii="Arial" w:hAnsi="Arial" w:cs="Arial"/>
                <w:sz w:val="22"/>
                <w:szCs w:val="22"/>
              </w:rPr>
            </w:pPr>
            <w:r w:rsidRPr="00673A75">
              <w:rPr>
                <w:rFonts w:ascii="Arial" w:hAnsi="Arial" w:cs="Arial"/>
                <w:sz w:val="22"/>
                <w:szCs w:val="22"/>
              </w:rPr>
              <w:t>43,4</w:t>
            </w:r>
          </w:p>
        </w:tc>
        <w:tc>
          <w:tcPr>
            <w:tcW w:w="1080" w:type="dxa"/>
            <w:tcBorders>
              <w:top w:val="single" w:sz="4" w:space="0" w:color="auto"/>
              <w:left w:val="nil"/>
              <w:bottom w:val="single" w:sz="4" w:space="0" w:color="auto"/>
              <w:right w:val="single" w:sz="4" w:space="0" w:color="auto"/>
            </w:tcBorders>
            <w:shd w:val="clear" w:color="000000" w:fill="FFFFFF"/>
          </w:tcPr>
          <w:p w:rsidR="00BB3ADC" w:rsidRPr="00673A75" w:rsidRDefault="00BB3ADC" w:rsidP="00BB3ADC">
            <w:pPr>
              <w:jc w:val="right"/>
              <w:rPr>
                <w:rFonts w:ascii="Arial" w:hAnsi="Arial" w:cs="Arial"/>
                <w:sz w:val="22"/>
                <w:szCs w:val="22"/>
              </w:rPr>
            </w:pPr>
          </w:p>
        </w:tc>
        <w:tc>
          <w:tcPr>
            <w:tcW w:w="1080" w:type="dxa"/>
            <w:tcBorders>
              <w:top w:val="single" w:sz="4" w:space="0" w:color="auto"/>
              <w:left w:val="nil"/>
              <w:bottom w:val="single" w:sz="4" w:space="0" w:color="auto"/>
              <w:right w:val="single" w:sz="4" w:space="0" w:color="auto"/>
            </w:tcBorders>
            <w:shd w:val="clear" w:color="000000" w:fill="FFFFFF"/>
          </w:tcPr>
          <w:p w:rsidR="00BB3ADC" w:rsidRPr="00673A75" w:rsidRDefault="00BB3ADC" w:rsidP="00BB3ADC">
            <w:pPr>
              <w:jc w:val="right"/>
              <w:rPr>
                <w:rFonts w:ascii="Arial" w:hAnsi="Arial" w:cs="Arial"/>
                <w:sz w:val="22"/>
                <w:szCs w:val="22"/>
              </w:rPr>
            </w:pPr>
          </w:p>
        </w:tc>
        <w:tc>
          <w:tcPr>
            <w:tcW w:w="1260" w:type="dxa"/>
            <w:tcBorders>
              <w:top w:val="single" w:sz="4" w:space="0" w:color="auto"/>
              <w:left w:val="nil"/>
              <w:bottom w:val="single" w:sz="4" w:space="0" w:color="auto"/>
              <w:right w:val="single" w:sz="4" w:space="0" w:color="auto"/>
            </w:tcBorders>
            <w:shd w:val="clear" w:color="000000" w:fill="FFFFFF"/>
          </w:tcPr>
          <w:p w:rsidR="00BB3ADC" w:rsidRPr="00673A75" w:rsidRDefault="00BB3ADC" w:rsidP="00BB3ADC">
            <w:pPr>
              <w:jc w:val="right"/>
              <w:rPr>
                <w:rFonts w:ascii="Arial" w:hAnsi="Arial" w:cs="Arial"/>
                <w:sz w:val="22"/>
                <w:szCs w:val="22"/>
              </w:rPr>
            </w:pPr>
            <w:r w:rsidRPr="00673A75">
              <w:rPr>
                <w:rFonts w:ascii="Arial" w:hAnsi="Arial" w:cs="Arial"/>
                <w:sz w:val="22"/>
                <w:szCs w:val="22"/>
              </w:rPr>
              <w:t>49,4</w:t>
            </w:r>
          </w:p>
        </w:tc>
        <w:tc>
          <w:tcPr>
            <w:tcW w:w="1080" w:type="dxa"/>
            <w:tcBorders>
              <w:top w:val="single" w:sz="4" w:space="0" w:color="auto"/>
              <w:left w:val="nil"/>
              <w:bottom w:val="single" w:sz="4" w:space="0" w:color="auto"/>
              <w:right w:val="single" w:sz="4" w:space="0" w:color="auto"/>
            </w:tcBorders>
            <w:shd w:val="clear" w:color="000000" w:fill="FFFFFF"/>
          </w:tcPr>
          <w:p w:rsidR="00BB3ADC" w:rsidRPr="00673A75" w:rsidRDefault="00BB3ADC" w:rsidP="00BB3ADC">
            <w:pPr>
              <w:jc w:val="right"/>
              <w:rPr>
                <w:rFonts w:ascii="Arial" w:hAnsi="Arial" w:cs="Arial"/>
                <w:sz w:val="22"/>
                <w:szCs w:val="22"/>
              </w:rPr>
            </w:pPr>
            <w:r w:rsidRPr="00673A75">
              <w:rPr>
                <w:rFonts w:ascii="Arial" w:hAnsi="Arial" w:cs="Arial"/>
                <w:sz w:val="22"/>
                <w:szCs w:val="22"/>
              </w:rPr>
              <w:t>-12,1%</w:t>
            </w:r>
          </w:p>
        </w:tc>
      </w:tr>
      <w:tr w:rsidR="00BB3ADC" w:rsidRPr="00673A75" w:rsidTr="009867DD">
        <w:trPr>
          <w:trHeight w:val="255"/>
          <w:jc w:val="center"/>
        </w:trPr>
        <w:tc>
          <w:tcPr>
            <w:tcW w:w="4210" w:type="dxa"/>
            <w:tcBorders>
              <w:top w:val="single" w:sz="4" w:space="0" w:color="auto"/>
              <w:left w:val="single" w:sz="4" w:space="0" w:color="auto"/>
              <w:bottom w:val="single" w:sz="4" w:space="0" w:color="auto"/>
              <w:right w:val="nil"/>
            </w:tcBorders>
            <w:shd w:val="clear" w:color="auto" w:fill="auto"/>
            <w:vAlign w:val="bottom"/>
          </w:tcPr>
          <w:p w:rsidR="00BB3ADC" w:rsidRPr="00673A75" w:rsidRDefault="00BB3ADC" w:rsidP="00357C0A">
            <w:pPr>
              <w:ind w:firstLine="200"/>
              <w:rPr>
                <w:rFonts w:ascii="Arial" w:hAnsi="Arial" w:cs="Arial"/>
              </w:rPr>
            </w:pPr>
            <w:r w:rsidRPr="00673A75">
              <w:rPr>
                <w:rFonts w:ascii="Arial" w:hAnsi="Arial" w:cs="Arial"/>
              </w:rPr>
              <w:t>-по други причини</w:t>
            </w:r>
          </w:p>
        </w:tc>
        <w:tc>
          <w:tcPr>
            <w:tcW w:w="1080" w:type="dxa"/>
            <w:tcBorders>
              <w:top w:val="nil"/>
              <w:left w:val="single" w:sz="4" w:space="0" w:color="auto"/>
              <w:bottom w:val="single" w:sz="4" w:space="0" w:color="auto"/>
              <w:right w:val="single" w:sz="4" w:space="0" w:color="auto"/>
            </w:tcBorders>
            <w:shd w:val="clear" w:color="000000" w:fill="FFFFFF"/>
          </w:tcPr>
          <w:p w:rsidR="00BB3ADC" w:rsidRPr="00673A75" w:rsidRDefault="00BB3ADC" w:rsidP="00BB3ADC">
            <w:pPr>
              <w:jc w:val="right"/>
              <w:rPr>
                <w:rFonts w:ascii="Arial" w:hAnsi="Arial" w:cs="Arial"/>
                <w:sz w:val="22"/>
                <w:szCs w:val="22"/>
              </w:rPr>
            </w:pPr>
            <w:r w:rsidRPr="00673A75">
              <w:rPr>
                <w:rFonts w:ascii="Arial" w:hAnsi="Arial" w:cs="Arial"/>
                <w:sz w:val="22"/>
                <w:szCs w:val="22"/>
              </w:rPr>
              <w:t>3,8</w:t>
            </w:r>
          </w:p>
        </w:tc>
        <w:tc>
          <w:tcPr>
            <w:tcW w:w="1080" w:type="dxa"/>
            <w:tcBorders>
              <w:top w:val="nil"/>
              <w:left w:val="nil"/>
              <w:bottom w:val="single" w:sz="4" w:space="0" w:color="auto"/>
              <w:right w:val="single" w:sz="4" w:space="0" w:color="auto"/>
            </w:tcBorders>
            <w:shd w:val="clear" w:color="000000" w:fill="FFFFFF"/>
          </w:tcPr>
          <w:p w:rsidR="00BB3ADC" w:rsidRPr="00673A75" w:rsidRDefault="00BB3ADC" w:rsidP="00BB3ADC">
            <w:pPr>
              <w:jc w:val="right"/>
              <w:rPr>
                <w:rFonts w:ascii="Arial" w:hAnsi="Arial" w:cs="Arial"/>
                <w:sz w:val="22"/>
                <w:szCs w:val="22"/>
              </w:rPr>
            </w:pPr>
          </w:p>
        </w:tc>
        <w:tc>
          <w:tcPr>
            <w:tcW w:w="1080" w:type="dxa"/>
            <w:tcBorders>
              <w:top w:val="nil"/>
              <w:left w:val="nil"/>
              <w:bottom w:val="single" w:sz="4" w:space="0" w:color="auto"/>
              <w:right w:val="single" w:sz="4" w:space="0" w:color="auto"/>
            </w:tcBorders>
            <w:shd w:val="clear" w:color="000000" w:fill="FFFFFF"/>
          </w:tcPr>
          <w:p w:rsidR="00BB3ADC" w:rsidRPr="00673A75" w:rsidRDefault="00BB3ADC" w:rsidP="00BB3ADC">
            <w:pPr>
              <w:jc w:val="right"/>
              <w:rPr>
                <w:rFonts w:ascii="Arial" w:hAnsi="Arial" w:cs="Arial"/>
                <w:sz w:val="22"/>
                <w:szCs w:val="22"/>
              </w:rPr>
            </w:pPr>
          </w:p>
        </w:tc>
        <w:tc>
          <w:tcPr>
            <w:tcW w:w="1260" w:type="dxa"/>
            <w:tcBorders>
              <w:top w:val="nil"/>
              <w:left w:val="nil"/>
              <w:bottom w:val="single" w:sz="4" w:space="0" w:color="auto"/>
              <w:right w:val="single" w:sz="4" w:space="0" w:color="auto"/>
            </w:tcBorders>
            <w:shd w:val="clear" w:color="000000" w:fill="FFFFFF"/>
          </w:tcPr>
          <w:p w:rsidR="00BB3ADC" w:rsidRPr="00673A75" w:rsidRDefault="00BB3ADC" w:rsidP="00BB3ADC">
            <w:pPr>
              <w:jc w:val="right"/>
              <w:rPr>
                <w:rFonts w:ascii="Arial" w:hAnsi="Arial" w:cs="Arial"/>
                <w:sz w:val="22"/>
                <w:szCs w:val="22"/>
              </w:rPr>
            </w:pPr>
            <w:r w:rsidRPr="00673A75">
              <w:rPr>
                <w:rFonts w:ascii="Arial" w:hAnsi="Arial" w:cs="Arial"/>
                <w:sz w:val="22"/>
                <w:szCs w:val="22"/>
              </w:rPr>
              <w:t>5,2</w:t>
            </w:r>
          </w:p>
        </w:tc>
        <w:tc>
          <w:tcPr>
            <w:tcW w:w="1080" w:type="dxa"/>
            <w:tcBorders>
              <w:top w:val="nil"/>
              <w:left w:val="nil"/>
              <w:bottom w:val="single" w:sz="4" w:space="0" w:color="auto"/>
              <w:right w:val="single" w:sz="4" w:space="0" w:color="auto"/>
            </w:tcBorders>
            <w:shd w:val="clear" w:color="000000" w:fill="FFFFFF"/>
          </w:tcPr>
          <w:p w:rsidR="00BB3ADC" w:rsidRPr="00673A75" w:rsidRDefault="00BB3ADC" w:rsidP="00BB3ADC">
            <w:pPr>
              <w:jc w:val="right"/>
              <w:rPr>
                <w:rFonts w:ascii="Arial" w:hAnsi="Arial" w:cs="Arial"/>
                <w:sz w:val="22"/>
                <w:szCs w:val="22"/>
              </w:rPr>
            </w:pPr>
            <w:r w:rsidRPr="00673A75">
              <w:rPr>
                <w:rFonts w:ascii="Arial" w:hAnsi="Arial" w:cs="Arial"/>
                <w:sz w:val="22"/>
                <w:szCs w:val="22"/>
              </w:rPr>
              <w:t>-26,9%</w:t>
            </w:r>
          </w:p>
        </w:tc>
      </w:tr>
      <w:tr w:rsidR="00B10B1B" w:rsidRPr="00673A75" w:rsidTr="000A2097">
        <w:trPr>
          <w:trHeight w:val="70"/>
          <w:jc w:val="center"/>
        </w:trPr>
        <w:tc>
          <w:tcPr>
            <w:tcW w:w="4210" w:type="dxa"/>
            <w:tcBorders>
              <w:top w:val="single" w:sz="4" w:space="0" w:color="auto"/>
              <w:left w:val="single" w:sz="4" w:space="0" w:color="auto"/>
              <w:bottom w:val="single" w:sz="4" w:space="0" w:color="auto"/>
              <w:right w:val="single" w:sz="4" w:space="0" w:color="auto"/>
            </w:tcBorders>
            <w:shd w:val="clear" w:color="auto" w:fill="auto"/>
            <w:vAlign w:val="bottom"/>
          </w:tcPr>
          <w:p w:rsidR="00B10B1B" w:rsidRPr="00673A75" w:rsidRDefault="00B10B1B" w:rsidP="00357C0A">
            <w:pPr>
              <w:rPr>
                <w:rFonts w:ascii="Arial" w:hAnsi="Arial" w:cs="Arial"/>
              </w:rPr>
            </w:pPr>
          </w:p>
        </w:tc>
        <w:tc>
          <w:tcPr>
            <w:tcW w:w="1080" w:type="dxa"/>
            <w:tcBorders>
              <w:top w:val="nil"/>
              <w:left w:val="single" w:sz="4" w:space="0" w:color="auto"/>
              <w:bottom w:val="single" w:sz="4" w:space="0" w:color="auto"/>
              <w:right w:val="single" w:sz="4" w:space="0" w:color="auto"/>
            </w:tcBorders>
            <w:shd w:val="clear" w:color="000000" w:fill="FFFFFF"/>
            <w:vAlign w:val="bottom"/>
          </w:tcPr>
          <w:p w:rsidR="00B10B1B" w:rsidRPr="00673A75" w:rsidRDefault="00B10B1B" w:rsidP="00357C0A">
            <w:pPr>
              <w:rPr>
                <w:rFonts w:ascii="Arial" w:hAnsi="Arial" w:cs="Arial"/>
                <w:sz w:val="22"/>
                <w:szCs w:val="22"/>
              </w:rPr>
            </w:pPr>
            <w:r w:rsidRPr="00673A75">
              <w:rPr>
                <w:rFonts w:ascii="Arial" w:hAnsi="Arial" w:cs="Arial"/>
                <w:sz w:val="22"/>
                <w:szCs w:val="22"/>
              </w:rPr>
              <w:t> </w:t>
            </w:r>
          </w:p>
        </w:tc>
        <w:tc>
          <w:tcPr>
            <w:tcW w:w="1080" w:type="dxa"/>
            <w:tcBorders>
              <w:top w:val="nil"/>
              <w:left w:val="nil"/>
              <w:bottom w:val="single" w:sz="4" w:space="0" w:color="auto"/>
              <w:right w:val="single" w:sz="4" w:space="0" w:color="auto"/>
            </w:tcBorders>
            <w:shd w:val="clear" w:color="000000" w:fill="FFFFFF"/>
            <w:vAlign w:val="bottom"/>
          </w:tcPr>
          <w:p w:rsidR="00B10B1B" w:rsidRPr="00673A75" w:rsidRDefault="00B10B1B" w:rsidP="00357C0A">
            <w:pPr>
              <w:rPr>
                <w:rFonts w:ascii="Arial" w:hAnsi="Arial" w:cs="Arial"/>
                <w:sz w:val="22"/>
                <w:szCs w:val="22"/>
              </w:rPr>
            </w:pPr>
            <w:r w:rsidRPr="00673A75">
              <w:rPr>
                <w:rFonts w:ascii="Arial" w:hAnsi="Arial" w:cs="Arial"/>
                <w:sz w:val="22"/>
                <w:szCs w:val="22"/>
              </w:rPr>
              <w:t> </w:t>
            </w:r>
          </w:p>
        </w:tc>
        <w:tc>
          <w:tcPr>
            <w:tcW w:w="1080" w:type="dxa"/>
            <w:tcBorders>
              <w:top w:val="nil"/>
              <w:left w:val="nil"/>
              <w:bottom w:val="single" w:sz="4" w:space="0" w:color="auto"/>
              <w:right w:val="single" w:sz="4" w:space="0" w:color="auto"/>
            </w:tcBorders>
            <w:shd w:val="clear" w:color="000000" w:fill="FFFFFF"/>
            <w:vAlign w:val="bottom"/>
          </w:tcPr>
          <w:p w:rsidR="00B10B1B" w:rsidRPr="00673A75" w:rsidRDefault="00B10B1B" w:rsidP="00357C0A">
            <w:pPr>
              <w:rPr>
                <w:rFonts w:ascii="Arial" w:hAnsi="Arial" w:cs="Arial"/>
                <w:sz w:val="22"/>
                <w:szCs w:val="22"/>
              </w:rPr>
            </w:pPr>
            <w:r w:rsidRPr="00673A75">
              <w:rPr>
                <w:rFonts w:ascii="Arial" w:hAnsi="Arial" w:cs="Arial"/>
                <w:sz w:val="22"/>
                <w:szCs w:val="22"/>
              </w:rPr>
              <w:t> </w:t>
            </w:r>
          </w:p>
        </w:tc>
        <w:tc>
          <w:tcPr>
            <w:tcW w:w="1260" w:type="dxa"/>
            <w:tcBorders>
              <w:top w:val="nil"/>
              <w:left w:val="nil"/>
              <w:bottom w:val="single" w:sz="4" w:space="0" w:color="auto"/>
              <w:right w:val="single" w:sz="4" w:space="0" w:color="auto"/>
            </w:tcBorders>
            <w:shd w:val="clear" w:color="000000" w:fill="FFFFFF"/>
            <w:vAlign w:val="bottom"/>
          </w:tcPr>
          <w:p w:rsidR="00B10B1B" w:rsidRPr="00673A75" w:rsidRDefault="00B10B1B" w:rsidP="00357C0A">
            <w:pPr>
              <w:rPr>
                <w:rFonts w:ascii="Arial" w:hAnsi="Arial" w:cs="Arial"/>
                <w:sz w:val="22"/>
                <w:szCs w:val="22"/>
              </w:rPr>
            </w:pPr>
            <w:r w:rsidRPr="00673A75">
              <w:rPr>
                <w:rFonts w:ascii="Arial" w:hAnsi="Arial" w:cs="Arial"/>
                <w:sz w:val="22"/>
                <w:szCs w:val="22"/>
              </w:rPr>
              <w:t> </w:t>
            </w:r>
          </w:p>
        </w:tc>
        <w:tc>
          <w:tcPr>
            <w:tcW w:w="1080" w:type="dxa"/>
            <w:tcBorders>
              <w:top w:val="nil"/>
              <w:left w:val="nil"/>
              <w:bottom w:val="single" w:sz="4" w:space="0" w:color="auto"/>
              <w:right w:val="single" w:sz="4" w:space="0" w:color="auto"/>
            </w:tcBorders>
            <w:shd w:val="clear" w:color="000000" w:fill="FFFFFF"/>
            <w:vAlign w:val="bottom"/>
          </w:tcPr>
          <w:p w:rsidR="00B10B1B" w:rsidRPr="00673A75" w:rsidRDefault="00B10B1B" w:rsidP="00357C0A">
            <w:pPr>
              <w:rPr>
                <w:rFonts w:ascii="Arial" w:hAnsi="Arial" w:cs="Arial"/>
                <w:sz w:val="22"/>
                <w:szCs w:val="22"/>
              </w:rPr>
            </w:pPr>
            <w:r w:rsidRPr="00673A75">
              <w:rPr>
                <w:rFonts w:ascii="Arial" w:hAnsi="Arial" w:cs="Arial"/>
                <w:sz w:val="22"/>
                <w:szCs w:val="22"/>
              </w:rPr>
              <w:t> </w:t>
            </w:r>
          </w:p>
        </w:tc>
      </w:tr>
      <w:tr w:rsidR="0056463B" w:rsidRPr="00673A75" w:rsidTr="00285946">
        <w:trPr>
          <w:trHeight w:val="338"/>
          <w:jc w:val="center"/>
        </w:trPr>
        <w:tc>
          <w:tcPr>
            <w:tcW w:w="4210" w:type="dxa"/>
            <w:tcBorders>
              <w:top w:val="single" w:sz="4" w:space="0" w:color="auto"/>
              <w:left w:val="single" w:sz="4" w:space="0" w:color="auto"/>
              <w:bottom w:val="single" w:sz="4" w:space="0" w:color="auto"/>
              <w:right w:val="single" w:sz="4" w:space="0" w:color="auto"/>
            </w:tcBorders>
            <w:shd w:val="clear" w:color="auto" w:fill="auto"/>
            <w:vAlign w:val="bottom"/>
          </w:tcPr>
          <w:p w:rsidR="0056463B" w:rsidRPr="00673A75" w:rsidRDefault="0056463B" w:rsidP="0056463B">
            <w:pPr>
              <w:rPr>
                <w:rFonts w:ascii="Arial" w:hAnsi="Arial" w:cs="Arial"/>
              </w:rPr>
            </w:pPr>
            <w:r w:rsidRPr="00673A75">
              <w:rPr>
                <w:rFonts w:ascii="Arial" w:hAnsi="Arial" w:cs="Arial"/>
              </w:rPr>
              <w:t>Средносписъчен брой на служителите</w:t>
            </w:r>
          </w:p>
        </w:tc>
        <w:tc>
          <w:tcPr>
            <w:tcW w:w="1080"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0"/>
                <w:lang w:eastAsia="bg-BG"/>
              </w:rPr>
            </w:pPr>
            <w:r w:rsidRPr="00673A75">
              <w:rPr>
                <w:rFonts w:ascii="Arial" w:hAnsi="Arial" w:cs="Arial"/>
                <w:sz w:val="22"/>
                <w:szCs w:val="20"/>
              </w:rPr>
              <w:t>130</w:t>
            </w:r>
          </w:p>
        </w:tc>
        <w:tc>
          <w:tcPr>
            <w:tcW w:w="1080" w:type="dxa"/>
            <w:tcBorders>
              <w:top w:val="nil"/>
              <w:left w:val="nil"/>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0"/>
              </w:rPr>
            </w:pPr>
            <w:r w:rsidRPr="00673A75">
              <w:rPr>
                <w:rFonts w:ascii="Arial" w:hAnsi="Arial" w:cs="Arial"/>
                <w:sz w:val="22"/>
                <w:szCs w:val="20"/>
              </w:rPr>
              <w:t>134</w:t>
            </w:r>
          </w:p>
        </w:tc>
        <w:tc>
          <w:tcPr>
            <w:tcW w:w="1080" w:type="dxa"/>
            <w:tcBorders>
              <w:top w:val="nil"/>
              <w:left w:val="nil"/>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0"/>
              </w:rPr>
            </w:pPr>
            <w:r w:rsidRPr="00673A75">
              <w:rPr>
                <w:rFonts w:ascii="Arial" w:hAnsi="Arial" w:cs="Arial"/>
                <w:sz w:val="22"/>
                <w:szCs w:val="20"/>
              </w:rPr>
              <w:t>-3.0%</w:t>
            </w:r>
          </w:p>
        </w:tc>
        <w:tc>
          <w:tcPr>
            <w:tcW w:w="1260" w:type="dxa"/>
            <w:tcBorders>
              <w:top w:val="nil"/>
              <w:left w:val="nil"/>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0"/>
              </w:rPr>
            </w:pPr>
            <w:r w:rsidRPr="00673A75">
              <w:rPr>
                <w:rFonts w:ascii="Arial" w:hAnsi="Arial" w:cs="Arial"/>
                <w:sz w:val="22"/>
                <w:szCs w:val="20"/>
              </w:rPr>
              <w:t>147</w:t>
            </w:r>
          </w:p>
        </w:tc>
        <w:tc>
          <w:tcPr>
            <w:tcW w:w="1080" w:type="dxa"/>
            <w:tcBorders>
              <w:top w:val="nil"/>
              <w:left w:val="nil"/>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0"/>
              </w:rPr>
            </w:pPr>
            <w:r w:rsidRPr="00673A75">
              <w:rPr>
                <w:rFonts w:ascii="Arial" w:hAnsi="Arial" w:cs="Arial"/>
                <w:sz w:val="22"/>
                <w:szCs w:val="20"/>
              </w:rPr>
              <w:t>-11.6%</w:t>
            </w:r>
          </w:p>
        </w:tc>
      </w:tr>
      <w:tr w:rsidR="0056463B" w:rsidRPr="00673A75" w:rsidTr="00285946">
        <w:trPr>
          <w:trHeight w:val="401"/>
          <w:jc w:val="center"/>
        </w:trPr>
        <w:tc>
          <w:tcPr>
            <w:tcW w:w="4210" w:type="dxa"/>
            <w:tcBorders>
              <w:top w:val="single" w:sz="4" w:space="0" w:color="auto"/>
              <w:left w:val="single" w:sz="4" w:space="0" w:color="auto"/>
              <w:bottom w:val="single" w:sz="4" w:space="0" w:color="auto"/>
              <w:right w:val="single" w:sz="4" w:space="0" w:color="auto"/>
            </w:tcBorders>
            <w:shd w:val="clear" w:color="auto" w:fill="auto"/>
            <w:vAlign w:val="bottom"/>
          </w:tcPr>
          <w:p w:rsidR="0056463B" w:rsidRPr="00673A75" w:rsidRDefault="0056463B" w:rsidP="0056463B">
            <w:pPr>
              <w:rPr>
                <w:rFonts w:ascii="Arial" w:hAnsi="Arial" w:cs="Arial"/>
              </w:rPr>
            </w:pPr>
            <w:r w:rsidRPr="00673A75">
              <w:rPr>
                <w:rFonts w:ascii="Arial" w:hAnsi="Arial" w:cs="Arial"/>
              </w:rPr>
              <w:t>Средна работна заплата за периода</w:t>
            </w:r>
          </w:p>
        </w:tc>
        <w:tc>
          <w:tcPr>
            <w:tcW w:w="1080"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0"/>
              </w:rPr>
            </w:pPr>
            <w:r w:rsidRPr="00673A75">
              <w:rPr>
                <w:rFonts w:ascii="Arial" w:hAnsi="Arial" w:cs="Arial"/>
                <w:sz w:val="22"/>
                <w:szCs w:val="20"/>
              </w:rPr>
              <w:t>1 070</w:t>
            </w:r>
          </w:p>
        </w:tc>
        <w:tc>
          <w:tcPr>
            <w:tcW w:w="1080" w:type="dxa"/>
            <w:tcBorders>
              <w:top w:val="nil"/>
              <w:left w:val="nil"/>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0"/>
              </w:rPr>
            </w:pPr>
            <w:r w:rsidRPr="00673A75">
              <w:rPr>
                <w:rFonts w:ascii="Arial" w:hAnsi="Arial" w:cs="Arial"/>
                <w:sz w:val="22"/>
                <w:szCs w:val="20"/>
              </w:rPr>
              <w:t>1 073</w:t>
            </w:r>
          </w:p>
        </w:tc>
        <w:tc>
          <w:tcPr>
            <w:tcW w:w="1080" w:type="dxa"/>
            <w:tcBorders>
              <w:top w:val="nil"/>
              <w:left w:val="nil"/>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0"/>
              </w:rPr>
            </w:pPr>
            <w:r w:rsidRPr="00673A75">
              <w:rPr>
                <w:rFonts w:ascii="Arial" w:hAnsi="Arial" w:cs="Arial"/>
                <w:sz w:val="22"/>
                <w:szCs w:val="20"/>
              </w:rPr>
              <w:t>-0.3%</w:t>
            </w:r>
          </w:p>
        </w:tc>
        <w:tc>
          <w:tcPr>
            <w:tcW w:w="1260" w:type="dxa"/>
            <w:tcBorders>
              <w:top w:val="nil"/>
              <w:left w:val="nil"/>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0"/>
              </w:rPr>
            </w:pPr>
            <w:r w:rsidRPr="00673A75">
              <w:rPr>
                <w:rFonts w:ascii="Arial" w:hAnsi="Arial" w:cs="Arial"/>
                <w:sz w:val="22"/>
                <w:szCs w:val="20"/>
              </w:rPr>
              <w:t>1 047</w:t>
            </w:r>
          </w:p>
        </w:tc>
        <w:tc>
          <w:tcPr>
            <w:tcW w:w="1080" w:type="dxa"/>
            <w:tcBorders>
              <w:top w:val="nil"/>
              <w:left w:val="nil"/>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0"/>
              </w:rPr>
            </w:pPr>
            <w:r w:rsidRPr="00673A75">
              <w:rPr>
                <w:rFonts w:ascii="Arial" w:hAnsi="Arial" w:cs="Arial"/>
                <w:sz w:val="22"/>
                <w:szCs w:val="20"/>
              </w:rPr>
              <w:t>2.2%</w:t>
            </w:r>
          </w:p>
        </w:tc>
      </w:tr>
    </w:tbl>
    <w:p w:rsidR="00282AB8" w:rsidRPr="00673A75" w:rsidRDefault="00282AB8" w:rsidP="005F39B7">
      <w:pPr>
        <w:spacing w:after="120"/>
        <w:ind w:firstLine="851"/>
        <w:jc w:val="both"/>
        <w:rPr>
          <w:sz w:val="22"/>
          <w:szCs w:val="26"/>
          <w:lang w:val="en-US"/>
        </w:rPr>
      </w:pPr>
    </w:p>
    <w:p w:rsidR="007D6AEA" w:rsidRPr="00673A75" w:rsidRDefault="007E1D0D" w:rsidP="009430D5">
      <w:pPr>
        <w:spacing w:after="120"/>
        <w:ind w:firstLine="709"/>
        <w:jc w:val="both"/>
        <w:rPr>
          <w:sz w:val="26"/>
          <w:szCs w:val="26"/>
        </w:rPr>
      </w:pPr>
      <w:r w:rsidRPr="00673A75">
        <w:rPr>
          <w:sz w:val="26"/>
          <w:szCs w:val="26"/>
        </w:rPr>
        <w:t>„</w:t>
      </w:r>
      <w:r w:rsidR="00321EAD" w:rsidRPr="00673A75">
        <w:rPr>
          <w:sz w:val="26"/>
          <w:szCs w:val="26"/>
        </w:rPr>
        <w:t xml:space="preserve">Пристанищен </w:t>
      </w:r>
      <w:r w:rsidR="0081568A" w:rsidRPr="00673A75">
        <w:rPr>
          <w:sz w:val="26"/>
          <w:szCs w:val="26"/>
        </w:rPr>
        <w:t>комплекс – Русе</w:t>
      </w:r>
      <w:r w:rsidRPr="00673A75">
        <w:rPr>
          <w:sz w:val="26"/>
          <w:szCs w:val="26"/>
        </w:rPr>
        <w:t>“</w:t>
      </w:r>
      <w:r w:rsidR="0081568A" w:rsidRPr="00673A75">
        <w:rPr>
          <w:sz w:val="26"/>
          <w:szCs w:val="26"/>
        </w:rPr>
        <w:t xml:space="preserve"> ЕАД </w:t>
      </w:r>
      <w:r w:rsidR="00DD5C1F" w:rsidRPr="00673A75">
        <w:rPr>
          <w:sz w:val="26"/>
          <w:szCs w:val="26"/>
        </w:rPr>
        <w:t xml:space="preserve">отчита </w:t>
      </w:r>
      <w:r w:rsidR="00321EAD" w:rsidRPr="00673A75">
        <w:rPr>
          <w:sz w:val="26"/>
          <w:szCs w:val="26"/>
        </w:rPr>
        <w:t>з</w:t>
      </w:r>
      <w:r w:rsidR="006D4D3F" w:rsidRPr="00673A75">
        <w:rPr>
          <w:sz w:val="26"/>
          <w:szCs w:val="26"/>
        </w:rPr>
        <w:t xml:space="preserve">а </w:t>
      </w:r>
      <w:r w:rsidR="001835C2" w:rsidRPr="00673A75">
        <w:rPr>
          <w:sz w:val="26"/>
          <w:szCs w:val="26"/>
        </w:rPr>
        <w:t>периода</w:t>
      </w:r>
      <w:r w:rsidR="0074630F" w:rsidRPr="00673A75">
        <w:rPr>
          <w:sz w:val="26"/>
          <w:szCs w:val="26"/>
        </w:rPr>
        <w:t xml:space="preserve"> януари</w:t>
      </w:r>
      <w:r w:rsidR="00C429D5" w:rsidRPr="00673A75">
        <w:rPr>
          <w:sz w:val="26"/>
          <w:szCs w:val="26"/>
        </w:rPr>
        <w:t>-септември</w:t>
      </w:r>
      <w:r w:rsidR="0074630F" w:rsidRPr="00673A75">
        <w:rPr>
          <w:sz w:val="26"/>
          <w:szCs w:val="26"/>
        </w:rPr>
        <w:t xml:space="preserve"> 2018г.</w:t>
      </w:r>
      <w:r w:rsidR="00DD5C1F" w:rsidRPr="00673A75">
        <w:rPr>
          <w:sz w:val="26"/>
          <w:szCs w:val="26"/>
        </w:rPr>
        <w:t xml:space="preserve"> </w:t>
      </w:r>
      <w:r w:rsidR="00937E7E" w:rsidRPr="00673A75">
        <w:rPr>
          <w:sz w:val="26"/>
          <w:szCs w:val="26"/>
        </w:rPr>
        <w:t>обработ</w:t>
      </w:r>
      <w:r w:rsidR="006D4D3F" w:rsidRPr="00673A75">
        <w:rPr>
          <w:sz w:val="26"/>
          <w:szCs w:val="26"/>
        </w:rPr>
        <w:t>ка от</w:t>
      </w:r>
      <w:r w:rsidR="007D6AEA" w:rsidRPr="00673A75">
        <w:rPr>
          <w:sz w:val="26"/>
          <w:szCs w:val="26"/>
        </w:rPr>
        <w:t xml:space="preserve"> </w:t>
      </w:r>
      <w:r w:rsidR="00C429D5" w:rsidRPr="00673A75">
        <w:rPr>
          <w:sz w:val="26"/>
          <w:szCs w:val="26"/>
        </w:rPr>
        <w:t>427</w:t>
      </w:r>
      <w:r w:rsidR="008C7151" w:rsidRPr="00673A75">
        <w:rPr>
          <w:sz w:val="26"/>
          <w:szCs w:val="26"/>
        </w:rPr>
        <w:t xml:space="preserve"> </w:t>
      </w:r>
      <w:r w:rsidR="007D6AEA" w:rsidRPr="00673A75">
        <w:rPr>
          <w:sz w:val="26"/>
          <w:szCs w:val="26"/>
        </w:rPr>
        <w:t>хил.физ.тона товари.</w:t>
      </w:r>
      <w:r w:rsidR="00321EAD" w:rsidRPr="00673A75">
        <w:rPr>
          <w:sz w:val="26"/>
          <w:szCs w:val="26"/>
        </w:rPr>
        <w:t xml:space="preserve"> Спрямо планираните количества за пе</w:t>
      </w:r>
      <w:r w:rsidR="00524371" w:rsidRPr="00673A75">
        <w:rPr>
          <w:sz w:val="26"/>
          <w:szCs w:val="26"/>
        </w:rPr>
        <w:t xml:space="preserve">риода е отчетено изоставане с </w:t>
      </w:r>
      <w:r w:rsidR="009E6305" w:rsidRPr="00673A75">
        <w:rPr>
          <w:sz w:val="26"/>
          <w:szCs w:val="26"/>
        </w:rPr>
        <w:t>65</w:t>
      </w:r>
      <w:r w:rsidR="00321EAD" w:rsidRPr="00673A75">
        <w:rPr>
          <w:sz w:val="26"/>
          <w:szCs w:val="26"/>
        </w:rPr>
        <w:t xml:space="preserve"> хил.физ.тона </w:t>
      </w:r>
      <w:r w:rsidR="00321EAD" w:rsidRPr="00673A75">
        <w:rPr>
          <w:sz w:val="26"/>
          <w:szCs w:val="26"/>
          <w:lang w:val="en-US"/>
        </w:rPr>
        <w:t>(</w:t>
      </w:r>
      <w:r w:rsidR="00524371" w:rsidRPr="00673A75">
        <w:rPr>
          <w:sz w:val="26"/>
          <w:szCs w:val="26"/>
        </w:rPr>
        <w:t>-</w:t>
      </w:r>
      <w:r w:rsidR="009E6305" w:rsidRPr="00673A75">
        <w:rPr>
          <w:sz w:val="26"/>
          <w:szCs w:val="26"/>
          <w:lang w:val="en-US"/>
        </w:rPr>
        <w:t>1</w:t>
      </w:r>
      <w:r w:rsidR="009E6305" w:rsidRPr="00673A75">
        <w:rPr>
          <w:sz w:val="26"/>
          <w:szCs w:val="26"/>
        </w:rPr>
        <w:t>3</w:t>
      </w:r>
      <w:r w:rsidR="00321EAD" w:rsidRPr="00673A75">
        <w:rPr>
          <w:sz w:val="26"/>
          <w:szCs w:val="26"/>
        </w:rPr>
        <w:t>%</w:t>
      </w:r>
      <w:r w:rsidR="00321EAD" w:rsidRPr="00673A75">
        <w:rPr>
          <w:sz w:val="26"/>
          <w:szCs w:val="26"/>
          <w:lang w:val="en-US"/>
        </w:rPr>
        <w:t>)</w:t>
      </w:r>
      <w:r w:rsidR="00321EAD" w:rsidRPr="00673A75">
        <w:rPr>
          <w:sz w:val="26"/>
          <w:szCs w:val="26"/>
        </w:rPr>
        <w:t>.</w:t>
      </w:r>
      <w:r w:rsidR="009430D5" w:rsidRPr="00673A75">
        <w:rPr>
          <w:sz w:val="26"/>
          <w:szCs w:val="26"/>
        </w:rPr>
        <w:t xml:space="preserve"> </w:t>
      </w:r>
      <w:r w:rsidR="007D6AEA" w:rsidRPr="00673A75">
        <w:rPr>
          <w:sz w:val="26"/>
          <w:szCs w:val="26"/>
        </w:rPr>
        <w:t>По видове товари</w:t>
      </w:r>
      <w:r w:rsidR="00AF4D12" w:rsidRPr="00673A75">
        <w:rPr>
          <w:sz w:val="26"/>
          <w:szCs w:val="26"/>
        </w:rPr>
        <w:t>,</w:t>
      </w:r>
      <w:r w:rsidR="007D6AEA" w:rsidRPr="00673A75">
        <w:rPr>
          <w:sz w:val="26"/>
          <w:szCs w:val="26"/>
        </w:rPr>
        <w:t xml:space="preserve"> съотношението </w:t>
      </w:r>
      <w:r w:rsidR="00487658" w:rsidRPr="00673A75">
        <w:rPr>
          <w:sz w:val="26"/>
          <w:szCs w:val="26"/>
        </w:rPr>
        <w:t>между</w:t>
      </w:r>
      <w:r w:rsidR="007D6AEA" w:rsidRPr="00673A75">
        <w:rPr>
          <w:sz w:val="26"/>
          <w:szCs w:val="26"/>
        </w:rPr>
        <w:t xml:space="preserve"> </w:t>
      </w:r>
      <w:r w:rsidR="00E752B9" w:rsidRPr="00673A75">
        <w:rPr>
          <w:sz w:val="26"/>
          <w:szCs w:val="26"/>
        </w:rPr>
        <w:t>реално</w:t>
      </w:r>
      <w:r w:rsidR="007D6AEA" w:rsidRPr="00673A75">
        <w:rPr>
          <w:sz w:val="26"/>
          <w:szCs w:val="26"/>
        </w:rPr>
        <w:t xml:space="preserve"> изпълнени</w:t>
      </w:r>
      <w:r w:rsidR="004A0DD9" w:rsidRPr="00673A75">
        <w:rPr>
          <w:sz w:val="26"/>
          <w:szCs w:val="26"/>
        </w:rPr>
        <w:t>те</w:t>
      </w:r>
      <w:r w:rsidR="00094D46" w:rsidRPr="00673A75">
        <w:rPr>
          <w:sz w:val="26"/>
          <w:szCs w:val="26"/>
        </w:rPr>
        <w:t xml:space="preserve"> и </w:t>
      </w:r>
      <w:r w:rsidR="00CC3893" w:rsidRPr="00673A75">
        <w:rPr>
          <w:sz w:val="26"/>
          <w:szCs w:val="26"/>
        </w:rPr>
        <w:t>предвидени</w:t>
      </w:r>
      <w:r w:rsidR="007D6AEA" w:rsidRPr="00673A75">
        <w:rPr>
          <w:sz w:val="26"/>
          <w:szCs w:val="26"/>
        </w:rPr>
        <w:t xml:space="preserve"> количества има следния вид:</w:t>
      </w:r>
      <w:r w:rsidR="00A30374" w:rsidRPr="00673A75">
        <w:rPr>
          <w:sz w:val="26"/>
          <w:szCs w:val="26"/>
          <w:lang w:val="en-US"/>
        </w:rPr>
        <w:t xml:space="preserve"> </w:t>
      </w:r>
      <w:r w:rsidR="0016765D" w:rsidRPr="00673A75">
        <w:rPr>
          <w:sz w:val="26"/>
          <w:szCs w:val="26"/>
          <w:lang w:val="en-US"/>
        </w:rPr>
        <w:t>-</w:t>
      </w:r>
      <w:r w:rsidR="009E6305" w:rsidRPr="00673A75">
        <w:rPr>
          <w:sz w:val="26"/>
          <w:szCs w:val="26"/>
        </w:rPr>
        <w:t>66</w:t>
      </w:r>
      <w:r w:rsidR="00CC5CAA" w:rsidRPr="00673A75">
        <w:rPr>
          <w:sz w:val="26"/>
          <w:szCs w:val="26"/>
          <w:lang w:val="en-US"/>
        </w:rPr>
        <w:t xml:space="preserve"> </w:t>
      </w:r>
      <w:r w:rsidR="00CC5CAA" w:rsidRPr="00673A75">
        <w:rPr>
          <w:sz w:val="26"/>
          <w:szCs w:val="26"/>
        </w:rPr>
        <w:t>хил.</w:t>
      </w:r>
      <w:r w:rsidR="007D6AEA" w:rsidRPr="00673A75">
        <w:rPr>
          <w:sz w:val="26"/>
          <w:szCs w:val="26"/>
        </w:rPr>
        <w:t>тона (</w:t>
      </w:r>
      <w:r w:rsidR="00E64355" w:rsidRPr="00673A75">
        <w:rPr>
          <w:sz w:val="26"/>
          <w:szCs w:val="26"/>
        </w:rPr>
        <w:t>-</w:t>
      </w:r>
      <w:r w:rsidR="009E6305" w:rsidRPr="00673A75">
        <w:rPr>
          <w:sz w:val="26"/>
          <w:szCs w:val="26"/>
          <w:lang w:val="en-US"/>
        </w:rPr>
        <w:t>1</w:t>
      </w:r>
      <w:r w:rsidR="009E6305" w:rsidRPr="00673A75">
        <w:rPr>
          <w:sz w:val="26"/>
          <w:szCs w:val="26"/>
        </w:rPr>
        <w:t>8</w:t>
      </w:r>
      <w:r w:rsidR="007D6AEA" w:rsidRPr="00673A75">
        <w:rPr>
          <w:sz w:val="26"/>
          <w:szCs w:val="26"/>
        </w:rPr>
        <w:t xml:space="preserve">%) </w:t>
      </w:r>
      <w:r w:rsidR="00D213B4" w:rsidRPr="00673A75">
        <w:rPr>
          <w:sz w:val="26"/>
          <w:szCs w:val="26"/>
        </w:rPr>
        <w:t>намаление</w:t>
      </w:r>
      <w:r w:rsidR="007D6AEA" w:rsidRPr="00673A75">
        <w:rPr>
          <w:sz w:val="26"/>
          <w:szCs w:val="26"/>
        </w:rPr>
        <w:t xml:space="preserve"> при н</w:t>
      </w:r>
      <w:r w:rsidR="00CC5CAA" w:rsidRPr="00673A75">
        <w:rPr>
          <w:sz w:val="26"/>
          <w:szCs w:val="26"/>
        </w:rPr>
        <w:t>асипните и</w:t>
      </w:r>
      <w:r w:rsidR="00E65961" w:rsidRPr="00673A75">
        <w:rPr>
          <w:sz w:val="26"/>
          <w:szCs w:val="26"/>
          <w:lang w:val="en-US"/>
        </w:rPr>
        <w:t xml:space="preserve"> </w:t>
      </w:r>
      <w:r w:rsidR="0048786E" w:rsidRPr="00673A75">
        <w:rPr>
          <w:sz w:val="26"/>
          <w:szCs w:val="26"/>
        </w:rPr>
        <w:t>1,</w:t>
      </w:r>
      <w:r w:rsidR="0048786E" w:rsidRPr="00673A75">
        <w:rPr>
          <w:sz w:val="26"/>
          <w:szCs w:val="26"/>
          <w:lang w:val="en-US"/>
        </w:rPr>
        <w:t>2</w:t>
      </w:r>
      <w:r w:rsidR="00A30374" w:rsidRPr="00673A75">
        <w:rPr>
          <w:sz w:val="26"/>
          <w:szCs w:val="26"/>
          <w:lang w:val="en-US"/>
        </w:rPr>
        <w:t xml:space="preserve"> </w:t>
      </w:r>
      <w:r w:rsidR="0091035E" w:rsidRPr="00673A75">
        <w:rPr>
          <w:sz w:val="26"/>
          <w:szCs w:val="26"/>
        </w:rPr>
        <w:t>хил.тона (</w:t>
      </w:r>
      <w:r w:rsidR="009E6305" w:rsidRPr="00673A75">
        <w:rPr>
          <w:sz w:val="26"/>
          <w:szCs w:val="26"/>
        </w:rPr>
        <w:t>1</w:t>
      </w:r>
      <w:r w:rsidR="007D6AEA" w:rsidRPr="00673A75">
        <w:rPr>
          <w:sz w:val="26"/>
          <w:szCs w:val="26"/>
        </w:rPr>
        <w:t xml:space="preserve">%) </w:t>
      </w:r>
      <w:r w:rsidR="009E6305" w:rsidRPr="00673A75">
        <w:rPr>
          <w:sz w:val="26"/>
          <w:szCs w:val="26"/>
        </w:rPr>
        <w:t>увеличение</w:t>
      </w:r>
      <w:r w:rsidR="007D6AEA" w:rsidRPr="00673A75">
        <w:rPr>
          <w:sz w:val="26"/>
          <w:szCs w:val="26"/>
        </w:rPr>
        <w:t xml:space="preserve"> при генералните</w:t>
      </w:r>
      <w:r w:rsidR="00986CD3" w:rsidRPr="00673A75">
        <w:rPr>
          <w:sz w:val="26"/>
          <w:szCs w:val="26"/>
        </w:rPr>
        <w:t xml:space="preserve"> товари</w:t>
      </w:r>
      <w:r w:rsidR="007D6AEA" w:rsidRPr="00673A75">
        <w:rPr>
          <w:sz w:val="26"/>
          <w:szCs w:val="26"/>
        </w:rPr>
        <w:t xml:space="preserve">. </w:t>
      </w:r>
    </w:p>
    <w:p w:rsidR="00A30F43" w:rsidRPr="00673A75" w:rsidRDefault="00D213B4" w:rsidP="00273C95">
      <w:pPr>
        <w:spacing w:after="120"/>
        <w:ind w:firstLine="709"/>
        <w:jc w:val="both"/>
        <w:rPr>
          <w:sz w:val="26"/>
          <w:szCs w:val="26"/>
        </w:rPr>
      </w:pPr>
      <w:r w:rsidRPr="00673A75">
        <w:rPr>
          <w:sz w:val="26"/>
          <w:szCs w:val="26"/>
        </w:rPr>
        <w:t xml:space="preserve">В сравнение с </w:t>
      </w:r>
      <w:r w:rsidR="00321EAD" w:rsidRPr="00673A75">
        <w:rPr>
          <w:sz w:val="26"/>
          <w:szCs w:val="26"/>
        </w:rPr>
        <w:t>аналогичния период на</w:t>
      </w:r>
      <w:r w:rsidR="00A30F43" w:rsidRPr="00673A75">
        <w:rPr>
          <w:sz w:val="26"/>
          <w:szCs w:val="26"/>
        </w:rPr>
        <w:t xml:space="preserve"> предходн</w:t>
      </w:r>
      <w:r w:rsidR="00321EAD" w:rsidRPr="00673A75">
        <w:rPr>
          <w:sz w:val="26"/>
          <w:szCs w:val="26"/>
        </w:rPr>
        <w:t xml:space="preserve">ата </w:t>
      </w:r>
      <w:r w:rsidR="00B34C46" w:rsidRPr="00673A75">
        <w:rPr>
          <w:sz w:val="26"/>
          <w:szCs w:val="26"/>
        </w:rPr>
        <w:t>се</w:t>
      </w:r>
      <w:r w:rsidR="00321EAD" w:rsidRPr="00673A75">
        <w:rPr>
          <w:sz w:val="26"/>
          <w:szCs w:val="26"/>
        </w:rPr>
        <w:t xml:space="preserve"> наблюдава спад от</w:t>
      </w:r>
      <w:r w:rsidR="008A39DF" w:rsidRPr="00673A75">
        <w:rPr>
          <w:sz w:val="26"/>
          <w:szCs w:val="26"/>
        </w:rPr>
        <w:t xml:space="preserve"> </w:t>
      </w:r>
      <w:r w:rsidR="00524371" w:rsidRPr="00673A75">
        <w:rPr>
          <w:sz w:val="26"/>
          <w:szCs w:val="26"/>
          <w:lang w:val="en-US"/>
        </w:rPr>
        <w:t>1</w:t>
      </w:r>
      <w:r w:rsidR="009E6305" w:rsidRPr="00673A75">
        <w:rPr>
          <w:sz w:val="26"/>
          <w:szCs w:val="26"/>
        </w:rPr>
        <w:t xml:space="preserve">17 </w:t>
      </w:r>
      <w:r w:rsidR="00A30F43" w:rsidRPr="00673A75">
        <w:rPr>
          <w:sz w:val="26"/>
          <w:szCs w:val="26"/>
        </w:rPr>
        <w:t>хил.</w:t>
      </w:r>
      <w:r w:rsidR="00B34C46" w:rsidRPr="00673A75">
        <w:rPr>
          <w:sz w:val="26"/>
          <w:szCs w:val="26"/>
        </w:rPr>
        <w:t>физ.тона или</w:t>
      </w:r>
      <w:r w:rsidR="00A30374" w:rsidRPr="00673A75">
        <w:rPr>
          <w:sz w:val="26"/>
          <w:szCs w:val="26"/>
        </w:rPr>
        <w:t xml:space="preserve"> -2</w:t>
      </w:r>
      <w:r w:rsidR="009E6305" w:rsidRPr="00673A75">
        <w:rPr>
          <w:sz w:val="26"/>
          <w:szCs w:val="26"/>
        </w:rPr>
        <w:t>2</w:t>
      </w:r>
      <w:r w:rsidR="00A30F43" w:rsidRPr="00673A75">
        <w:rPr>
          <w:sz w:val="26"/>
          <w:szCs w:val="26"/>
        </w:rPr>
        <w:t xml:space="preserve">%. </w:t>
      </w:r>
    </w:p>
    <w:p w:rsidR="00C06516" w:rsidRPr="00673A75" w:rsidRDefault="005D1009" w:rsidP="00A91A52">
      <w:pPr>
        <w:spacing w:after="120"/>
        <w:jc w:val="center"/>
        <w:rPr>
          <w:noProof/>
          <w:lang w:eastAsia="bg-BG"/>
        </w:rPr>
      </w:pPr>
      <w:r w:rsidRPr="00673A75">
        <w:rPr>
          <w:noProof/>
          <w:lang w:eastAsia="bg-BG"/>
        </w:rPr>
        <w:lastRenderedPageBreak/>
        <w:drawing>
          <wp:inline distT="0" distB="0" distL="0" distR="0" wp14:anchorId="592A8B26" wp14:editId="51EBE937">
            <wp:extent cx="5143500" cy="2609850"/>
            <wp:effectExtent l="0" t="0" r="0" b="0"/>
            <wp:docPr id="19" name="Диаграма 19">
              <a:extLst xmlns:a="http://schemas.openxmlformats.org/drawingml/2006/main">
                <a:ext uri="{FF2B5EF4-FFF2-40B4-BE49-F238E27FC236}">
                  <a16:creationId xmlns:a16="http://schemas.microsoft.com/office/drawing/2014/main" id="{749AD4DA-089C-4B77-9959-C2255909B9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E05116" w:rsidRPr="00673A75" w:rsidRDefault="00E05116" w:rsidP="00E05116">
      <w:pPr>
        <w:spacing w:after="120"/>
        <w:ind w:firstLine="851"/>
        <w:jc w:val="both"/>
        <w:rPr>
          <w:b/>
          <w:szCs w:val="26"/>
          <w:u w:val="single"/>
        </w:rPr>
      </w:pPr>
    </w:p>
    <w:p w:rsidR="00D83347" w:rsidRPr="00673A75" w:rsidRDefault="00BC780E" w:rsidP="005F39B7">
      <w:pPr>
        <w:spacing w:after="120"/>
        <w:ind w:firstLine="851"/>
        <w:jc w:val="both"/>
        <w:rPr>
          <w:sz w:val="26"/>
          <w:szCs w:val="26"/>
        </w:rPr>
      </w:pPr>
      <w:r w:rsidRPr="00673A75">
        <w:rPr>
          <w:b/>
          <w:sz w:val="26"/>
          <w:szCs w:val="26"/>
          <w:u w:val="single"/>
        </w:rPr>
        <w:t xml:space="preserve">Насипни </w:t>
      </w:r>
      <w:r w:rsidR="00F462D0" w:rsidRPr="00673A75">
        <w:rPr>
          <w:b/>
          <w:sz w:val="26"/>
          <w:szCs w:val="26"/>
          <w:u w:val="single"/>
        </w:rPr>
        <w:t>товари</w:t>
      </w:r>
      <w:r w:rsidR="00F462D0" w:rsidRPr="00673A75">
        <w:rPr>
          <w:sz w:val="26"/>
          <w:szCs w:val="26"/>
        </w:rPr>
        <w:t xml:space="preserve"> </w:t>
      </w:r>
      <w:r w:rsidR="00DF406A" w:rsidRPr="00673A75">
        <w:rPr>
          <w:sz w:val="26"/>
          <w:szCs w:val="26"/>
        </w:rPr>
        <w:t>–</w:t>
      </w:r>
      <w:r w:rsidR="00E300CE" w:rsidRPr="00673A75">
        <w:rPr>
          <w:sz w:val="26"/>
          <w:szCs w:val="26"/>
        </w:rPr>
        <w:t xml:space="preserve"> </w:t>
      </w:r>
      <w:r w:rsidR="001830C8" w:rsidRPr="00673A75">
        <w:rPr>
          <w:sz w:val="26"/>
          <w:szCs w:val="26"/>
        </w:rPr>
        <w:t>към края</w:t>
      </w:r>
      <w:r w:rsidR="00E300CE" w:rsidRPr="00673A75">
        <w:rPr>
          <w:sz w:val="26"/>
          <w:szCs w:val="26"/>
        </w:rPr>
        <w:t xml:space="preserve"> на </w:t>
      </w:r>
      <w:r w:rsidR="004D02EC" w:rsidRPr="00673A75">
        <w:rPr>
          <w:sz w:val="26"/>
          <w:szCs w:val="26"/>
        </w:rPr>
        <w:t xml:space="preserve">месец </w:t>
      </w:r>
      <w:r w:rsidR="00011C0B" w:rsidRPr="00673A75">
        <w:rPr>
          <w:sz w:val="26"/>
          <w:szCs w:val="26"/>
        </w:rPr>
        <w:t>септември</w:t>
      </w:r>
      <w:r w:rsidR="00C97C72" w:rsidRPr="00673A75">
        <w:rPr>
          <w:sz w:val="26"/>
          <w:szCs w:val="26"/>
        </w:rPr>
        <w:t xml:space="preserve"> </w:t>
      </w:r>
      <w:r w:rsidR="00F10CFF" w:rsidRPr="00673A75">
        <w:rPr>
          <w:sz w:val="26"/>
          <w:szCs w:val="26"/>
        </w:rPr>
        <w:t>2018</w:t>
      </w:r>
      <w:r w:rsidR="00E300CE" w:rsidRPr="00673A75">
        <w:rPr>
          <w:sz w:val="26"/>
          <w:szCs w:val="26"/>
        </w:rPr>
        <w:t>г. те</w:t>
      </w:r>
      <w:r w:rsidR="00F462D0" w:rsidRPr="00673A75">
        <w:rPr>
          <w:sz w:val="26"/>
          <w:szCs w:val="26"/>
        </w:rPr>
        <w:t xml:space="preserve"> </w:t>
      </w:r>
      <w:r w:rsidR="001830C8" w:rsidRPr="00673A75">
        <w:rPr>
          <w:sz w:val="26"/>
          <w:szCs w:val="26"/>
        </w:rPr>
        <w:t xml:space="preserve">заемат </w:t>
      </w:r>
      <w:r w:rsidR="009E6305" w:rsidRPr="00673A75">
        <w:rPr>
          <w:sz w:val="26"/>
          <w:szCs w:val="26"/>
        </w:rPr>
        <w:t>72</w:t>
      </w:r>
      <w:r w:rsidR="001830C8" w:rsidRPr="00673A75">
        <w:rPr>
          <w:sz w:val="26"/>
          <w:szCs w:val="26"/>
        </w:rPr>
        <w:t>%</w:t>
      </w:r>
      <w:r w:rsidR="00DB2664" w:rsidRPr="00673A75">
        <w:rPr>
          <w:sz w:val="26"/>
          <w:szCs w:val="26"/>
        </w:rPr>
        <w:t xml:space="preserve"> от </w:t>
      </w:r>
      <w:r w:rsidR="00321EAD" w:rsidRPr="00673A75">
        <w:rPr>
          <w:sz w:val="26"/>
          <w:szCs w:val="26"/>
        </w:rPr>
        <w:t>всички обработени товари през текущия период</w:t>
      </w:r>
      <w:r w:rsidR="001830C8" w:rsidRPr="00673A75">
        <w:rPr>
          <w:sz w:val="26"/>
          <w:szCs w:val="26"/>
        </w:rPr>
        <w:t xml:space="preserve">, докато </w:t>
      </w:r>
      <w:r w:rsidR="000E4E33" w:rsidRPr="00673A75">
        <w:rPr>
          <w:sz w:val="26"/>
          <w:szCs w:val="26"/>
        </w:rPr>
        <w:t>за</w:t>
      </w:r>
      <w:r w:rsidR="00E300CE" w:rsidRPr="00673A75">
        <w:rPr>
          <w:sz w:val="26"/>
          <w:szCs w:val="26"/>
        </w:rPr>
        <w:t xml:space="preserve"> аналогичния</w:t>
      </w:r>
      <w:r w:rsidR="00E43AC1" w:rsidRPr="00673A75">
        <w:rPr>
          <w:sz w:val="26"/>
          <w:szCs w:val="26"/>
        </w:rPr>
        <w:t xml:space="preserve"> </w:t>
      </w:r>
      <w:r w:rsidR="00E07DF1" w:rsidRPr="00673A75">
        <w:rPr>
          <w:sz w:val="26"/>
          <w:szCs w:val="26"/>
        </w:rPr>
        <w:t xml:space="preserve">период </w:t>
      </w:r>
      <w:r w:rsidR="00E300CE" w:rsidRPr="00673A75">
        <w:rPr>
          <w:sz w:val="26"/>
          <w:szCs w:val="26"/>
        </w:rPr>
        <w:t>на</w:t>
      </w:r>
      <w:r w:rsidR="001830C8" w:rsidRPr="00673A75">
        <w:rPr>
          <w:sz w:val="26"/>
          <w:szCs w:val="26"/>
        </w:rPr>
        <w:t xml:space="preserve"> </w:t>
      </w:r>
      <w:r w:rsidR="00161CCF" w:rsidRPr="00673A75">
        <w:rPr>
          <w:sz w:val="26"/>
          <w:szCs w:val="26"/>
        </w:rPr>
        <w:t xml:space="preserve">предходната </w:t>
      </w:r>
      <w:r w:rsidR="001830C8" w:rsidRPr="00673A75">
        <w:rPr>
          <w:sz w:val="26"/>
          <w:szCs w:val="26"/>
        </w:rPr>
        <w:t>201</w:t>
      </w:r>
      <w:r w:rsidR="00F10CFF" w:rsidRPr="00673A75">
        <w:rPr>
          <w:sz w:val="26"/>
          <w:szCs w:val="26"/>
        </w:rPr>
        <w:t>7</w:t>
      </w:r>
      <w:r w:rsidR="001830C8" w:rsidRPr="00673A75">
        <w:rPr>
          <w:sz w:val="26"/>
          <w:szCs w:val="26"/>
        </w:rPr>
        <w:t xml:space="preserve">г. са съставлявали </w:t>
      </w:r>
      <w:r w:rsidR="00A30374" w:rsidRPr="00673A75">
        <w:rPr>
          <w:sz w:val="26"/>
          <w:szCs w:val="26"/>
        </w:rPr>
        <w:t>8</w:t>
      </w:r>
      <w:r w:rsidR="00A30374" w:rsidRPr="00673A75">
        <w:rPr>
          <w:sz w:val="26"/>
          <w:szCs w:val="26"/>
          <w:lang w:val="en-US"/>
        </w:rPr>
        <w:t>8</w:t>
      </w:r>
      <w:r w:rsidR="001830C8" w:rsidRPr="00673A75">
        <w:rPr>
          <w:sz w:val="26"/>
          <w:szCs w:val="26"/>
        </w:rPr>
        <w:t>% от всички товари. В абсолютна стойност те</w:t>
      </w:r>
      <w:r w:rsidR="00DB2664" w:rsidRPr="00673A75">
        <w:rPr>
          <w:sz w:val="26"/>
          <w:szCs w:val="26"/>
        </w:rPr>
        <w:t xml:space="preserve"> </w:t>
      </w:r>
      <w:r w:rsidR="00ED3D2A" w:rsidRPr="00673A75">
        <w:rPr>
          <w:sz w:val="26"/>
          <w:szCs w:val="26"/>
        </w:rPr>
        <w:t>намаляват</w:t>
      </w:r>
      <w:r w:rsidR="004D4643" w:rsidRPr="00673A75">
        <w:rPr>
          <w:sz w:val="26"/>
          <w:szCs w:val="26"/>
        </w:rPr>
        <w:t xml:space="preserve"> </w:t>
      </w:r>
      <w:r w:rsidR="00130F13" w:rsidRPr="00673A75">
        <w:rPr>
          <w:sz w:val="26"/>
          <w:szCs w:val="26"/>
        </w:rPr>
        <w:t>спрямо</w:t>
      </w:r>
      <w:r w:rsidR="001830C8" w:rsidRPr="00673A75">
        <w:rPr>
          <w:sz w:val="26"/>
          <w:szCs w:val="26"/>
        </w:rPr>
        <w:t xml:space="preserve"> </w:t>
      </w:r>
      <w:r w:rsidR="008F751E" w:rsidRPr="00673A75">
        <w:rPr>
          <w:sz w:val="26"/>
          <w:szCs w:val="26"/>
        </w:rPr>
        <w:t>обработката от</w:t>
      </w:r>
      <w:r w:rsidR="001830C8" w:rsidRPr="00673A75">
        <w:rPr>
          <w:sz w:val="26"/>
          <w:szCs w:val="26"/>
        </w:rPr>
        <w:t xml:space="preserve"> </w:t>
      </w:r>
      <w:r w:rsidR="00AD73A6" w:rsidRPr="00673A75">
        <w:rPr>
          <w:sz w:val="26"/>
          <w:szCs w:val="26"/>
        </w:rPr>
        <w:t>предходната година</w:t>
      </w:r>
      <w:r w:rsidR="004D4643" w:rsidRPr="00673A75">
        <w:rPr>
          <w:sz w:val="26"/>
          <w:szCs w:val="26"/>
        </w:rPr>
        <w:t xml:space="preserve"> </w:t>
      </w:r>
      <w:r w:rsidR="00BF0648" w:rsidRPr="00673A75">
        <w:rPr>
          <w:sz w:val="26"/>
          <w:szCs w:val="26"/>
        </w:rPr>
        <w:t>с</w:t>
      </w:r>
      <w:r w:rsidR="00814ECC" w:rsidRPr="00673A75">
        <w:rPr>
          <w:sz w:val="26"/>
          <w:szCs w:val="26"/>
        </w:rPr>
        <w:t>ъс</w:t>
      </w:r>
      <w:r w:rsidR="00DF406A" w:rsidRPr="00673A75">
        <w:rPr>
          <w:sz w:val="26"/>
          <w:szCs w:val="26"/>
        </w:rPr>
        <w:t xml:space="preserve"> </w:t>
      </w:r>
      <w:r w:rsidR="009E6305" w:rsidRPr="00673A75">
        <w:rPr>
          <w:sz w:val="26"/>
          <w:szCs w:val="26"/>
        </w:rPr>
        <w:t>172</w:t>
      </w:r>
      <w:r w:rsidR="00130F13" w:rsidRPr="00673A75">
        <w:rPr>
          <w:sz w:val="26"/>
          <w:szCs w:val="26"/>
        </w:rPr>
        <w:t xml:space="preserve"> хил.</w:t>
      </w:r>
      <w:r w:rsidR="00DF406A" w:rsidRPr="00673A75">
        <w:rPr>
          <w:sz w:val="26"/>
          <w:szCs w:val="26"/>
        </w:rPr>
        <w:t xml:space="preserve">тона или </w:t>
      </w:r>
      <w:r w:rsidR="00814ECC" w:rsidRPr="00673A75">
        <w:rPr>
          <w:sz w:val="26"/>
          <w:szCs w:val="26"/>
        </w:rPr>
        <w:t>-</w:t>
      </w:r>
      <w:r w:rsidR="00A30374" w:rsidRPr="00673A75">
        <w:rPr>
          <w:sz w:val="26"/>
          <w:szCs w:val="26"/>
        </w:rPr>
        <w:t>3</w:t>
      </w:r>
      <w:r w:rsidR="00A30374" w:rsidRPr="00673A75">
        <w:rPr>
          <w:sz w:val="26"/>
          <w:szCs w:val="26"/>
          <w:lang w:val="en-US"/>
        </w:rPr>
        <w:t>6</w:t>
      </w:r>
      <w:r w:rsidR="001830C8" w:rsidRPr="00673A75">
        <w:rPr>
          <w:sz w:val="26"/>
          <w:szCs w:val="26"/>
        </w:rPr>
        <w:t xml:space="preserve">%. </w:t>
      </w:r>
      <w:r w:rsidR="00F462D0" w:rsidRPr="00673A75">
        <w:rPr>
          <w:sz w:val="26"/>
          <w:szCs w:val="26"/>
        </w:rPr>
        <w:t xml:space="preserve">При по-големите групи насипни товари, динамиката е следната: </w:t>
      </w:r>
    </w:p>
    <w:p w:rsidR="0045518B" w:rsidRPr="00673A75" w:rsidRDefault="0045518B" w:rsidP="0045518B">
      <w:pPr>
        <w:numPr>
          <w:ilvl w:val="3"/>
          <w:numId w:val="2"/>
        </w:numPr>
        <w:spacing w:after="120"/>
        <w:ind w:firstLine="483"/>
        <w:jc w:val="both"/>
        <w:rPr>
          <w:sz w:val="26"/>
          <w:szCs w:val="26"/>
        </w:rPr>
      </w:pPr>
      <w:r w:rsidRPr="00673A75">
        <w:rPr>
          <w:b/>
          <w:sz w:val="26"/>
          <w:szCs w:val="26"/>
        </w:rPr>
        <w:t>Зърнени храни и фуражи</w:t>
      </w:r>
      <w:r w:rsidR="00ED3D2A" w:rsidRPr="00673A75">
        <w:rPr>
          <w:sz w:val="26"/>
          <w:szCs w:val="26"/>
        </w:rPr>
        <w:t xml:space="preserve"> –</w:t>
      </w:r>
      <w:r w:rsidR="00A30374" w:rsidRPr="00673A75">
        <w:rPr>
          <w:sz w:val="26"/>
          <w:szCs w:val="26"/>
        </w:rPr>
        <w:t xml:space="preserve"> те са с общо количество от </w:t>
      </w:r>
      <w:r w:rsidR="009E6305" w:rsidRPr="00673A75">
        <w:rPr>
          <w:sz w:val="26"/>
          <w:szCs w:val="26"/>
          <w:lang w:val="en-US"/>
        </w:rPr>
        <w:t>4</w:t>
      </w:r>
      <w:r w:rsidR="009E6305" w:rsidRPr="00673A75">
        <w:rPr>
          <w:sz w:val="26"/>
          <w:szCs w:val="26"/>
        </w:rPr>
        <w:t>3</w:t>
      </w:r>
      <w:r w:rsidRPr="00673A75">
        <w:rPr>
          <w:sz w:val="26"/>
          <w:szCs w:val="26"/>
        </w:rPr>
        <w:t xml:space="preserve"> хил.тона при </w:t>
      </w:r>
      <w:r w:rsidR="009E6305" w:rsidRPr="00673A75">
        <w:rPr>
          <w:sz w:val="26"/>
          <w:szCs w:val="26"/>
        </w:rPr>
        <w:t>200</w:t>
      </w:r>
      <w:r w:rsidR="005D0468" w:rsidRPr="00673A75">
        <w:rPr>
          <w:sz w:val="26"/>
          <w:szCs w:val="26"/>
        </w:rPr>
        <w:t xml:space="preserve"> </w:t>
      </w:r>
      <w:r w:rsidR="00A674ED" w:rsidRPr="00673A75">
        <w:rPr>
          <w:sz w:val="26"/>
          <w:szCs w:val="26"/>
        </w:rPr>
        <w:t>хил. тона</w:t>
      </w:r>
      <w:r w:rsidRPr="00673A75">
        <w:rPr>
          <w:sz w:val="26"/>
          <w:szCs w:val="26"/>
        </w:rPr>
        <w:t xml:space="preserve"> </w:t>
      </w:r>
      <w:r w:rsidR="00E9780D" w:rsidRPr="00673A75">
        <w:rPr>
          <w:sz w:val="26"/>
          <w:szCs w:val="26"/>
        </w:rPr>
        <w:t>към 3</w:t>
      </w:r>
      <w:r w:rsidR="00011C0B" w:rsidRPr="00673A75">
        <w:rPr>
          <w:sz w:val="26"/>
          <w:szCs w:val="26"/>
        </w:rPr>
        <w:t>0</w:t>
      </w:r>
      <w:r w:rsidR="00A30374" w:rsidRPr="00673A75">
        <w:rPr>
          <w:sz w:val="26"/>
          <w:szCs w:val="26"/>
        </w:rPr>
        <w:t>.0</w:t>
      </w:r>
      <w:r w:rsidR="00011C0B" w:rsidRPr="00673A75">
        <w:rPr>
          <w:sz w:val="26"/>
          <w:szCs w:val="26"/>
        </w:rPr>
        <w:t>9</w:t>
      </w:r>
      <w:r w:rsidR="00F10CFF" w:rsidRPr="00673A75">
        <w:rPr>
          <w:sz w:val="26"/>
          <w:szCs w:val="26"/>
        </w:rPr>
        <w:t>.2017</w:t>
      </w:r>
      <w:r w:rsidR="005D22C7" w:rsidRPr="00673A75">
        <w:rPr>
          <w:sz w:val="26"/>
          <w:szCs w:val="26"/>
        </w:rPr>
        <w:t>г. (</w:t>
      </w:r>
      <w:r w:rsidR="00E506D6" w:rsidRPr="00673A75">
        <w:rPr>
          <w:sz w:val="26"/>
          <w:szCs w:val="26"/>
        </w:rPr>
        <w:t>отчита се</w:t>
      </w:r>
      <w:r w:rsidR="00F10CFF" w:rsidRPr="00673A75">
        <w:rPr>
          <w:sz w:val="26"/>
          <w:szCs w:val="26"/>
        </w:rPr>
        <w:t xml:space="preserve"> </w:t>
      </w:r>
      <w:r w:rsidR="00E9780D" w:rsidRPr="00673A75">
        <w:rPr>
          <w:sz w:val="26"/>
          <w:szCs w:val="26"/>
        </w:rPr>
        <w:t>намаление</w:t>
      </w:r>
      <w:r w:rsidR="00EF7682" w:rsidRPr="00673A75">
        <w:rPr>
          <w:sz w:val="26"/>
          <w:szCs w:val="26"/>
        </w:rPr>
        <w:t xml:space="preserve"> от </w:t>
      </w:r>
      <w:r w:rsidR="00B84624" w:rsidRPr="00673A75">
        <w:rPr>
          <w:sz w:val="26"/>
          <w:szCs w:val="26"/>
          <w:lang w:val="en-US"/>
        </w:rPr>
        <w:t>-</w:t>
      </w:r>
      <w:r w:rsidR="00524371" w:rsidRPr="00673A75">
        <w:rPr>
          <w:sz w:val="26"/>
          <w:szCs w:val="26"/>
          <w:lang w:val="en-US"/>
        </w:rPr>
        <w:t>1</w:t>
      </w:r>
      <w:r w:rsidR="00A30374" w:rsidRPr="00673A75">
        <w:rPr>
          <w:sz w:val="26"/>
          <w:szCs w:val="26"/>
          <w:lang w:val="en-US"/>
        </w:rPr>
        <w:t>57</w:t>
      </w:r>
      <w:r w:rsidR="00EF7682" w:rsidRPr="00673A75">
        <w:rPr>
          <w:sz w:val="26"/>
          <w:szCs w:val="26"/>
        </w:rPr>
        <w:t xml:space="preserve"> хил.</w:t>
      </w:r>
      <w:r w:rsidR="002D2674" w:rsidRPr="00673A75">
        <w:rPr>
          <w:sz w:val="26"/>
          <w:szCs w:val="26"/>
        </w:rPr>
        <w:t xml:space="preserve">тона </w:t>
      </w:r>
      <w:r w:rsidRPr="00673A75">
        <w:rPr>
          <w:sz w:val="26"/>
          <w:szCs w:val="26"/>
        </w:rPr>
        <w:t xml:space="preserve">или </w:t>
      </w:r>
      <w:r w:rsidR="00A30374" w:rsidRPr="00673A75">
        <w:rPr>
          <w:sz w:val="26"/>
          <w:szCs w:val="26"/>
        </w:rPr>
        <w:t>-</w:t>
      </w:r>
      <w:r w:rsidR="009E6305" w:rsidRPr="00673A75">
        <w:rPr>
          <w:sz w:val="26"/>
          <w:szCs w:val="26"/>
        </w:rPr>
        <w:t>79</w:t>
      </w:r>
      <w:r w:rsidRPr="00673A75">
        <w:rPr>
          <w:sz w:val="26"/>
          <w:szCs w:val="26"/>
        </w:rPr>
        <w:t xml:space="preserve">%). </w:t>
      </w:r>
    </w:p>
    <w:p w:rsidR="00D83347" w:rsidRPr="00673A75" w:rsidRDefault="00F60CDF" w:rsidP="00D83347">
      <w:pPr>
        <w:numPr>
          <w:ilvl w:val="3"/>
          <w:numId w:val="2"/>
        </w:numPr>
        <w:spacing w:after="120"/>
        <w:ind w:firstLine="483"/>
        <w:jc w:val="both"/>
        <w:rPr>
          <w:sz w:val="26"/>
          <w:szCs w:val="26"/>
        </w:rPr>
      </w:pPr>
      <w:r w:rsidRPr="00673A75">
        <w:rPr>
          <w:sz w:val="26"/>
          <w:szCs w:val="26"/>
        </w:rPr>
        <w:t>К</w:t>
      </w:r>
      <w:r w:rsidR="00F462D0" w:rsidRPr="00673A75">
        <w:rPr>
          <w:sz w:val="26"/>
          <w:szCs w:val="26"/>
        </w:rPr>
        <w:t>оличества</w:t>
      </w:r>
      <w:r w:rsidRPr="00673A75">
        <w:rPr>
          <w:sz w:val="26"/>
          <w:szCs w:val="26"/>
        </w:rPr>
        <w:t>та</w:t>
      </w:r>
      <w:r w:rsidR="00F462D0" w:rsidRPr="00673A75">
        <w:rPr>
          <w:sz w:val="26"/>
          <w:szCs w:val="26"/>
        </w:rPr>
        <w:t xml:space="preserve"> </w:t>
      </w:r>
      <w:r w:rsidR="00F462D0" w:rsidRPr="00673A75">
        <w:rPr>
          <w:b/>
          <w:sz w:val="26"/>
          <w:szCs w:val="26"/>
        </w:rPr>
        <w:t>въглища</w:t>
      </w:r>
      <w:r w:rsidR="00F462D0" w:rsidRPr="00673A75">
        <w:rPr>
          <w:sz w:val="26"/>
          <w:szCs w:val="26"/>
        </w:rPr>
        <w:t xml:space="preserve"> </w:t>
      </w:r>
      <w:r w:rsidR="00D37097" w:rsidRPr="00673A75">
        <w:rPr>
          <w:sz w:val="26"/>
          <w:szCs w:val="26"/>
        </w:rPr>
        <w:t>са</w:t>
      </w:r>
      <w:r w:rsidR="009E6305" w:rsidRPr="00673A75">
        <w:rPr>
          <w:sz w:val="26"/>
          <w:szCs w:val="26"/>
          <w:lang w:val="en-US"/>
        </w:rPr>
        <w:t xml:space="preserve"> </w:t>
      </w:r>
      <w:r w:rsidR="009E6305" w:rsidRPr="00673A75">
        <w:rPr>
          <w:sz w:val="26"/>
          <w:szCs w:val="26"/>
        </w:rPr>
        <w:t>168</w:t>
      </w:r>
      <w:r w:rsidR="00A72D2A" w:rsidRPr="00673A75">
        <w:rPr>
          <w:sz w:val="26"/>
          <w:szCs w:val="26"/>
        </w:rPr>
        <w:t xml:space="preserve"> </w:t>
      </w:r>
      <w:r w:rsidR="00F462D0" w:rsidRPr="00673A75">
        <w:rPr>
          <w:sz w:val="26"/>
          <w:szCs w:val="26"/>
        </w:rPr>
        <w:t xml:space="preserve">хил.тона за текущия </w:t>
      </w:r>
      <w:r w:rsidR="0008764A" w:rsidRPr="00673A75">
        <w:rPr>
          <w:sz w:val="26"/>
          <w:szCs w:val="26"/>
        </w:rPr>
        <w:t>период</w:t>
      </w:r>
      <w:r w:rsidR="00F462D0" w:rsidRPr="00673A75">
        <w:rPr>
          <w:sz w:val="26"/>
          <w:szCs w:val="26"/>
        </w:rPr>
        <w:t xml:space="preserve"> при </w:t>
      </w:r>
      <w:r w:rsidR="00524371" w:rsidRPr="00673A75">
        <w:rPr>
          <w:sz w:val="26"/>
          <w:szCs w:val="26"/>
          <w:lang w:val="en-US"/>
        </w:rPr>
        <w:t>1</w:t>
      </w:r>
      <w:r w:rsidR="009E6305" w:rsidRPr="00673A75">
        <w:rPr>
          <w:sz w:val="26"/>
          <w:szCs w:val="26"/>
        </w:rPr>
        <w:t>62</w:t>
      </w:r>
      <w:r w:rsidR="00F462D0" w:rsidRPr="00673A75">
        <w:rPr>
          <w:sz w:val="26"/>
          <w:szCs w:val="26"/>
        </w:rPr>
        <w:t xml:space="preserve"> хил.тона за </w:t>
      </w:r>
      <w:r w:rsidR="00E43AC1" w:rsidRPr="00673A75">
        <w:rPr>
          <w:sz w:val="26"/>
          <w:szCs w:val="26"/>
        </w:rPr>
        <w:t xml:space="preserve">аналогичния на </w:t>
      </w:r>
      <w:r w:rsidR="00F462D0" w:rsidRPr="00673A75">
        <w:rPr>
          <w:sz w:val="26"/>
          <w:szCs w:val="26"/>
        </w:rPr>
        <w:t>201</w:t>
      </w:r>
      <w:r w:rsidR="002D2674" w:rsidRPr="00673A75">
        <w:rPr>
          <w:sz w:val="26"/>
          <w:szCs w:val="26"/>
        </w:rPr>
        <w:t>7</w:t>
      </w:r>
      <w:r w:rsidR="00F462D0" w:rsidRPr="00673A75">
        <w:rPr>
          <w:sz w:val="26"/>
          <w:szCs w:val="26"/>
        </w:rPr>
        <w:t xml:space="preserve"> г.</w:t>
      </w:r>
      <w:r w:rsidR="007667A6" w:rsidRPr="00673A75">
        <w:rPr>
          <w:sz w:val="26"/>
          <w:szCs w:val="26"/>
        </w:rPr>
        <w:t xml:space="preserve"> (</w:t>
      </w:r>
      <w:r w:rsidR="00D823A6" w:rsidRPr="00673A75">
        <w:rPr>
          <w:sz w:val="26"/>
          <w:szCs w:val="26"/>
        </w:rPr>
        <w:t>+</w:t>
      </w:r>
      <w:r w:rsidR="009E6305" w:rsidRPr="00673A75">
        <w:rPr>
          <w:sz w:val="26"/>
          <w:szCs w:val="26"/>
        </w:rPr>
        <w:t>6</w:t>
      </w:r>
      <w:r w:rsidR="00E9780D" w:rsidRPr="00673A75">
        <w:rPr>
          <w:sz w:val="26"/>
          <w:szCs w:val="26"/>
        </w:rPr>
        <w:t xml:space="preserve"> </w:t>
      </w:r>
      <w:r w:rsidR="00CC5CAA" w:rsidRPr="00673A75">
        <w:rPr>
          <w:sz w:val="26"/>
          <w:szCs w:val="26"/>
        </w:rPr>
        <w:t>хил.</w:t>
      </w:r>
      <w:r w:rsidR="007667A6" w:rsidRPr="00673A75">
        <w:rPr>
          <w:sz w:val="26"/>
          <w:szCs w:val="26"/>
        </w:rPr>
        <w:t xml:space="preserve">тона; </w:t>
      </w:r>
      <w:r w:rsidR="00C50146" w:rsidRPr="00673A75">
        <w:rPr>
          <w:sz w:val="26"/>
          <w:szCs w:val="26"/>
        </w:rPr>
        <w:t>+</w:t>
      </w:r>
      <w:r w:rsidR="009E6305" w:rsidRPr="00673A75">
        <w:rPr>
          <w:sz w:val="26"/>
          <w:szCs w:val="26"/>
        </w:rPr>
        <w:t>4</w:t>
      </w:r>
      <w:r w:rsidR="00F1128B" w:rsidRPr="00673A75">
        <w:rPr>
          <w:sz w:val="26"/>
          <w:szCs w:val="26"/>
        </w:rPr>
        <w:t>%)</w:t>
      </w:r>
      <w:r w:rsidR="00F462D0" w:rsidRPr="00673A75">
        <w:rPr>
          <w:sz w:val="26"/>
          <w:szCs w:val="26"/>
        </w:rPr>
        <w:t>.</w:t>
      </w:r>
      <w:r w:rsidR="009744C3" w:rsidRPr="00673A75">
        <w:rPr>
          <w:sz w:val="26"/>
          <w:szCs w:val="26"/>
        </w:rPr>
        <w:t xml:space="preserve"> </w:t>
      </w:r>
      <w:r w:rsidR="00DE5311" w:rsidRPr="00673A75">
        <w:rPr>
          <w:sz w:val="26"/>
          <w:szCs w:val="26"/>
        </w:rPr>
        <w:t xml:space="preserve"> </w:t>
      </w:r>
    </w:p>
    <w:p w:rsidR="0008764A" w:rsidRPr="00673A75" w:rsidRDefault="0008764A" w:rsidP="0008764A">
      <w:pPr>
        <w:numPr>
          <w:ilvl w:val="3"/>
          <w:numId w:val="2"/>
        </w:numPr>
        <w:spacing w:after="120"/>
        <w:ind w:firstLine="483"/>
        <w:jc w:val="both"/>
        <w:rPr>
          <w:sz w:val="26"/>
          <w:szCs w:val="26"/>
        </w:rPr>
      </w:pPr>
      <w:r w:rsidRPr="00673A75">
        <w:rPr>
          <w:b/>
          <w:sz w:val="26"/>
          <w:szCs w:val="26"/>
        </w:rPr>
        <w:t xml:space="preserve">Насипни химикали и торове </w:t>
      </w:r>
      <w:r w:rsidRPr="00673A75">
        <w:rPr>
          <w:sz w:val="26"/>
          <w:szCs w:val="26"/>
        </w:rPr>
        <w:t xml:space="preserve">– </w:t>
      </w:r>
      <w:r w:rsidR="00814ECC" w:rsidRPr="00673A75">
        <w:rPr>
          <w:sz w:val="26"/>
          <w:szCs w:val="26"/>
        </w:rPr>
        <w:t xml:space="preserve">при </w:t>
      </w:r>
      <w:r w:rsidRPr="00673A75">
        <w:rPr>
          <w:sz w:val="26"/>
          <w:szCs w:val="26"/>
        </w:rPr>
        <w:t>тази група товари</w:t>
      </w:r>
      <w:r w:rsidRPr="00673A75">
        <w:rPr>
          <w:b/>
          <w:sz w:val="26"/>
          <w:szCs w:val="26"/>
        </w:rPr>
        <w:t xml:space="preserve"> </w:t>
      </w:r>
      <w:r w:rsidR="0045518B" w:rsidRPr="00673A75">
        <w:rPr>
          <w:sz w:val="26"/>
          <w:szCs w:val="26"/>
        </w:rPr>
        <w:t>обработка</w:t>
      </w:r>
      <w:r w:rsidR="005E3564" w:rsidRPr="00673A75">
        <w:rPr>
          <w:sz w:val="26"/>
          <w:szCs w:val="26"/>
        </w:rPr>
        <w:t>та възлиза</w:t>
      </w:r>
      <w:r w:rsidR="00F20B30" w:rsidRPr="00673A75">
        <w:rPr>
          <w:sz w:val="26"/>
          <w:szCs w:val="26"/>
        </w:rPr>
        <w:t xml:space="preserve"> на</w:t>
      </w:r>
      <w:r w:rsidRPr="00673A75">
        <w:rPr>
          <w:sz w:val="26"/>
          <w:szCs w:val="26"/>
        </w:rPr>
        <w:t xml:space="preserve"> </w:t>
      </w:r>
      <w:r w:rsidR="00A30374" w:rsidRPr="00673A75">
        <w:rPr>
          <w:sz w:val="26"/>
          <w:szCs w:val="26"/>
        </w:rPr>
        <w:t>2</w:t>
      </w:r>
      <w:r w:rsidR="00A30374" w:rsidRPr="00673A75">
        <w:rPr>
          <w:sz w:val="26"/>
          <w:szCs w:val="26"/>
          <w:lang w:val="en-US"/>
        </w:rPr>
        <w:t xml:space="preserve">7 </w:t>
      </w:r>
      <w:r w:rsidR="00B26E9F" w:rsidRPr="00673A75">
        <w:rPr>
          <w:sz w:val="26"/>
          <w:szCs w:val="26"/>
        </w:rPr>
        <w:t xml:space="preserve">хил.тона за </w:t>
      </w:r>
      <w:r w:rsidRPr="00673A75">
        <w:rPr>
          <w:sz w:val="26"/>
          <w:szCs w:val="26"/>
        </w:rPr>
        <w:t>месец</w:t>
      </w:r>
      <w:r w:rsidR="00E87BF9" w:rsidRPr="00673A75">
        <w:rPr>
          <w:sz w:val="26"/>
          <w:szCs w:val="26"/>
        </w:rPr>
        <w:t>ите</w:t>
      </w:r>
      <w:r w:rsidR="002944FF" w:rsidRPr="00673A75">
        <w:rPr>
          <w:sz w:val="26"/>
          <w:szCs w:val="26"/>
        </w:rPr>
        <w:t xml:space="preserve"> януари</w:t>
      </w:r>
      <w:r w:rsidR="00C429D5" w:rsidRPr="00673A75">
        <w:rPr>
          <w:sz w:val="26"/>
          <w:szCs w:val="26"/>
        </w:rPr>
        <w:t>-септември</w:t>
      </w:r>
      <w:r w:rsidR="002944FF" w:rsidRPr="00673A75">
        <w:rPr>
          <w:sz w:val="26"/>
          <w:szCs w:val="26"/>
        </w:rPr>
        <w:t xml:space="preserve"> на 2018</w:t>
      </w:r>
      <w:r w:rsidRPr="00673A75">
        <w:rPr>
          <w:sz w:val="26"/>
          <w:szCs w:val="26"/>
        </w:rPr>
        <w:t xml:space="preserve">г. при </w:t>
      </w:r>
      <w:r w:rsidR="009E6305" w:rsidRPr="00673A75">
        <w:rPr>
          <w:sz w:val="26"/>
          <w:szCs w:val="26"/>
        </w:rPr>
        <w:t>37</w:t>
      </w:r>
      <w:r w:rsidR="00CC5CAA" w:rsidRPr="00673A75">
        <w:rPr>
          <w:sz w:val="26"/>
          <w:szCs w:val="26"/>
        </w:rPr>
        <w:t xml:space="preserve"> хил.</w:t>
      </w:r>
      <w:r w:rsidR="002944FF" w:rsidRPr="00673A75">
        <w:rPr>
          <w:sz w:val="26"/>
          <w:szCs w:val="26"/>
        </w:rPr>
        <w:t>тона за януари</w:t>
      </w:r>
      <w:r w:rsidR="00D47EF9" w:rsidRPr="00673A75">
        <w:rPr>
          <w:sz w:val="26"/>
          <w:szCs w:val="26"/>
        </w:rPr>
        <w:t>-</w:t>
      </w:r>
      <w:r w:rsidR="00C429D5" w:rsidRPr="00673A75">
        <w:rPr>
          <w:sz w:val="26"/>
          <w:szCs w:val="26"/>
        </w:rPr>
        <w:t>септември</w:t>
      </w:r>
      <w:r w:rsidR="002944FF" w:rsidRPr="00673A75">
        <w:rPr>
          <w:sz w:val="26"/>
          <w:szCs w:val="26"/>
        </w:rPr>
        <w:t xml:space="preserve"> 2017</w:t>
      </w:r>
      <w:r w:rsidR="00A30374" w:rsidRPr="00673A75">
        <w:rPr>
          <w:sz w:val="26"/>
          <w:szCs w:val="26"/>
        </w:rPr>
        <w:t>г.</w:t>
      </w:r>
      <w:r w:rsidR="00F71213" w:rsidRPr="00673A75">
        <w:rPr>
          <w:sz w:val="26"/>
          <w:szCs w:val="26"/>
        </w:rPr>
        <w:t xml:space="preserve"> </w:t>
      </w:r>
      <w:r w:rsidRPr="00673A75">
        <w:rPr>
          <w:sz w:val="26"/>
          <w:szCs w:val="26"/>
        </w:rPr>
        <w:t>(</w:t>
      </w:r>
      <w:r w:rsidR="00ED3D2A" w:rsidRPr="00673A75">
        <w:rPr>
          <w:sz w:val="26"/>
          <w:szCs w:val="26"/>
        </w:rPr>
        <w:t>-</w:t>
      </w:r>
      <w:r w:rsidR="009E6305" w:rsidRPr="00673A75">
        <w:rPr>
          <w:sz w:val="26"/>
          <w:szCs w:val="26"/>
        </w:rPr>
        <w:t>10</w:t>
      </w:r>
      <w:r w:rsidR="003600A4" w:rsidRPr="00673A75">
        <w:rPr>
          <w:sz w:val="26"/>
          <w:szCs w:val="26"/>
        </w:rPr>
        <w:t xml:space="preserve"> хил.</w:t>
      </w:r>
      <w:r w:rsidR="002944FF" w:rsidRPr="00673A75">
        <w:rPr>
          <w:sz w:val="26"/>
          <w:szCs w:val="26"/>
        </w:rPr>
        <w:t>тона</w:t>
      </w:r>
      <w:r w:rsidR="009E6305" w:rsidRPr="00673A75">
        <w:rPr>
          <w:sz w:val="26"/>
          <w:szCs w:val="26"/>
        </w:rPr>
        <w:t>, -27</w:t>
      </w:r>
      <w:r w:rsidR="00D47EF9" w:rsidRPr="00673A75">
        <w:rPr>
          <w:sz w:val="26"/>
          <w:szCs w:val="26"/>
        </w:rPr>
        <w:t>%</w:t>
      </w:r>
      <w:r w:rsidRPr="00673A75">
        <w:rPr>
          <w:sz w:val="26"/>
          <w:szCs w:val="26"/>
        </w:rPr>
        <w:t>)</w:t>
      </w:r>
      <w:r w:rsidR="00DE5311" w:rsidRPr="00673A75">
        <w:rPr>
          <w:sz w:val="26"/>
          <w:szCs w:val="26"/>
        </w:rPr>
        <w:t>;</w:t>
      </w:r>
      <w:r w:rsidR="0045518B" w:rsidRPr="00673A75">
        <w:rPr>
          <w:sz w:val="26"/>
          <w:szCs w:val="26"/>
        </w:rPr>
        <w:t xml:space="preserve"> </w:t>
      </w:r>
    </w:p>
    <w:p w:rsidR="009217C2" w:rsidRPr="00673A75" w:rsidRDefault="009217C2" w:rsidP="009217C2">
      <w:pPr>
        <w:numPr>
          <w:ilvl w:val="3"/>
          <w:numId w:val="2"/>
        </w:numPr>
        <w:spacing w:after="120"/>
        <w:ind w:firstLine="483"/>
        <w:jc w:val="both"/>
        <w:rPr>
          <w:sz w:val="26"/>
          <w:szCs w:val="26"/>
        </w:rPr>
      </w:pPr>
      <w:r w:rsidRPr="00673A75">
        <w:rPr>
          <w:sz w:val="26"/>
          <w:szCs w:val="26"/>
        </w:rPr>
        <w:t xml:space="preserve">Обработката на </w:t>
      </w:r>
      <w:r w:rsidRPr="00673A75">
        <w:rPr>
          <w:b/>
          <w:sz w:val="26"/>
          <w:szCs w:val="26"/>
        </w:rPr>
        <w:t>глина</w:t>
      </w:r>
      <w:r w:rsidRPr="00673A75">
        <w:rPr>
          <w:sz w:val="26"/>
          <w:szCs w:val="26"/>
        </w:rPr>
        <w:t xml:space="preserve"> </w:t>
      </w:r>
      <w:r w:rsidR="004B1D25" w:rsidRPr="00673A75">
        <w:rPr>
          <w:sz w:val="26"/>
          <w:szCs w:val="26"/>
        </w:rPr>
        <w:t>бележи</w:t>
      </w:r>
      <w:r w:rsidR="00DA7907" w:rsidRPr="00673A75">
        <w:rPr>
          <w:sz w:val="26"/>
          <w:szCs w:val="26"/>
        </w:rPr>
        <w:t xml:space="preserve"> </w:t>
      </w:r>
      <w:r w:rsidR="00D47EF9" w:rsidRPr="00673A75">
        <w:rPr>
          <w:sz w:val="26"/>
          <w:szCs w:val="26"/>
        </w:rPr>
        <w:t>леко увеличение</w:t>
      </w:r>
      <w:r w:rsidR="00DB1E90" w:rsidRPr="00673A75">
        <w:rPr>
          <w:sz w:val="26"/>
          <w:szCs w:val="26"/>
        </w:rPr>
        <w:t>, като</w:t>
      </w:r>
      <w:r w:rsidRPr="00673A75">
        <w:rPr>
          <w:sz w:val="26"/>
          <w:szCs w:val="26"/>
        </w:rPr>
        <w:t xml:space="preserve"> </w:t>
      </w:r>
      <w:r w:rsidR="00DB1E90" w:rsidRPr="00673A75">
        <w:rPr>
          <w:sz w:val="26"/>
          <w:szCs w:val="26"/>
        </w:rPr>
        <w:t>з</w:t>
      </w:r>
      <w:r w:rsidRPr="00673A75">
        <w:rPr>
          <w:sz w:val="26"/>
          <w:szCs w:val="26"/>
        </w:rPr>
        <w:t xml:space="preserve">а текущия </w:t>
      </w:r>
      <w:r w:rsidR="0008764A" w:rsidRPr="00673A75">
        <w:rPr>
          <w:sz w:val="26"/>
          <w:szCs w:val="26"/>
        </w:rPr>
        <w:t>период</w:t>
      </w:r>
      <w:r w:rsidRPr="00673A75">
        <w:rPr>
          <w:sz w:val="26"/>
          <w:szCs w:val="26"/>
        </w:rPr>
        <w:t xml:space="preserve"> са обработени </w:t>
      </w:r>
      <w:r w:rsidR="009E6305" w:rsidRPr="00673A75">
        <w:rPr>
          <w:sz w:val="26"/>
          <w:szCs w:val="26"/>
        </w:rPr>
        <w:t>30</w:t>
      </w:r>
      <w:r w:rsidRPr="00673A75">
        <w:rPr>
          <w:sz w:val="26"/>
          <w:szCs w:val="26"/>
        </w:rPr>
        <w:t xml:space="preserve"> хил.</w:t>
      </w:r>
      <w:r w:rsidR="003D2237" w:rsidRPr="00673A75">
        <w:rPr>
          <w:sz w:val="26"/>
          <w:szCs w:val="26"/>
          <w:lang w:val="en-US"/>
        </w:rPr>
        <w:t xml:space="preserve"> </w:t>
      </w:r>
      <w:r w:rsidRPr="00673A75">
        <w:rPr>
          <w:sz w:val="26"/>
          <w:szCs w:val="26"/>
        </w:rPr>
        <w:t xml:space="preserve">тона, докато </w:t>
      </w:r>
      <w:r w:rsidR="0008764A" w:rsidRPr="00673A75">
        <w:rPr>
          <w:sz w:val="26"/>
          <w:szCs w:val="26"/>
        </w:rPr>
        <w:t>към</w:t>
      </w:r>
      <w:r w:rsidRPr="00673A75">
        <w:rPr>
          <w:sz w:val="26"/>
          <w:szCs w:val="26"/>
        </w:rPr>
        <w:t xml:space="preserve"> </w:t>
      </w:r>
      <w:r w:rsidR="00F71213" w:rsidRPr="00673A75">
        <w:rPr>
          <w:sz w:val="26"/>
          <w:szCs w:val="26"/>
        </w:rPr>
        <w:t>3</w:t>
      </w:r>
      <w:r w:rsidR="00C429D5" w:rsidRPr="00673A75">
        <w:rPr>
          <w:sz w:val="26"/>
          <w:szCs w:val="26"/>
        </w:rPr>
        <w:t>0.09</w:t>
      </w:r>
      <w:r w:rsidR="002944FF" w:rsidRPr="00673A75">
        <w:rPr>
          <w:sz w:val="26"/>
          <w:szCs w:val="26"/>
        </w:rPr>
        <w:t>.2017</w:t>
      </w:r>
      <w:r w:rsidRPr="00673A75">
        <w:rPr>
          <w:sz w:val="26"/>
          <w:szCs w:val="26"/>
        </w:rPr>
        <w:t xml:space="preserve">г. количествата </w:t>
      </w:r>
      <w:r w:rsidR="0008764A" w:rsidRPr="00673A75">
        <w:rPr>
          <w:sz w:val="26"/>
          <w:szCs w:val="26"/>
        </w:rPr>
        <w:t xml:space="preserve">са възлизали на </w:t>
      </w:r>
      <w:r w:rsidR="009E6305" w:rsidRPr="00673A75">
        <w:rPr>
          <w:sz w:val="26"/>
          <w:szCs w:val="26"/>
        </w:rPr>
        <w:t>24</w:t>
      </w:r>
      <w:r w:rsidR="00D37097" w:rsidRPr="00673A75">
        <w:rPr>
          <w:sz w:val="26"/>
          <w:szCs w:val="26"/>
        </w:rPr>
        <w:t xml:space="preserve"> хил.</w:t>
      </w:r>
      <w:r w:rsidR="00BF48DA" w:rsidRPr="00673A75">
        <w:rPr>
          <w:sz w:val="26"/>
          <w:szCs w:val="26"/>
        </w:rPr>
        <w:t>тона</w:t>
      </w:r>
      <w:r w:rsidR="001C3D0F" w:rsidRPr="00673A75">
        <w:rPr>
          <w:sz w:val="26"/>
          <w:szCs w:val="26"/>
        </w:rPr>
        <w:t xml:space="preserve"> </w:t>
      </w:r>
      <w:r w:rsidR="00BF48DA" w:rsidRPr="00673A75">
        <w:rPr>
          <w:sz w:val="26"/>
          <w:szCs w:val="26"/>
        </w:rPr>
        <w:t>(</w:t>
      </w:r>
      <w:r w:rsidR="009E6305" w:rsidRPr="00673A75">
        <w:rPr>
          <w:sz w:val="26"/>
          <w:szCs w:val="26"/>
        </w:rPr>
        <w:t>+5</w:t>
      </w:r>
      <w:r w:rsidR="000C7CB3" w:rsidRPr="00673A75">
        <w:rPr>
          <w:sz w:val="26"/>
          <w:szCs w:val="26"/>
        </w:rPr>
        <w:t xml:space="preserve"> хил.</w:t>
      </w:r>
      <w:r w:rsidRPr="00673A75">
        <w:rPr>
          <w:sz w:val="26"/>
          <w:szCs w:val="26"/>
        </w:rPr>
        <w:t xml:space="preserve">тона или </w:t>
      </w:r>
      <w:r w:rsidR="009E6305" w:rsidRPr="00673A75">
        <w:rPr>
          <w:sz w:val="26"/>
          <w:szCs w:val="26"/>
        </w:rPr>
        <w:t>+22</w:t>
      </w:r>
      <w:r w:rsidR="0008764A" w:rsidRPr="00673A75">
        <w:rPr>
          <w:sz w:val="26"/>
          <w:szCs w:val="26"/>
        </w:rPr>
        <w:t>%)</w:t>
      </w:r>
      <w:r w:rsidRPr="00673A75">
        <w:rPr>
          <w:sz w:val="26"/>
          <w:szCs w:val="26"/>
        </w:rPr>
        <w:t>;</w:t>
      </w:r>
    </w:p>
    <w:p w:rsidR="00791EBC" w:rsidRPr="00673A75" w:rsidRDefault="00791EBC" w:rsidP="00791EBC">
      <w:pPr>
        <w:numPr>
          <w:ilvl w:val="3"/>
          <w:numId w:val="2"/>
        </w:numPr>
        <w:spacing w:after="120"/>
        <w:ind w:firstLine="483"/>
        <w:jc w:val="both"/>
        <w:rPr>
          <w:sz w:val="26"/>
          <w:szCs w:val="26"/>
        </w:rPr>
      </w:pPr>
      <w:r w:rsidRPr="00673A75">
        <w:rPr>
          <w:b/>
          <w:sz w:val="26"/>
          <w:szCs w:val="26"/>
        </w:rPr>
        <w:t>Инертните материали</w:t>
      </w:r>
      <w:r w:rsidRPr="00673A75">
        <w:rPr>
          <w:sz w:val="26"/>
          <w:szCs w:val="26"/>
        </w:rPr>
        <w:t xml:space="preserve"> </w:t>
      </w:r>
      <w:r w:rsidR="00A30374" w:rsidRPr="00673A75">
        <w:rPr>
          <w:sz w:val="26"/>
          <w:szCs w:val="26"/>
        </w:rPr>
        <w:t>намаляват на 4</w:t>
      </w:r>
      <w:r w:rsidRPr="00673A75">
        <w:rPr>
          <w:sz w:val="26"/>
          <w:szCs w:val="26"/>
        </w:rPr>
        <w:t xml:space="preserve"> хил.тона за текущия период, като за аналогичния на пред</w:t>
      </w:r>
      <w:r w:rsidR="00CA19DF" w:rsidRPr="00673A75">
        <w:rPr>
          <w:sz w:val="26"/>
          <w:szCs w:val="26"/>
        </w:rPr>
        <w:t>х</w:t>
      </w:r>
      <w:r w:rsidR="001C3D0F" w:rsidRPr="00673A75">
        <w:rPr>
          <w:sz w:val="26"/>
          <w:szCs w:val="26"/>
        </w:rPr>
        <w:t xml:space="preserve">одната година те </w:t>
      </w:r>
      <w:r w:rsidR="00DC4D5A" w:rsidRPr="00673A75">
        <w:rPr>
          <w:sz w:val="26"/>
          <w:szCs w:val="26"/>
        </w:rPr>
        <w:t xml:space="preserve">са </w:t>
      </w:r>
      <w:r w:rsidR="001C3D0F" w:rsidRPr="00673A75">
        <w:rPr>
          <w:sz w:val="26"/>
          <w:szCs w:val="26"/>
        </w:rPr>
        <w:t>възлиза</w:t>
      </w:r>
      <w:r w:rsidR="00DC4D5A" w:rsidRPr="00673A75">
        <w:rPr>
          <w:sz w:val="26"/>
          <w:szCs w:val="26"/>
        </w:rPr>
        <w:t>ли</w:t>
      </w:r>
      <w:r w:rsidR="00A30374" w:rsidRPr="00673A75">
        <w:rPr>
          <w:sz w:val="26"/>
          <w:szCs w:val="26"/>
        </w:rPr>
        <w:t xml:space="preserve"> на 9</w:t>
      </w:r>
      <w:r w:rsidR="00D47EF9" w:rsidRPr="00673A75">
        <w:rPr>
          <w:sz w:val="26"/>
          <w:szCs w:val="26"/>
        </w:rPr>
        <w:t xml:space="preserve"> тона (</w:t>
      </w:r>
      <w:r w:rsidR="005E3564" w:rsidRPr="00673A75">
        <w:rPr>
          <w:sz w:val="26"/>
          <w:szCs w:val="26"/>
        </w:rPr>
        <w:t>-</w:t>
      </w:r>
      <w:r w:rsidR="000C7CB3" w:rsidRPr="00673A75">
        <w:rPr>
          <w:sz w:val="26"/>
          <w:szCs w:val="26"/>
        </w:rPr>
        <w:t>5</w:t>
      </w:r>
      <w:r w:rsidR="00CA19DF" w:rsidRPr="00673A75">
        <w:rPr>
          <w:sz w:val="26"/>
          <w:szCs w:val="26"/>
        </w:rPr>
        <w:t xml:space="preserve"> хил.тона</w:t>
      </w:r>
      <w:r w:rsidR="00D47EF9" w:rsidRPr="00673A75">
        <w:rPr>
          <w:sz w:val="26"/>
          <w:szCs w:val="26"/>
        </w:rPr>
        <w:t xml:space="preserve">, </w:t>
      </w:r>
      <w:r w:rsidR="00A30374" w:rsidRPr="00673A75">
        <w:rPr>
          <w:sz w:val="26"/>
          <w:szCs w:val="26"/>
        </w:rPr>
        <w:t xml:space="preserve"> </w:t>
      </w:r>
      <w:r w:rsidR="0048786E" w:rsidRPr="00673A75">
        <w:rPr>
          <w:sz w:val="26"/>
          <w:szCs w:val="26"/>
          <w:lang w:val="en-US"/>
        </w:rPr>
        <w:t>-</w:t>
      </w:r>
      <w:r w:rsidR="00A30374" w:rsidRPr="00673A75">
        <w:rPr>
          <w:sz w:val="26"/>
          <w:szCs w:val="26"/>
        </w:rPr>
        <w:t>57</w:t>
      </w:r>
      <w:r w:rsidR="00D47EF9" w:rsidRPr="00673A75">
        <w:rPr>
          <w:sz w:val="26"/>
          <w:szCs w:val="26"/>
        </w:rPr>
        <w:t>%</w:t>
      </w:r>
      <w:r w:rsidRPr="00673A75">
        <w:rPr>
          <w:sz w:val="26"/>
          <w:szCs w:val="26"/>
        </w:rPr>
        <w:t>);</w:t>
      </w:r>
    </w:p>
    <w:p w:rsidR="00791EBC" w:rsidRPr="00673A75" w:rsidRDefault="00EF7ECF" w:rsidP="00A91A52">
      <w:pPr>
        <w:tabs>
          <w:tab w:val="left" w:pos="993"/>
          <w:tab w:val="left" w:pos="1418"/>
          <w:tab w:val="left" w:pos="8647"/>
          <w:tab w:val="left" w:pos="9072"/>
        </w:tabs>
        <w:spacing w:after="120"/>
        <w:jc w:val="center"/>
        <w:rPr>
          <w:sz w:val="26"/>
          <w:szCs w:val="26"/>
        </w:rPr>
      </w:pPr>
      <w:r w:rsidRPr="00673A75">
        <w:rPr>
          <w:noProof/>
          <w:lang w:eastAsia="bg-BG"/>
        </w:rPr>
        <w:drawing>
          <wp:inline distT="0" distB="0" distL="0" distR="0" wp14:anchorId="134B674C" wp14:editId="34956855">
            <wp:extent cx="5124450" cy="2612448"/>
            <wp:effectExtent l="0" t="0" r="0" b="16510"/>
            <wp:docPr id="10" name="Диаграма 10">
              <a:extLst xmlns:a="http://schemas.openxmlformats.org/drawingml/2006/main">
                <a:ext uri="{FF2B5EF4-FFF2-40B4-BE49-F238E27FC236}">
                  <a16:creationId xmlns:a16="http://schemas.microsoft.com/office/drawing/2014/main" id="{B0194ECB-7028-478E-B19B-C1EB01F491B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2A4359" w:rsidRPr="00673A75" w:rsidRDefault="002A4359" w:rsidP="00CA19DF">
      <w:pPr>
        <w:spacing w:after="120"/>
        <w:ind w:firstLine="709"/>
        <w:jc w:val="both"/>
        <w:rPr>
          <w:b/>
          <w:sz w:val="26"/>
          <w:szCs w:val="26"/>
          <w:u w:val="single"/>
        </w:rPr>
      </w:pPr>
    </w:p>
    <w:p w:rsidR="005D7716" w:rsidRPr="00673A75" w:rsidRDefault="005977D8" w:rsidP="00273C95">
      <w:pPr>
        <w:spacing w:after="120"/>
        <w:ind w:firstLine="709"/>
        <w:jc w:val="both"/>
        <w:rPr>
          <w:sz w:val="26"/>
          <w:szCs w:val="26"/>
        </w:rPr>
      </w:pPr>
      <w:r w:rsidRPr="00673A75">
        <w:rPr>
          <w:sz w:val="26"/>
          <w:szCs w:val="26"/>
        </w:rPr>
        <w:lastRenderedPageBreak/>
        <w:t>Делът на о</w:t>
      </w:r>
      <w:r w:rsidR="00814ECC" w:rsidRPr="00673A75">
        <w:rPr>
          <w:sz w:val="26"/>
          <w:szCs w:val="26"/>
        </w:rPr>
        <w:t xml:space="preserve">бработените </w:t>
      </w:r>
      <w:r w:rsidR="00814ECC" w:rsidRPr="00673A75">
        <w:rPr>
          <w:b/>
          <w:sz w:val="26"/>
          <w:szCs w:val="26"/>
          <w:u w:val="single"/>
        </w:rPr>
        <w:t>г</w:t>
      </w:r>
      <w:r w:rsidR="005B736C" w:rsidRPr="00673A75">
        <w:rPr>
          <w:b/>
          <w:sz w:val="26"/>
          <w:szCs w:val="26"/>
          <w:u w:val="single"/>
        </w:rPr>
        <w:t>енерални</w:t>
      </w:r>
      <w:r w:rsidR="002F42EB" w:rsidRPr="00673A75">
        <w:rPr>
          <w:b/>
          <w:sz w:val="26"/>
          <w:szCs w:val="26"/>
          <w:u w:val="single"/>
        </w:rPr>
        <w:t xml:space="preserve"> товари</w:t>
      </w:r>
      <w:r w:rsidR="00814ECC" w:rsidRPr="00673A75">
        <w:rPr>
          <w:b/>
          <w:sz w:val="26"/>
          <w:szCs w:val="26"/>
          <w:u w:val="single"/>
        </w:rPr>
        <w:t xml:space="preserve"> </w:t>
      </w:r>
      <w:r w:rsidR="00C429D5" w:rsidRPr="00673A75">
        <w:rPr>
          <w:sz w:val="26"/>
          <w:szCs w:val="26"/>
        </w:rPr>
        <w:t>през деветте</w:t>
      </w:r>
      <w:r w:rsidR="00814ECC" w:rsidRPr="00673A75">
        <w:rPr>
          <w:sz w:val="26"/>
          <w:szCs w:val="26"/>
        </w:rPr>
        <w:t xml:space="preserve"> месеца</w:t>
      </w:r>
      <w:r w:rsidR="00FC0E0A" w:rsidRPr="00673A75">
        <w:rPr>
          <w:b/>
          <w:sz w:val="26"/>
          <w:szCs w:val="26"/>
        </w:rPr>
        <w:t xml:space="preserve"> </w:t>
      </w:r>
      <w:r w:rsidR="00524371" w:rsidRPr="00673A75">
        <w:rPr>
          <w:sz w:val="26"/>
          <w:szCs w:val="26"/>
        </w:rPr>
        <w:t>на</w:t>
      </w:r>
      <w:r w:rsidR="00E032D2" w:rsidRPr="00673A75">
        <w:rPr>
          <w:sz w:val="26"/>
          <w:szCs w:val="26"/>
        </w:rPr>
        <w:t xml:space="preserve"> 2018 г. </w:t>
      </w:r>
      <w:r w:rsidR="008662AF" w:rsidRPr="00673A75">
        <w:rPr>
          <w:sz w:val="26"/>
          <w:szCs w:val="26"/>
        </w:rPr>
        <w:t xml:space="preserve">достига </w:t>
      </w:r>
      <w:r w:rsidR="009E6305" w:rsidRPr="00673A75">
        <w:rPr>
          <w:sz w:val="26"/>
          <w:szCs w:val="26"/>
        </w:rPr>
        <w:t>28</w:t>
      </w:r>
      <w:r w:rsidR="004E3D65" w:rsidRPr="00673A75">
        <w:rPr>
          <w:sz w:val="26"/>
          <w:szCs w:val="26"/>
        </w:rPr>
        <w:t>%</w:t>
      </w:r>
      <w:r w:rsidR="00E032D2" w:rsidRPr="00673A75">
        <w:rPr>
          <w:sz w:val="26"/>
          <w:szCs w:val="26"/>
        </w:rPr>
        <w:t>, при 12</w:t>
      </w:r>
      <w:r w:rsidR="004E3D65" w:rsidRPr="00673A75">
        <w:rPr>
          <w:sz w:val="26"/>
          <w:szCs w:val="26"/>
        </w:rPr>
        <w:t xml:space="preserve">% за </w:t>
      </w:r>
      <w:r w:rsidR="00255C4F" w:rsidRPr="00673A75">
        <w:rPr>
          <w:sz w:val="26"/>
          <w:szCs w:val="26"/>
        </w:rPr>
        <w:t>аналогичния период</w:t>
      </w:r>
      <w:r w:rsidR="00E300CE" w:rsidRPr="00673A75">
        <w:rPr>
          <w:sz w:val="26"/>
          <w:szCs w:val="26"/>
        </w:rPr>
        <w:t xml:space="preserve"> </w:t>
      </w:r>
      <w:r w:rsidR="00255C4F" w:rsidRPr="00673A75">
        <w:rPr>
          <w:sz w:val="26"/>
          <w:szCs w:val="26"/>
        </w:rPr>
        <w:t>на</w:t>
      </w:r>
      <w:r w:rsidR="00E300CE" w:rsidRPr="00673A75">
        <w:rPr>
          <w:sz w:val="26"/>
          <w:szCs w:val="26"/>
        </w:rPr>
        <w:t xml:space="preserve"> </w:t>
      </w:r>
      <w:r w:rsidR="004E3D65" w:rsidRPr="00673A75">
        <w:rPr>
          <w:sz w:val="26"/>
          <w:szCs w:val="26"/>
        </w:rPr>
        <w:t xml:space="preserve">предходната година. В абсолютна стойност </w:t>
      </w:r>
      <w:r w:rsidR="007B2DF7" w:rsidRPr="00673A75">
        <w:rPr>
          <w:sz w:val="26"/>
          <w:szCs w:val="26"/>
        </w:rPr>
        <w:t>се</w:t>
      </w:r>
      <w:r w:rsidR="00696854" w:rsidRPr="00673A75">
        <w:rPr>
          <w:sz w:val="26"/>
          <w:szCs w:val="26"/>
        </w:rPr>
        <w:t xml:space="preserve"> </w:t>
      </w:r>
      <w:r w:rsidR="001C5124" w:rsidRPr="00673A75">
        <w:rPr>
          <w:sz w:val="26"/>
          <w:szCs w:val="26"/>
        </w:rPr>
        <w:t>отчита</w:t>
      </w:r>
      <w:r w:rsidR="00696854" w:rsidRPr="00673A75">
        <w:rPr>
          <w:sz w:val="26"/>
          <w:szCs w:val="26"/>
        </w:rPr>
        <w:t xml:space="preserve"> </w:t>
      </w:r>
      <w:r w:rsidR="00ED3D2A" w:rsidRPr="00673A75">
        <w:rPr>
          <w:sz w:val="26"/>
          <w:szCs w:val="26"/>
        </w:rPr>
        <w:t>увеличение</w:t>
      </w:r>
      <w:r w:rsidR="00CA19DF" w:rsidRPr="00673A75">
        <w:rPr>
          <w:sz w:val="26"/>
          <w:szCs w:val="26"/>
        </w:rPr>
        <w:t xml:space="preserve"> </w:t>
      </w:r>
      <w:r w:rsidR="007B2DF7" w:rsidRPr="00673A75">
        <w:rPr>
          <w:sz w:val="26"/>
          <w:szCs w:val="26"/>
        </w:rPr>
        <w:t>от</w:t>
      </w:r>
      <w:r w:rsidR="004E3D65" w:rsidRPr="00673A75">
        <w:rPr>
          <w:sz w:val="26"/>
          <w:szCs w:val="26"/>
        </w:rPr>
        <w:t xml:space="preserve"> </w:t>
      </w:r>
      <w:r w:rsidR="009E6305" w:rsidRPr="00673A75">
        <w:rPr>
          <w:sz w:val="26"/>
          <w:szCs w:val="26"/>
        </w:rPr>
        <w:t>55</w:t>
      </w:r>
      <w:r w:rsidR="00524371" w:rsidRPr="00673A75">
        <w:rPr>
          <w:sz w:val="26"/>
          <w:szCs w:val="26"/>
        </w:rPr>
        <w:t xml:space="preserve"> </w:t>
      </w:r>
      <w:r w:rsidR="00CC5CAA" w:rsidRPr="00673A75">
        <w:rPr>
          <w:sz w:val="26"/>
          <w:szCs w:val="26"/>
        </w:rPr>
        <w:t>хил.</w:t>
      </w:r>
      <w:r w:rsidR="004E3D65" w:rsidRPr="00673A75">
        <w:rPr>
          <w:sz w:val="26"/>
          <w:szCs w:val="26"/>
        </w:rPr>
        <w:t xml:space="preserve">тона или </w:t>
      </w:r>
      <w:r w:rsidR="009E6305" w:rsidRPr="00673A75">
        <w:rPr>
          <w:sz w:val="26"/>
          <w:szCs w:val="26"/>
        </w:rPr>
        <w:t>83</w:t>
      </w:r>
      <w:r w:rsidR="004E3D65" w:rsidRPr="00673A75">
        <w:rPr>
          <w:sz w:val="26"/>
          <w:szCs w:val="26"/>
        </w:rPr>
        <w:t>%.</w:t>
      </w:r>
      <w:r w:rsidR="00DD4CEB" w:rsidRPr="00673A75">
        <w:rPr>
          <w:sz w:val="26"/>
          <w:szCs w:val="26"/>
        </w:rPr>
        <w:t xml:space="preserve"> </w:t>
      </w:r>
      <w:r w:rsidR="0084751E" w:rsidRPr="00673A75">
        <w:rPr>
          <w:sz w:val="26"/>
          <w:szCs w:val="26"/>
        </w:rPr>
        <w:t>Динамиката при основните групи генерални товари е следната:</w:t>
      </w:r>
    </w:p>
    <w:p w:rsidR="005E3564" w:rsidRPr="00673A75" w:rsidRDefault="005D7716" w:rsidP="005E3564">
      <w:pPr>
        <w:numPr>
          <w:ilvl w:val="3"/>
          <w:numId w:val="2"/>
        </w:numPr>
        <w:spacing w:after="120"/>
        <w:ind w:firstLine="1050"/>
        <w:jc w:val="both"/>
        <w:rPr>
          <w:sz w:val="26"/>
          <w:szCs w:val="26"/>
        </w:rPr>
      </w:pPr>
      <w:r w:rsidRPr="00673A75">
        <w:rPr>
          <w:b/>
          <w:sz w:val="26"/>
          <w:szCs w:val="26"/>
        </w:rPr>
        <w:t>Метали:</w:t>
      </w:r>
      <w:r w:rsidRPr="00673A75">
        <w:rPr>
          <w:sz w:val="26"/>
          <w:szCs w:val="26"/>
        </w:rPr>
        <w:t xml:space="preserve"> </w:t>
      </w:r>
      <w:r w:rsidR="00EF7ECF" w:rsidRPr="00673A75">
        <w:rPr>
          <w:sz w:val="26"/>
          <w:szCs w:val="26"/>
        </w:rPr>
        <w:t>80</w:t>
      </w:r>
      <w:r w:rsidR="00CC5CAA" w:rsidRPr="00673A75">
        <w:rPr>
          <w:sz w:val="26"/>
          <w:szCs w:val="26"/>
        </w:rPr>
        <w:t xml:space="preserve"> </w:t>
      </w:r>
      <w:r w:rsidRPr="00673A75">
        <w:rPr>
          <w:sz w:val="26"/>
          <w:szCs w:val="26"/>
        </w:rPr>
        <w:t>х</w:t>
      </w:r>
      <w:r w:rsidR="00CA19DF" w:rsidRPr="00673A75">
        <w:rPr>
          <w:sz w:val="26"/>
          <w:szCs w:val="26"/>
        </w:rPr>
        <w:t>ил</w:t>
      </w:r>
      <w:r w:rsidR="00ED3D2A" w:rsidRPr="00673A75">
        <w:rPr>
          <w:sz w:val="26"/>
          <w:szCs w:val="26"/>
        </w:rPr>
        <w:t>.</w:t>
      </w:r>
      <w:r w:rsidR="00524371" w:rsidRPr="00673A75">
        <w:rPr>
          <w:sz w:val="26"/>
          <w:szCs w:val="26"/>
        </w:rPr>
        <w:t>физ.</w:t>
      </w:r>
      <w:r w:rsidR="00ED3D2A" w:rsidRPr="00673A75">
        <w:rPr>
          <w:sz w:val="26"/>
          <w:szCs w:val="26"/>
        </w:rPr>
        <w:t>тон</w:t>
      </w:r>
      <w:r w:rsidR="00EF7ECF" w:rsidRPr="00673A75">
        <w:rPr>
          <w:sz w:val="26"/>
          <w:szCs w:val="26"/>
        </w:rPr>
        <w:t>а за отчетния период при 20</w:t>
      </w:r>
      <w:r w:rsidR="004344DE" w:rsidRPr="00673A75">
        <w:rPr>
          <w:sz w:val="26"/>
          <w:szCs w:val="26"/>
          <w:lang w:val="en-US"/>
        </w:rPr>
        <w:t xml:space="preserve"> </w:t>
      </w:r>
      <w:r w:rsidRPr="00673A75">
        <w:rPr>
          <w:sz w:val="26"/>
          <w:szCs w:val="26"/>
        </w:rPr>
        <w:t>хил.</w:t>
      </w:r>
      <w:r w:rsidR="00524371" w:rsidRPr="00673A75">
        <w:rPr>
          <w:sz w:val="26"/>
          <w:szCs w:val="26"/>
        </w:rPr>
        <w:t>физ.</w:t>
      </w:r>
      <w:r w:rsidRPr="00673A75">
        <w:rPr>
          <w:sz w:val="26"/>
          <w:szCs w:val="26"/>
        </w:rPr>
        <w:t>т</w:t>
      </w:r>
      <w:r w:rsidR="00464E20" w:rsidRPr="00673A75">
        <w:rPr>
          <w:sz w:val="26"/>
          <w:szCs w:val="26"/>
        </w:rPr>
        <w:t>она към</w:t>
      </w:r>
      <w:r w:rsidRPr="00673A75">
        <w:rPr>
          <w:sz w:val="26"/>
          <w:szCs w:val="26"/>
        </w:rPr>
        <w:t xml:space="preserve"> </w:t>
      </w:r>
      <w:r w:rsidR="00ED3D2A" w:rsidRPr="00673A75">
        <w:rPr>
          <w:sz w:val="26"/>
          <w:szCs w:val="26"/>
        </w:rPr>
        <w:t>3</w:t>
      </w:r>
      <w:r w:rsidR="00C429D5" w:rsidRPr="00673A75">
        <w:rPr>
          <w:sz w:val="26"/>
          <w:szCs w:val="26"/>
        </w:rPr>
        <w:t>0</w:t>
      </w:r>
      <w:r w:rsidR="00524371" w:rsidRPr="00673A75">
        <w:rPr>
          <w:sz w:val="26"/>
          <w:szCs w:val="26"/>
        </w:rPr>
        <w:t>.0</w:t>
      </w:r>
      <w:r w:rsidR="00C429D5" w:rsidRPr="00673A75">
        <w:rPr>
          <w:sz w:val="26"/>
          <w:szCs w:val="26"/>
        </w:rPr>
        <w:t>9</w:t>
      </w:r>
      <w:r w:rsidR="001C3D0F" w:rsidRPr="00673A75">
        <w:rPr>
          <w:sz w:val="26"/>
          <w:szCs w:val="26"/>
        </w:rPr>
        <w:t>.2017</w:t>
      </w:r>
      <w:r w:rsidRPr="00673A75">
        <w:rPr>
          <w:sz w:val="26"/>
          <w:szCs w:val="26"/>
        </w:rPr>
        <w:t>г. –</w:t>
      </w:r>
      <w:r w:rsidR="00413465" w:rsidRPr="00673A75">
        <w:rPr>
          <w:sz w:val="26"/>
          <w:szCs w:val="26"/>
        </w:rPr>
        <w:t xml:space="preserve"> така е отчетен </w:t>
      </w:r>
      <w:r w:rsidR="00CA19DF" w:rsidRPr="00673A75">
        <w:rPr>
          <w:sz w:val="26"/>
          <w:szCs w:val="26"/>
        </w:rPr>
        <w:t>ръст</w:t>
      </w:r>
      <w:r w:rsidR="00413465" w:rsidRPr="00673A75">
        <w:rPr>
          <w:sz w:val="26"/>
          <w:szCs w:val="26"/>
        </w:rPr>
        <w:t xml:space="preserve"> от </w:t>
      </w:r>
      <w:r w:rsidR="00EF7ECF" w:rsidRPr="00673A75">
        <w:rPr>
          <w:sz w:val="26"/>
          <w:szCs w:val="26"/>
        </w:rPr>
        <w:t>60</w:t>
      </w:r>
      <w:r w:rsidR="00CA19DF" w:rsidRPr="00673A75">
        <w:rPr>
          <w:sz w:val="26"/>
          <w:szCs w:val="26"/>
        </w:rPr>
        <w:t xml:space="preserve"> хил.тона</w:t>
      </w:r>
      <w:r w:rsidR="00EF7ECF" w:rsidRPr="00673A75">
        <w:rPr>
          <w:sz w:val="26"/>
          <w:szCs w:val="26"/>
        </w:rPr>
        <w:t xml:space="preserve"> или 294</w:t>
      </w:r>
      <w:r w:rsidR="001C3D0F" w:rsidRPr="00673A75">
        <w:rPr>
          <w:sz w:val="26"/>
          <w:szCs w:val="26"/>
        </w:rPr>
        <w:t>%</w:t>
      </w:r>
      <w:r w:rsidRPr="00673A75">
        <w:rPr>
          <w:sz w:val="26"/>
          <w:szCs w:val="26"/>
        </w:rPr>
        <w:t>;</w:t>
      </w:r>
    </w:p>
    <w:p w:rsidR="00936457" w:rsidRPr="00673A75" w:rsidRDefault="00E87BF9" w:rsidP="00CA19DF">
      <w:pPr>
        <w:numPr>
          <w:ilvl w:val="3"/>
          <w:numId w:val="2"/>
        </w:numPr>
        <w:tabs>
          <w:tab w:val="left" w:pos="1418"/>
          <w:tab w:val="left" w:pos="1560"/>
          <w:tab w:val="left" w:pos="8505"/>
          <w:tab w:val="left" w:pos="8647"/>
        </w:tabs>
        <w:spacing w:after="120"/>
        <w:ind w:firstLine="1050"/>
        <w:jc w:val="both"/>
        <w:rPr>
          <w:sz w:val="26"/>
          <w:szCs w:val="26"/>
        </w:rPr>
      </w:pPr>
      <w:r w:rsidRPr="00673A75">
        <w:rPr>
          <w:sz w:val="26"/>
          <w:szCs w:val="26"/>
        </w:rPr>
        <w:t xml:space="preserve">При </w:t>
      </w:r>
      <w:r w:rsidR="00F42FA4" w:rsidRPr="00673A75">
        <w:rPr>
          <w:b/>
          <w:sz w:val="26"/>
          <w:szCs w:val="26"/>
        </w:rPr>
        <w:t xml:space="preserve">Машини и техника </w:t>
      </w:r>
      <w:r w:rsidR="00775EF3" w:rsidRPr="00673A75">
        <w:rPr>
          <w:b/>
          <w:sz w:val="26"/>
          <w:szCs w:val="26"/>
        </w:rPr>
        <w:t xml:space="preserve">- </w:t>
      </w:r>
      <w:r w:rsidRPr="00673A75">
        <w:rPr>
          <w:sz w:val="26"/>
          <w:szCs w:val="26"/>
        </w:rPr>
        <w:t xml:space="preserve">обработени са </w:t>
      </w:r>
      <w:r w:rsidR="00EF7ECF" w:rsidRPr="00673A75">
        <w:rPr>
          <w:sz w:val="26"/>
          <w:szCs w:val="26"/>
        </w:rPr>
        <w:t>28</w:t>
      </w:r>
      <w:r w:rsidR="00464E20" w:rsidRPr="00673A75">
        <w:rPr>
          <w:sz w:val="26"/>
          <w:szCs w:val="26"/>
        </w:rPr>
        <w:t xml:space="preserve"> хил.</w:t>
      </w:r>
      <w:r w:rsidR="00413465" w:rsidRPr="00673A75">
        <w:rPr>
          <w:sz w:val="26"/>
          <w:szCs w:val="26"/>
        </w:rPr>
        <w:t>тона</w:t>
      </w:r>
      <w:r w:rsidR="00EF7ECF" w:rsidRPr="00673A75">
        <w:rPr>
          <w:sz w:val="26"/>
          <w:szCs w:val="26"/>
        </w:rPr>
        <w:t xml:space="preserve"> за отчетния период при 14</w:t>
      </w:r>
      <w:r w:rsidR="00CC5CAA" w:rsidRPr="00673A75">
        <w:rPr>
          <w:sz w:val="26"/>
          <w:szCs w:val="26"/>
        </w:rPr>
        <w:t xml:space="preserve"> хил.</w:t>
      </w:r>
      <w:r w:rsidR="00C27517" w:rsidRPr="00673A75">
        <w:rPr>
          <w:sz w:val="26"/>
          <w:szCs w:val="26"/>
        </w:rPr>
        <w:t>тона към 3</w:t>
      </w:r>
      <w:r w:rsidR="00C429D5" w:rsidRPr="00673A75">
        <w:rPr>
          <w:sz w:val="26"/>
          <w:szCs w:val="26"/>
        </w:rPr>
        <w:t>0.09</w:t>
      </w:r>
      <w:r w:rsidR="00C27517" w:rsidRPr="00673A75">
        <w:rPr>
          <w:sz w:val="26"/>
          <w:szCs w:val="26"/>
        </w:rPr>
        <w:t>.2017 г.</w:t>
      </w:r>
      <w:r w:rsidR="00F71213" w:rsidRPr="00673A75">
        <w:rPr>
          <w:sz w:val="26"/>
          <w:szCs w:val="26"/>
        </w:rPr>
        <w:t xml:space="preserve"> /</w:t>
      </w:r>
      <w:r w:rsidR="00CC5CAA" w:rsidRPr="00673A75">
        <w:rPr>
          <w:sz w:val="26"/>
          <w:szCs w:val="26"/>
        </w:rPr>
        <w:t>+</w:t>
      </w:r>
      <w:r w:rsidR="00EF7ECF" w:rsidRPr="00673A75">
        <w:rPr>
          <w:sz w:val="26"/>
          <w:szCs w:val="26"/>
        </w:rPr>
        <w:t>14</w:t>
      </w:r>
      <w:r w:rsidR="00E032D2" w:rsidRPr="00673A75">
        <w:rPr>
          <w:sz w:val="26"/>
          <w:szCs w:val="26"/>
        </w:rPr>
        <w:t xml:space="preserve"> хил.</w:t>
      </w:r>
      <w:r w:rsidR="00F71213" w:rsidRPr="00673A75">
        <w:rPr>
          <w:sz w:val="26"/>
          <w:szCs w:val="26"/>
        </w:rPr>
        <w:t xml:space="preserve"> тона или</w:t>
      </w:r>
      <w:r w:rsidR="00E032D2" w:rsidRPr="00673A75">
        <w:rPr>
          <w:sz w:val="26"/>
          <w:szCs w:val="26"/>
        </w:rPr>
        <w:t xml:space="preserve"> +1</w:t>
      </w:r>
      <w:r w:rsidR="00EF7ECF" w:rsidRPr="00673A75">
        <w:rPr>
          <w:sz w:val="26"/>
          <w:szCs w:val="26"/>
        </w:rPr>
        <w:t>0</w:t>
      </w:r>
      <w:r w:rsidR="0003491C" w:rsidRPr="00673A75">
        <w:rPr>
          <w:sz w:val="26"/>
          <w:szCs w:val="26"/>
        </w:rPr>
        <w:t>0</w:t>
      </w:r>
      <w:r w:rsidR="00775EF3" w:rsidRPr="00673A75">
        <w:rPr>
          <w:sz w:val="26"/>
          <w:szCs w:val="26"/>
        </w:rPr>
        <w:t>%/</w:t>
      </w:r>
      <w:r w:rsidR="00BD2270" w:rsidRPr="00673A75">
        <w:rPr>
          <w:sz w:val="26"/>
          <w:szCs w:val="26"/>
        </w:rPr>
        <w:t xml:space="preserve"> </w:t>
      </w:r>
      <w:r w:rsidR="00BD2270" w:rsidRPr="00673A75">
        <w:rPr>
          <w:i/>
          <w:sz w:val="26"/>
          <w:szCs w:val="26"/>
        </w:rPr>
        <w:t>Тук следва да се отбележи, че количествата преминали през ро-ро терминала (и отчетени отделно) са също машини и техника. Така съвкупния</w:t>
      </w:r>
      <w:r w:rsidR="00B053F8" w:rsidRPr="00673A75">
        <w:rPr>
          <w:i/>
          <w:sz w:val="26"/>
          <w:szCs w:val="26"/>
        </w:rPr>
        <w:t>т</w:t>
      </w:r>
      <w:r w:rsidR="00BD2270" w:rsidRPr="00673A75">
        <w:rPr>
          <w:i/>
          <w:sz w:val="26"/>
          <w:szCs w:val="26"/>
        </w:rPr>
        <w:t xml:space="preserve"> об</w:t>
      </w:r>
      <w:r w:rsidR="00F45ACC" w:rsidRPr="00673A75">
        <w:rPr>
          <w:i/>
          <w:sz w:val="26"/>
          <w:szCs w:val="26"/>
        </w:rPr>
        <w:t>е</w:t>
      </w:r>
      <w:r w:rsidR="00EF7ECF" w:rsidRPr="00673A75">
        <w:rPr>
          <w:i/>
          <w:sz w:val="26"/>
          <w:szCs w:val="26"/>
        </w:rPr>
        <w:t>м в тази група възлиза на над 34</w:t>
      </w:r>
      <w:r w:rsidR="00F71213" w:rsidRPr="00673A75">
        <w:rPr>
          <w:i/>
          <w:sz w:val="26"/>
          <w:szCs w:val="26"/>
        </w:rPr>
        <w:t xml:space="preserve"> </w:t>
      </w:r>
      <w:r w:rsidR="00BD2270" w:rsidRPr="00673A75">
        <w:rPr>
          <w:i/>
          <w:sz w:val="26"/>
          <w:szCs w:val="26"/>
        </w:rPr>
        <w:t>хил.</w:t>
      </w:r>
      <w:r w:rsidR="00B538D9" w:rsidRPr="00673A75">
        <w:rPr>
          <w:i/>
          <w:sz w:val="26"/>
          <w:szCs w:val="26"/>
        </w:rPr>
        <w:t xml:space="preserve"> </w:t>
      </w:r>
      <w:r w:rsidR="00BD2270" w:rsidRPr="00673A75">
        <w:rPr>
          <w:i/>
          <w:sz w:val="26"/>
          <w:szCs w:val="26"/>
        </w:rPr>
        <w:t>тона.</w:t>
      </w:r>
    </w:p>
    <w:p w:rsidR="00D41198" w:rsidRPr="00673A75" w:rsidRDefault="00C429D5" w:rsidP="00CA19DF">
      <w:pPr>
        <w:numPr>
          <w:ilvl w:val="3"/>
          <w:numId w:val="2"/>
        </w:numPr>
        <w:tabs>
          <w:tab w:val="left" w:pos="1418"/>
          <w:tab w:val="left" w:pos="1560"/>
          <w:tab w:val="left" w:pos="8505"/>
          <w:tab w:val="left" w:pos="8647"/>
        </w:tabs>
        <w:spacing w:after="120"/>
        <w:ind w:firstLine="1050"/>
        <w:jc w:val="both"/>
        <w:rPr>
          <w:sz w:val="26"/>
          <w:szCs w:val="26"/>
        </w:rPr>
      </w:pPr>
      <w:r w:rsidRPr="00673A75">
        <w:rPr>
          <w:sz w:val="26"/>
          <w:szCs w:val="26"/>
        </w:rPr>
        <w:t>През периода януари-септември</w:t>
      </w:r>
      <w:r w:rsidR="00D41198" w:rsidRPr="00673A75">
        <w:rPr>
          <w:sz w:val="26"/>
          <w:szCs w:val="26"/>
        </w:rPr>
        <w:t xml:space="preserve"> на 2018г. не са</w:t>
      </w:r>
      <w:r w:rsidR="00775EF3" w:rsidRPr="00673A75">
        <w:rPr>
          <w:sz w:val="26"/>
          <w:szCs w:val="26"/>
        </w:rPr>
        <w:t xml:space="preserve"> били обработвани</w:t>
      </w:r>
      <w:r w:rsidR="00D41198" w:rsidRPr="00673A75">
        <w:rPr>
          <w:sz w:val="26"/>
          <w:szCs w:val="26"/>
        </w:rPr>
        <w:t xml:space="preserve"> трейлери, за разлика от същия перио</w:t>
      </w:r>
      <w:r w:rsidR="00F71213" w:rsidRPr="00673A75">
        <w:rPr>
          <w:sz w:val="26"/>
          <w:szCs w:val="26"/>
        </w:rPr>
        <w:t xml:space="preserve">д на 2017г., когато </w:t>
      </w:r>
      <w:r w:rsidR="001E1BA8" w:rsidRPr="00673A75">
        <w:rPr>
          <w:sz w:val="26"/>
          <w:szCs w:val="26"/>
        </w:rPr>
        <w:t>те са</w:t>
      </w:r>
      <w:r w:rsidR="00CF6C0D" w:rsidRPr="00673A75">
        <w:rPr>
          <w:sz w:val="26"/>
          <w:szCs w:val="26"/>
        </w:rPr>
        <w:t xml:space="preserve"> били 21</w:t>
      </w:r>
      <w:r w:rsidR="00D41198" w:rsidRPr="00673A75">
        <w:rPr>
          <w:sz w:val="26"/>
          <w:szCs w:val="26"/>
        </w:rPr>
        <w:t xml:space="preserve"> хил.тона.</w:t>
      </w:r>
    </w:p>
    <w:p w:rsidR="002A4359" w:rsidRPr="00673A75" w:rsidRDefault="002A4359" w:rsidP="00236C41">
      <w:pPr>
        <w:tabs>
          <w:tab w:val="left" w:pos="1418"/>
          <w:tab w:val="left" w:pos="1560"/>
          <w:tab w:val="left" w:pos="8505"/>
          <w:tab w:val="left" w:pos="8647"/>
        </w:tabs>
        <w:spacing w:after="120" w:line="276" w:lineRule="auto"/>
        <w:ind w:left="453"/>
        <w:jc w:val="both"/>
        <w:rPr>
          <w:sz w:val="26"/>
          <w:szCs w:val="26"/>
        </w:rPr>
      </w:pPr>
    </w:p>
    <w:p w:rsidR="008A6083" w:rsidRPr="00673A75" w:rsidRDefault="001C40E2" w:rsidP="00CA19DF">
      <w:pPr>
        <w:spacing w:after="120"/>
        <w:ind w:left="426"/>
        <w:jc w:val="center"/>
        <w:rPr>
          <w:noProof/>
          <w:lang w:eastAsia="bg-BG"/>
        </w:rPr>
      </w:pPr>
      <w:r w:rsidRPr="00673A75">
        <w:rPr>
          <w:noProof/>
          <w:lang w:eastAsia="bg-BG"/>
        </w:rPr>
        <w:drawing>
          <wp:inline distT="0" distB="0" distL="0" distR="0" wp14:anchorId="20797B05" wp14:editId="6E2710AC">
            <wp:extent cx="5169478" cy="2624572"/>
            <wp:effectExtent l="0" t="0" r="12700" b="4445"/>
            <wp:docPr id="2" name="Диаграма 2">
              <a:extLst xmlns:a="http://schemas.openxmlformats.org/drawingml/2006/main">
                <a:ext uri="{FF2B5EF4-FFF2-40B4-BE49-F238E27FC236}">
                  <a16:creationId xmlns:a16="http://schemas.microsoft.com/office/drawing/2014/main" id="{D1BF2146-8240-4070-83D5-071D6969A6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3C0294" w:rsidRPr="00673A75" w:rsidRDefault="003C0294" w:rsidP="002F6CBE">
      <w:pPr>
        <w:spacing w:after="120"/>
        <w:ind w:left="426"/>
        <w:jc w:val="center"/>
        <w:rPr>
          <w:noProof/>
          <w:lang w:eastAsia="bg-BG"/>
        </w:rPr>
      </w:pPr>
    </w:p>
    <w:p w:rsidR="009430D5" w:rsidRPr="00673A75" w:rsidRDefault="009430D5" w:rsidP="002F6CBE">
      <w:pPr>
        <w:spacing w:after="120"/>
        <w:ind w:left="426"/>
        <w:jc w:val="center"/>
        <w:rPr>
          <w:noProof/>
          <w:lang w:eastAsia="bg-BG"/>
        </w:rPr>
      </w:pPr>
    </w:p>
    <w:p w:rsidR="00A20DF6" w:rsidRPr="00673A75" w:rsidRDefault="00A20DF6" w:rsidP="00B42C52">
      <w:pPr>
        <w:numPr>
          <w:ilvl w:val="0"/>
          <w:numId w:val="1"/>
        </w:numPr>
        <w:tabs>
          <w:tab w:val="num" w:pos="900"/>
        </w:tabs>
        <w:spacing w:after="120"/>
        <w:ind w:left="180"/>
        <w:jc w:val="center"/>
        <w:rPr>
          <w:b/>
          <w:smallCaps/>
          <w:sz w:val="28"/>
          <w:szCs w:val="28"/>
        </w:rPr>
      </w:pPr>
      <w:r w:rsidRPr="00673A75">
        <w:rPr>
          <w:b/>
          <w:smallCaps/>
          <w:sz w:val="28"/>
          <w:szCs w:val="28"/>
        </w:rPr>
        <w:t>Финансови резултати от дейността.</w:t>
      </w:r>
    </w:p>
    <w:p w:rsidR="0031255B" w:rsidRPr="00673A75" w:rsidRDefault="00C00D72" w:rsidP="00EA6C52">
      <w:pPr>
        <w:numPr>
          <w:ilvl w:val="0"/>
          <w:numId w:val="20"/>
        </w:numPr>
        <w:spacing w:after="120"/>
        <w:jc w:val="center"/>
        <w:rPr>
          <w:b/>
          <w:i/>
          <w:sz w:val="26"/>
          <w:szCs w:val="26"/>
        </w:rPr>
      </w:pPr>
      <w:r w:rsidRPr="00673A75">
        <w:rPr>
          <w:b/>
          <w:i/>
          <w:sz w:val="26"/>
          <w:szCs w:val="26"/>
        </w:rPr>
        <w:t xml:space="preserve">Анализ на </w:t>
      </w:r>
      <w:r w:rsidR="00FF658D" w:rsidRPr="00673A75">
        <w:rPr>
          <w:b/>
          <w:i/>
          <w:sz w:val="26"/>
          <w:szCs w:val="26"/>
        </w:rPr>
        <w:t xml:space="preserve">приходите и </w:t>
      </w:r>
      <w:r w:rsidRPr="00673A75">
        <w:rPr>
          <w:b/>
          <w:i/>
          <w:sz w:val="26"/>
          <w:szCs w:val="26"/>
        </w:rPr>
        <w:t>разходите</w:t>
      </w:r>
      <w:r w:rsidR="007E615F" w:rsidRPr="00673A75">
        <w:rPr>
          <w:b/>
          <w:i/>
          <w:sz w:val="26"/>
          <w:szCs w:val="26"/>
        </w:rPr>
        <w:t>,</w:t>
      </w:r>
      <w:r w:rsidRPr="00673A75">
        <w:rPr>
          <w:b/>
          <w:i/>
          <w:sz w:val="26"/>
          <w:szCs w:val="26"/>
        </w:rPr>
        <w:t xml:space="preserve"> отчетени в ОПР</w:t>
      </w:r>
    </w:p>
    <w:p w:rsidR="0031255B" w:rsidRPr="00673A75" w:rsidRDefault="006A1E8C" w:rsidP="00273C95">
      <w:pPr>
        <w:pStyle w:val="BodyTextIndent"/>
        <w:spacing w:after="120"/>
        <w:ind w:firstLine="709"/>
        <w:rPr>
          <w:sz w:val="26"/>
          <w:szCs w:val="26"/>
        </w:rPr>
      </w:pPr>
      <w:r w:rsidRPr="00673A75">
        <w:rPr>
          <w:sz w:val="26"/>
          <w:szCs w:val="26"/>
        </w:rPr>
        <w:t>За периода януари-</w:t>
      </w:r>
      <w:r w:rsidR="005977D8" w:rsidRPr="00673A75">
        <w:rPr>
          <w:sz w:val="26"/>
          <w:szCs w:val="26"/>
        </w:rPr>
        <w:t>септември</w:t>
      </w:r>
      <w:r w:rsidR="00F21968" w:rsidRPr="00673A75">
        <w:rPr>
          <w:sz w:val="26"/>
          <w:szCs w:val="26"/>
        </w:rPr>
        <w:t xml:space="preserve"> </w:t>
      </w:r>
      <w:r w:rsidR="0031255B" w:rsidRPr="00673A75">
        <w:rPr>
          <w:sz w:val="26"/>
          <w:szCs w:val="26"/>
        </w:rPr>
        <w:t xml:space="preserve">2018г. дружеството отчита </w:t>
      </w:r>
      <w:r w:rsidR="005977D8" w:rsidRPr="00673A75">
        <w:rPr>
          <w:sz w:val="26"/>
          <w:szCs w:val="26"/>
        </w:rPr>
        <w:t xml:space="preserve">по-високи </w:t>
      </w:r>
      <w:r w:rsidR="0031255B" w:rsidRPr="00673A75">
        <w:rPr>
          <w:sz w:val="26"/>
          <w:szCs w:val="26"/>
        </w:rPr>
        <w:t xml:space="preserve">нетните приходи от продажби спрямо заложените в Бизнес плана очаквания с </w:t>
      </w:r>
      <w:r w:rsidR="005977D8" w:rsidRPr="00673A75">
        <w:rPr>
          <w:sz w:val="26"/>
          <w:szCs w:val="26"/>
        </w:rPr>
        <w:t>75</w:t>
      </w:r>
      <w:r w:rsidR="0031255B" w:rsidRPr="00673A75">
        <w:rPr>
          <w:sz w:val="26"/>
          <w:szCs w:val="26"/>
        </w:rPr>
        <w:t xml:space="preserve"> хил. лв. /</w:t>
      </w:r>
      <w:r w:rsidR="005977D8" w:rsidRPr="00673A75">
        <w:rPr>
          <w:sz w:val="26"/>
          <w:szCs w:val="26"/>
        </w:rPr>
        <w:t>2</w:t>
      </w:r>
      <w:r w:rsidR="0031255B" w:rsidRPr="00673A75">
        <w:rPr>
          <w:sz w:val="26"/>
          <w:szCs w:val="26"/>
        </w:rPr>
        <w:t>%/</w:t>
      </w:r>
      <w:r w:rsidR="00C05F5A" w:rsidRPr="00673A75">
        <w:rPr>
          <w:sz w:val="26"/>
          <w:szCs w:val="26"/>
        </w:rPr>
        <w:t>,</w:t>
      </w:r>
      <w:r w:rsidR="0031255B" w:rsidRPr="00673A75">
        <w:rPr>
          <w:sz w:val="26"/>
          <w:szCs w:val="26"/>
        </w:rPr>
        <w:t xml:space="preserve"> </w:t>
      </w:r>
      <w:r w:rsidR="00C05F5A" w:rsidRPr="00673A75">
        <w:rPr>
          <w:sz w:val="26"/>
          <w:szCs w:val="26"/>
        </w:rPr>
        <w:t xml:space="preserve">и намаление спрямо </w:t>
      </w:r>
      <w:r w:rsidR="00BB4782" w:rsidRPr="00673A75">
        <w:rPr>
          <w:sz w:val="26"/>
          <w:szCs w:val="26"/>
        </w:rPr>
        <w:t>същия период на</w:t>
      </w:r>
      <w:r w:rsidR="00C05F5A" w:rsidRPr="00673A75">
        <w:rPr>
          <w:sz w:val="26"/>
          <w:szCs w:val="26"/>
        </w:rPr>
        <w:t xml:space="preserve"> 2017г. </w:t>
      </w:r>
      <w:r w:rsidR="00FD3969" w:rsidRPr="00673A75">
        <w:rPr>
          <w:sz w:val="26"/>
          <w:szCs w:val="26"/>
        </w:rPr>
        <w:t>-</w:t>
      </w:r>
      <w:r w:rsidR="005977D8" w:rsidRPr="00673A75">
        <w:rPr>
          <w:sz w:val="26"/>
          <w:szCs w:val="26"/>
        </w:rPr>
        <w:t>237</w:t>
      </w:r>
      <w:r w:rsidR="0031255B" w:rsidRPr="00673A75">
        <w:rPr>
          <w:sz w:val="26"/>
          <w:szCs w:val="26"/>
        </w:rPr>
        <w:t xml:space="preserve"> хил.лв. /</w:t>
      </w:r>
      <w:r w:rsidR="00FD3969" w:rsidRPr="00673A75">
        <w:rPr>
          <w:sz w:val="26"/>
          <w:szCs w:val="26"/>
        </w:rPr>
        <w:t>-</w:t>
      </w:r>
      <w:r w:rsidR="005977D8" w:rsidRPr="00673A75">
        <w:rPr>
          <w:sz w:val="26"/>
          <w:szCs w:val="26"/>
        </w:rPr>
        <w:t>6</w:t>
      </w:r>
      <w:r w:rsidR="00C05F5A" w:rsidRPr="00673A75">
        <w:rPr>
          <w:sz w:val="26"/>
          <w:szCs w:val="26"/>
        </w:rPr>
        <w:t xml:space="preserve">%/. </w:t>
      </w:r>
    </w:p>
    <w:p w:rsidR="0031255B" w:rsidRPr="00673A75" w:rsidRDefault="00F23355" w:rsidP="00273C95">
      <w:pPr>
        <w:pStyle w:val="BodyTextIndent"/>
        <w:spacing w:after="120"/>
        <w:ind w:firstLine="709"/>
        <w:rPr>
          <w:b/>
          <w:sz w:val="26"/>
          <w:szCs w:val="26"/>
        </w:rPr>
      </w:pPr>
      <w:r w:rsidRPr="00673A75">
        <w:rPr>
          <w:sz w:val="26"/>
          <w:szCs w:val="26"/>
        </w:rPr>
        <w:t>Към 3</w:t>
      </w:r>
      <w:r w:rsidR="005977D8" w:rsidRPr="00673A75">
        <w:rPr>
          <w:sz w:val="26"/>
          <w:szCs w:val="26"/>
        </w:rPr>
        <w:t>0</w:t>
      </w:r>
      <w:r w:rsidRPr="00673A75">
        <w:rPr>
          <w:sz w:val="26"/>
          <w:szCs w:val="26"/>
        </w:rPr>
        <w:t>.0</w:t>
      </w:r>
      <w:r w:rsidR="005977D8" w:rsidRPr="00673A75">
        <w:rPr>
          <w:sz w:val="26"/>
          <w:szCs w:val="26"/>
        </w:rPr>
        <w:t>9</w:t>
      </w:r>
      <w:r w:rsidRPr="00673A75">
        <w:rPr>
          <w:sz w:val="26"/>
          <w:szCs w:val="26"/>
        </w:rPr>
        <w:t>.</w:t>
      </w:r>
      <w:r w:rsidR="0031255B" w:rsidRPr="00673A75">
        <w:rPr>
          <w:sz w:val="26"/>
          <w:szCs w:val="26"/>
        </w:rPr>
        <w:t xml:space="preserve">2018г. са отчетени </w:t>
      </w:r>
      <w:r w:rsidR="005977D8" w:rsidRPr="00673A75">
        <w:rPr>
          <w:sz w:val="26"/>
          <w:szCs w:val="26"/>
        </w:rPr>
        <w:t>3 314</w:t>
      </w:r>
      <w:r w:rsidR="0031255B" w:rsidRPr="00673A75">
        <w:rPr>
          <w:sz w:val="26"/>
          <w:szCs w:val="26"/>
        </w:rPr>
        <w:t xml:space="preserve"> хил.лв. разходи по икономически елементи, като по този начин се отбелязва икономия в размер на </w:t>
      </w:r>
      <w:r w:rsidR="0017787C" w:rsidRPr="00673A75">
        <w:rPr>
          <w:sz w:val="26"/>
          <w:szCs w:val="26"/>
        </w:rPr>
        <w:t>-</w:t>
      </w:r>
      <w:r w:rsidR="00572EC8" w:rsidRPr="00673A75">
        <w:rPr>
          <w:sz w:val="26"/>
          <w:szCs w:val="26"/>
        </w:rPr>
        <w:t>4</w:t>
      </w:r>
      <w:r w:rsidR="00422594" w:rsidRPr="00673A75">
        <w:rPr>
          <w:sz w:val="26"/>
          <w:szCs w:val="26"/>
        </w:rPr>
        <w:t>36</w:t>
      </w:r>
      <w:r w:rsidR="0031255B" w:rsidRPr="00673A75">
        <w:rPr>
          <w:sz w:val="26"/>
          <w:szCs w:val="26"/>
        </w:rPr>
        <w:t xml:space="preserve"> хил.лв. в сравнение с</w:t>
      </w:r>
      <w:r w:rsidR="0017787C" w:rsidRPr="00673A75">
        <w:rPr>
          <w:sz w:val="26"/>
          <w:szCs w:val="26"/>
        </w:rPr>
        <w:t>ъс</w:t>
      </w:r>
      <w:r w:rsidR="0031255B" w:rsidRPr="00673A75">
        <w:rPr>
          <w:sz w:val="26"/>
          <w:szCs w:val="26"/>
        </w:rPr>
        <w:t xml:space="preserve"> същия период на предходната 2017 г. На база реализираните приходи и извършените разходи, „Пристанищен комплекс – Русе“ ЕАД приключва </w:t>
      </w:r>
      <w:r w:rsidR="006B7F3F" w:rsidRPr="00673A75">
        <w:rPr>
          <w:sz w:val="26"/>
          <w:szCs w:val="26"/>
        </w:rPr>
        <w:t>отчетния период</w:t>
      </w:r>
      <w:r w:rsidR="0031255B" w:rsidRPr="00673A75">
        <w:rPr>
          <w:sz w:val="26"/>
          <w:szCs w:val="26"/>
        </w:rPr>
        <w:t xml:space="preserve"> със </w:t>
      </w:r>
      <w:r w:rsidR="0031255B" w:rsidRPr="00673A75">
        <w:rPr>
          <w:b/>
          <w:sz w:val="26"/>
          <w:szCs w:val="26"/>
        </w:rPr>
        <w:t xml:space="preserve">счетоводна печалба в размер на </w:t>
      </w:r>
      <w:r w:rsidR="00572EC8" w:rsidRPr="00673A75">
        <w:rPr>
          <w:b/>
          <w:sz w:val="26"/>
          <w:szCs w:val="26"/>
        </w:rPr>
        <w:t>6</w:t>
      </w:r>
      <w:r w:rsidR="00422594" w:rsidRPr="00673A75">
        <w:rPr>
          <w:b/>
          <w:sz w:val="26"/>
          <w:szCs w:val="26"/>
        </w:rPr>
        <w:t>72</w:t>
      </w:r>
      <w:r w:rsidR="0031255B" w:rsidRPr="00673A75">
        <w:rPr>
          <w:b/>
          <w:sz w:val="26"/>
          <w:szCs w:val="26"/>
        </w:rPr>
        <w:t xml:space="preserve"> хил.лв</w:t>
      </w:r>
      <w:r w:rsidR="0031255B" w:rsidRPr="00673A75">
        <w:rPr>
          <w:sz w:val="26"/>
          <w:szCs w:val="26"/>
        </w:rPr>
        <w:t>.</w:t>
      </w:r>
      <w:r w:rsidR="0031255B" w:rsidRPr="00673A75">
        <w:rPr>
          <w:b/>
          <w:sz w:val="26"/>
          <w:szCs w:val="26"/>
        </w:rPr>
        <w:t xml:space="preserve"> </w:t>
      </w:r>
    </w:p>
    <w:p w:rsidR="00282AB8" w:rsidRPr="00673A75" w:rsidRDefault="00282AB8" w:rsidP="0031255B">
      <w:pPr>
        <w:spacing w:after="120"/>
        <w:ind w:left="720"/>
        <w:rPr>
          <w:b/>
          <w:sz w:val="26"/>
          <w:szCs w:val="26"/>
        </w:rPr>
      </w:pPr>
    </w:p>
    <w:p w:rsidR="00F975F7" w:rsidRPr="00673A75" w:rsidRDefault="00F975F7" w:rsidP="0031255B">
      <w:pPr>
        <w:spacing w:after="120"/>
        <w:ind w:left="720"/>
        <w:rPr>
          <w:b/>
          <w:sz w:val="26"/>
          <w:szCs w:val="26"/>
        </w:rPr>
      </w:pPr>
    </w:p>
    <w:p w:rsidR="00F975F7" w:rsidRPr="00673A75" w:rsidRDefault="00F975F7" w:rsidP="0031255B">
      <w:pPr>
        <w:spacing w:after="120"/>
        <w:ind w:left="720"/>
        <w:rPr>
          <w:b/>
          <w:sz w:val="26"/>
          <w:szCs w:val="26"/>
        </w:rPr>
      </w:pPr>
    </w:p>
    <w:p w:rsidR="00AA2D41" w:rsidRPr="00673A75" w:rsidRDefault="00AA2D41" w:rsidP="0031255B">
      <w:pPr>
        <w:spacing w:after="120"/>
        <w:ind w:left="720"/>
        <w:rPr>
          <w:b/>
          <w:sz w:val="26"/>
          <w:szCs w:val="26"/>
        </w:rPr>
      </w:pPr>
    </w:p>
    <w:tbl>
      <w:tblPr>
        <w:tblW w:w="9646" w:type="dxa"/>
        <w:tblInd w:w="55" w:type="dxa"/>
        <w:tblLayout w:type="fixed"/>
        <w:tblCellMar>
          <w:left w:w="70" w:type="dxa"/>
          <w:right w:w="70" w:type="dxa"/>
        </w:tblCellMar>
        <w:tblLook w:val="0000" w:firstRow="0" w:lastRow="0" w:firstColumn="0" w:lastColumn="0" w:noHBand="0" w:noVBand="0"/>
      </w:tblPr>
      <w:tblGrid>
        <w:gridCol w:w="4515"/>
        <w:gridCol w:w="954"/>
        <w:gridCol w:w="975"/>
        <w:gridCol w:w="1080"/>
        <w:gridCol w:w="1080"/>
        <w:gridCol w:w="1042"/>
      </w:tblGrid>
      <w:tr w:rsidR="001B4BE7" w:rsidRPr="00673A75" w:rsidTr="00B51F2B">
        <w:trPr>
          <w:trHeight w:val="219"/>
        </w:trPr>
        <w:tc>
          <w:tcPr>
            <w:tcW w:w="4515" w:type="dxa"/>
            <w:tcBorders>
              <w:top w:val="single" w:sz="4" w:space="0" w:color="auto"/>
              <w:left w:val="single" w:sz="4" w:space="0" w:color="auto"/>
              <w:right w:val="single" w:sz="4" w:space="0" w:color="auto"/>
            </w:tcBorders>
            <w:shd w:val="clear" w:color="auto" w:fill="C0C0C0"/>
            <w:vAlign w:val="bottom"/>
          </w:tcPr>
          <w:p w:rsidR="001B4BE7" w:rsidRPr="00673A75" w:rsidRDefault="001B4BE7" w:rsidP="008707A6">
            <w:pPr>
              <w:spacing w:beforeLines="40" w:before="96"/>
              <w:rPr>
                <w:rFonts w:ascii="Arial" w:hAnsi="Arial" w:cs="Arial"/>
                <w:sz w:val="22"/>
                <w:szCs w:val="22"/>
              </w:rPr>
            </w:pPr>
            <w:r w:rsidRPr="00673A75">
              <w:rPr>
                <w:rFonts w:ascii="Arial" w:hAnsi="Arial" w:cs="Arial"/>
                <w:sz w:val="22"/>
                <w:szCs w:val="22"/>
              </w:rPr>
              <w:lastRenderedPageBreak/>
              <w:t>ОТЧЕТ ЗА ПРИХОДИТЕ И РАЗХОДИТЕ</w:t>
            </w:r>
          </w:p>
        </w:tc>
        <w:tc>
          <w:tcPr>
            <w:tcW w:w="5131" w:type="dxa"/>
            <w:gridSpan w:val="5"/>
            <w:tcBorders>
              <w:top w:val="single" w:sz="8" w:space="0" w:color="auto"/>
              <w:left w:val="single" w:sz="4" w:space="0" w:color="auto"/>
              <w:right w:val="single" w:sz="8" w:space="0" w:color="000000"/>
            </w:tcBorders>
            <w:shd w:val="clear" w:color="auto" w:fill="C0C0C0"/>
            <w:vAlign w:val="center"/>
          </w:tcPr>
          <w:p w:rsidR="001B4BE7" w:rsidRPr="00673A75" w:rsidRDefault="00224F67" w:rsidP="0056463B">
            <w:pPr>
              <w:spacing w:beforeLines="40" w:before="96"/>
              <w:jc w:val="center"/>
              <w:rPr>
                <w:rFonts w:ascii="Arial" w:hAnsi="Arial" w:cs="Arial"/>
                <w:snapToGrid w:val="0"/>
                <w:color w:val="000000"/>
                <w:sz w:val="22"/>
                <w:szCs w:val="22"/>
                <w:lang w:eastAsia="en-US"/>
              </w:rPr>
            </w:pPr>
            <w:r w:rsidRPr="00673A75">
              <w:rPr>
                <w:rFonts w:ascii="Arial" w:hAnsi="Arial" w:cs="Arial"/>
                <w:snapToGrid w:val="0"/>
                <w:color w:val="000000"/>
                <w:sz w:val="22"/>
                <w:szCs w:val="22"/>
                <w:lang w:eastAsia="en-US"/>
              </w:rPr>
              <w:t>ЯНУАРИ</w:t>
            </w:r>
            <w:r w:rsidR="00B51F2B" w:rsidRPr="00673A75">
              <w:rPr>
                <w:rFonts w:ascii="Arial" w:hAnsi="Arial" w:cs="Arial"/>
                <w:snapToGrid w:val="0"/>
                <w:color w:val="000000"/>
                <w:sz w:val="22"/>
                <w:szCs w:val="22"/>
                <w:lang w:eastAsia="en-US"/>
              </w:rPr>
              <w:t>-</w:t>
            </w:r>
            <w:r w:rsidR="0056463B" w:rsidRPr="00673A75">
              <w:rPr>
                <w:rFonts w:ascii="Arial" w:hAnsi="Arial" w:cs="Arial"/>
                <w:snapToGrid w:val="0"/>
                <w:color w:val="000000"/>
                <w:sz w:val="22"/>
                <w:szCs w:val="22"/>
                <w:lang w:eastAsia="en-US"/>
              </w:rPr>
              <w:t>СЕПТЕМВРИ</w:t>
            </w:r>
            <w:r w:rsidR="002A4359" w:rsidRPr="00673A75">
              <w:rPr>
                <w:rFonts w:ascii="Arial" w:hAnsi="Arial" w:cs="Arial"/>
                <w:snapToGrid w:val="0"/>
                <w:color w:val="000000"/>
                <w:sz w:val="22"/>
                <w:szCs w:val="22"/>
                <w:lang w:eastAsia="en-US"/>
              </w:rPr>
              <w:t xml:space="preserve"> </w:t>
            </w:r>
            <w:r w:rsidRPr="00673A75">
              <w:rPr>
                <w:rFonts w:ascii="Arial" w:hAnsi="Arial" w:cs="Arial"/>
                <w:snapToGrid w:val="0"/>
                <w:color w:val="000000"/>
                <w:sz w:val="22"/>
                <w:szCs w:val="22"/>
                <w:lang w:eastAsia="en-US"/>
              </w:rPr>
              <w:t xml:space="preserve"> </w:t>
            </w:r>
            <w:r w:rsidR="00BF1369" w:rsidRPr="00673A75">
              <w:rPr>
                <w:rFonts w:ascii="Arial" w:hAnsi="Arial" w:cs="Arial"/>
                <w:snapToGrid w:val="0"/>
                <w:color w:val="000000"/>
                <w:sz w:val="22"/>
                <w:szCs w:val="22"/>
                <w:lang w:eastAsia="en-US"/>
              </w:rPr>
              <w:t>20</w:t>
            </w:r>
            <w:r w:rsidR="00FF1278" w:rsidRPr="00673A75">
              <w:rPr>
                <w:rFonts w:ascii="Arial" w:hAnsi="Arial" w:cs="Arial"/>
                <w:snapToGrid w:val="0"/>
                <w:color w:val="000000"/>
                <w:sz w:val="22"/>
                <w:szCs w:val="22"/>
                <w:lang w:val="en-US" w:eastAsia="en-US"/>
              </w:rPr>
              <w:t>1</w:t>
            </w:r>
            <w:r w:rsidR="002A4359" w:rsidRPr="00673A75">
              <w:rPr>
                <w:rFonts w:ascii="Arial" w:hAnsi="Arial" w:cs="Arial"/>
                <w:snapToGrid w:val="0"/>
                <w:color w:val="000000"/>
                <w:sz w:val="22"/>
                <w:szCs w:val="22"/>
                <w:lang w:eastAsia="en-US"/>
              </w:rPr>
              <w:t>8</w:t>
            </w:r>
          </w:p>
        </w:tc>
      </w:tr>
      <w:tr w:rsidR="001B4BE7" w:rsidRPr="00673A75" w:rsidTr="00E0727A">
        <w:trPr>
          <w:trHeight w:val="219"/>
        </w:trPr>
        <w:tc>
          <w:tcPr>
            <w:tcW w:w="4515" w:type="dxa"/>
            <w:tcBorders>
              <w:top w:val="single" w:sz="4" w:space="0" w:color="auto"/>
              <w:left w:val="single" w:sz="4" w:space="0" w:color="auto"/>
              <w:bottom w:val="single" w:sz="4" w:space="0" w:color="auto"/>
            </w:tcBorders>
            <w:vAlign w:val="bottom"/>
          </w:tcPr>
          <w:p w:rsidR="001B4BE7" w:rsidRPr="00673A75" w:rsidRDefault="001B4BE7" w:rsidP="008707A6">
            <w:pPr>
              <w:spacing w:beforeLines="40" w:before="96"/>
              <w:rPr>
                <w:rFonts w:ascii="Arial" w:hAnsi="Arial" w:cs="Arial"/>
                <w:sz w:val="18"/>
                <w:szCs w:val="18"/>
              </w:rPr>
            </w:pPr>
          </w:p>
        </w:tc>
        <w:tc>
          <w:tcPr>
            <w:tcW w:w="954" w:type="dxa"/>
            <w:tcBorders>
              <w:top w:val="single" w:sz="4" w:space="0" w:color="auto"/>
              <w:left w:val="single" w:sz="4" w:space="0" w:color="auto"/>
              <w:bottom w:val="single" w:sz="4" w:space="0" w:color="auto"/>
              <w:right w:val="single" w:sz="4" w:space="0" w:color="auto"/>
            </w:tcBorders>
            <w:vAlign w:val="bottom"/>
          </w:tcPr>
          <w:p w:rsidR="001B4BE7" w:rsidRPr="00673A75" w:rsidRDefault="001B4BE7" w:rsidP="008707A6">
            <w:pPr>
              <w:spacing w:beforeLines="40" w:before="96"/>
              <w:jc w:val="center"/>
              <w:rPr>
                <w:rFonts w:ascii="Arial" w:hAnsi="Arial" w:cs="Arial"/>
                <w:snapToGrid w:val="0"/>
                <w:color w:val="000000"/>
                <w:sz w:val="18"/>
                <w:szCs w:val="18"/>
                <w:lang w:eastAsia="en-US"/>
              </w:rPr>
            </w:pPr>
            <w:r w:rsidRPr="00673A75">
              <w:rPr>
                <w:rFonts w:ascii="Arial" w:hAnsi="Arial" w:cs="Arial"/>
                <w:snapToGrid w:val="0"/>
                <w:color w:val="000000"/>
                <w:sz w:val="18"/>
                <w:szCs w:val="18"/>
                <w:lang w:eastAsia="en-US"/>
              </w:rPr>
              <w:t>1</w:t>
            </w:r>
          </w:p>
        </w:tc>
        <w:tc>
          <w:tcPr>
            <w:tcW w:w="975" w:type="dxa"/>
            <w:tcBorders>
              <w:top w:val="single" w:sz="4" w:space="0" w:color="auto"/>
              <w:left w:val="single" w:sz="4" w:space="0" w:color="auto"/>
              <w:bottom w:val="single" w:sz="4" w:space="0" w:color="auto"/>
              <w:right w:val="single" w:sz="4" w:space="0" w:color="auto"/>
            </w:tcBorders>
            <w:vAlign w:val="bottom"/>
          </w:tcPr>
          <w:p w:rsidR="001B4BE7" w:rsidRPr="00673A75" w:rsidRDefault="001B4BE7" w:rsidP="008707A6">
            <w:pPr>
              <w:spacing w:beforeLines="40" w:before="96"/>
              <w:jc w:val="center"/>
              <w:rPr>
                <w:rFonts w:ascii="Arial" w:hAnsi="Arial" w:cs="Arial"/>
                <w:snapToGrid w:val="0"/>
                <w:color w:val="000000"/>
                <w:sz w:val="18"/>
                <w:szCs w:val="18"/>
                <w:lang w:eastAsia="en-US"/>
              </w:rPr>
            </w:pPr>
            <w:r w:rsidRPr="00673A75">
              <w:rPr>
                <w:rFonts w:ascii="Arial" w:hAnsi="Arial" w:cs="Arial"/>
                <w:snapToGrid w:val="0"/>
                <w:color w:val="000000"/>
                <w:sz w:val="18"/>
                <w:szCs w:val="18"/>
                <w:lang w:eastAsia="en-US"/>
              </w:rPr>
              <w:t>2</w:t>
            </w:r>
          </w:p>
        </w:tc>
        <w:tc>
          <w:tcPr>
            <w:tcW w:w="1080" w:type="dxa"/>
            <w:tcBorders>
              <w:top w:val="single" w:sz="4" w:space="0" w:color="auto"/>
              <w:left w:val="single" w:sz="4" w:space="0" w:color="auto"/>
              <w:bottom w:val="single" w:sz="4" w:space="0" w:color="auto"/>
              <w:right w:val="single" w:sz="4" w:space="0" w:color="auto"/>
            </w:tcBorders>
            <w:vAlign w:val="bottom"/>
          </w:tcPr>
          <w:p w:rsidR="001B4BE7" w:rsidRPr="00673A75" w:rsidRDefault="001B4BE7" w:rsidP="008707A6">
            <w:pPr>
              <w:spacing w:beforeLines="40" w:before="96"/>
              <w:jc w:val="right"/>
              <w:rPr>
                <w:rFonts w:ascii="Arial" w:hAnsi="Arial" w:cs="Arial"/>
                <w:snapToGrid w:val="0"/>
                <w:color w:val="000000"/>
                <w:sz w:val="18"/>
                <w:szCs w:val="18"/>
                <w:lang w:eastAsia="en-US"/>
              </w:rPr>
            </w:pPr>
          </w:p>
        </w:tc>
        <w:tc>
          <w:tcPr>
            <w:tcW w:w="1080" w:type="dxa"/>
            <w:tcBorders>
              <w:top w:val="single" w:sz="4" w:space="0" w:color="auto"/>
              <w:left w:val="single" w:sz="4" w:space="0" w:color="auto"/>
              <w:bottom w:val="single" w:sz="4" w:space="0" w:color="auto"/>
              <w:right w:val="single" w:sz="4" w:space="0" w:color="auto"/>
            </w:tcBorders>
            <w:vAlign w:val="bottom"/>
          </w:tcPr>
          <w:p w:rsidR="001B4BE7" w:rsidRPr="00673A75" w:rsidRDefault="001B4BE7" w:rsidP="008707A6">
            <w:pPr>
              <w:spacing w:beforeLines="40" w:before="96"/>
              <w:jc w:val="center"/>
              <w:rPr>
                <w:rFonts w:ascii="Arial" w:hAnsi="Arial" w:cs="Arial"/>
                <w:snapToGrid w:val="0"/>
                <w:color w:val="000000"/>
                <w:sz w:val="18"/>
                <w:szCs w:val="18"/>
                <w:lang w:eastAsia="en-US"/>
              </w:rPr>
            </w:pPr>
            <w:r w:rsidRPr="00673A75">
              <w:rPr>
                <w:rFonts w:ascii="Arial" w:hAnsi="Arial" w:cs="Arial"/>
                <w:snapToGrid w:val="0"/>
                <w:color w:val="000000"/>
                <w:sz w:val="18"/>
                <w:szCs w:val="18"/>
                <w:lang w:eastAsia="en-US"/>
              </w:rPr>
              <w:t>3</w:t>
            </w:r>
          </w:p>
        </w:tc>
        <w:tc>
          <w:tcPr>
            <w:tcW w:w="1042" w:type="dxa"/>
            <w:tcBorders>
              <w:top w:val="single" w:sz="4" w:space="0" w:color="auto"/>
              <w:left w:val="single" w:sz="4" w:space="0" w:color="auto"/>
              <w:bottom w:val="single" w:sz="4" w:space="0" w:color="auto"/>
              <w:right w:val="single" w:sz="4" w:space="0" w:color="auto"/>
            </w:tcBorders>
            <w:vAlign w:val="bottom"/>
          </w:tcPr>
          <w:p w:rsidR="001B4BE7" w:rsidRPr="00673A75" w:rsidRDefault="001B4BE7" w:rsidP="008707A6">
            <w:pPr>
              <w:spacing w:beforeLines="40" w:before="96"/>
              <w:jc w:val="right"/>
              <w:rPr>
                <w:rFonts w:ascii="Arial" w:hAnsi="Arial" w:cs="Arial"/>
                <w:snapToGrid w:val="0"/>
                <w:color w:val="000000"/>
                <w:sz w:val="18"/>
                <w:szCs w:val="18"/>
                <w:lang w:eastAsia="en-US"/>
              </w:rPr>
            </w:pPr>
          </w:p>
        </w:tc>
      </w:tr>
      <w:tr w:rsidR="00776028" w:rsidRPr="00673A75" w:rsidTr="00E0727A">
        <w:trPr>
          <w:trHeight w:val="360"/>
        </w:trPr>
        <w:tc>
          <w:tcPr>
            <w:tcW w:w="4515" w:type="dxa"/>
            <w:tcBorders>
              <w:top w:val="single" w:sz="4" w:space="0" w:color="auto"/>
              <w:left w:val="single" w:sz="4" w:space="0" w:color="auto"/>
              <w:right w:val="nil"/>
            </w:tcBorders>
            <w:vAlign w:val="center"/>
          </w:tcPr>
          <w:p w:rsidR="00776028" w:rsidRPr="00673A75" w:rsidRDefault="00776028" w:rsidP="008707A6">
            <w:pPr>
              <w:spacing w:beforeLines="40" w:before="96"/>
              <w:jc w:val="center"/>
              <w:rPr>
                <w:rFonts w:ascii="Arial" w:hAnsi="Arial" w:cs="Arial"/>
                <w:b/>
                <w:sz w:val="22"/>
                <w:szCs w:val="22"/>
              </w:rPr>
            </w:pPr>
            <w:r w:rsidRPr="00673A75">
              <w:rPr>
                <w:rFonts w:ascii="Arial" w:hAnsi="Arial" w:cs="Arial"/>
                <w:b/>
                <w:sz w:val="22"/>
                <w:szCs w:val="22"/>
              </w:rPr>
              <w:t>в хил. лева</w:t>
            </w:r>
          </w:p>
        </w:tc>
        <w:tc>
          <w:tcPr>
            <w:tcW w:w="954" w:type="dxa"/>
            <w:tcBorders>
              <w:top w:val="single" w:sz="4" w:space="0" w:color="auto"/>
              <w:left w:val="single" w:sz="4" w:space="0" w:color="auto"/>
              <w:bottom w:val="single" w:sz="4" w:space="0" w:color="auto"/>
              <w:right w:val="single" w:sz="4" w:space="0" w:color="auto"/>
            </w:tcBorders>
            <w:vAlign w:val="center"/>
          </w:tcPr>
          <w:p w:rsidR="00776028" w:rsidRPr="00673A75" w:rsidRDefault="00776028" w:rsidP="00FC0E0A">
            <w:pPr>
              <w:jc w:val="center"/>
              <w:rPr>
                <w:rFonts w:ascii="Arial" w:hAnsi="Arial" w:cs="Arial"/>
                <w:sz w:val="18"/>
                <w:szCs w:val="16"/>
              </w:rPr>
            </w:pPr>
            <w:r w:rsidRPr="00673A75">
              <w:rPr>
                <w:rFonts w:ascii="Arial" w:hAnsi="Arial" w:cs="Arial"/>
                <w:sz w:val="18"/>
                <w:szCs w:val="16"/>
              </w:rPr>
              <w:t>отчетен период</w:t>
            </w:r>
          </w:p>
        </w:tc>
        <w:tc>
          <w:tcPr>
            <w:tcW w:w="975" w:type="dxa"/>
            <w:tcBorders>
              <w:top w:val="single" w:sz="4" w:space="0" w:color="auto"/>
              <w:left w:val="nil"/>
              <w:bottom w:val="single" w:sz="4" w:space="0" w:color="auto"/>
              <w:right w:val="single" w:sz="4" w:space="0" w:color="auto"/>
            </w:tcBorders>
            <w:vAlign w:val="center"/>
          </w:tcPr>
          <w:p w:rsidR="00776028" w:rsidRPr="00673A75" w:rsidRDefault="00776028" w:rsidP="00FC0E0A">
            <w:pPr>
              <w:jc w:val="center"/>
              <w:rPr>
                <w:rFonts w:ascii="Arial" w:hAnsi="Arial" w:cs="Arial"/>
                <w:sz w:val="18"/>
                <w:szCs w:val="16"/>
              </w:rPr>
            </w:pPr>
            <w:r w:rsidRPr="00673A75">
              <w:rPr>
                <w:rFonts w:ascii="Arial" w:hAnsi="Arial" w:cs="Arial"/>
                <w:sz w:val="18"/>
                <w:szCs w:val="16"/>
              </w:rPr>
              <w:t>бизнес план</w:t>
            </w:r>
          </w:p>
        </w:tc>
        <w:tc>
          <w:tcPr>
            <w:tcW w:w="1080" w:type="dxa"/>
            <w:tcBorders>
              <w:top w:val="single" w:sz="4" w:space="0" w:color="auto"/>
              <w:left w:val="nil"/>
              <w:bottom w:val="single" w:sz="4" w:space="0" w:color="auto"/>
              <w:right w:val="nil"/>
            </w:tcBorders>
            <w:vAlign w:val="center"/>
          </w:tcPr>
          <w:p w:rsidR="00776028" w:rsidRPr="00673A75" w:rsidRDefault="00776028" w:rsidP="00FC0E0A">
            <w:pPr>
              <w:jc w:val="center"/>
              <w:rPr>
                <w:rFonts w:ascii="Arial" w:hAnsi="Arial" w:cs="Arial"/>
                <w:sz w:val="18"/>
                <w:szCs w:val="16"/>
              </w:rPr>
            </w:pPr>
            <w:r w:rsidRPr="00673A75">
              <w:rPr>
                <w:rFonts w:ascii="Arial" w:hAnsi="Arial" w:cs="Arial"/>
                <w:sz w:val="18"/>
                <w:szCs w:val="16"/>
              </w:rPr>
              <w:t>1/2 (%)</w:t>
            </w:r>
          </w:p>
        </w:tc>
        <w:tc>
          <w:tcPr>
            <w:tcW w:w="1080" w:type="dxa"/>
            <w:tcBorders>
              <w:top w:val="single" w:sz="4" w:space="0" w:color="auto"/>
              <w:left w:val="single" w:sz="4" w:space="0" w:color="auto"/>
              <w:bottom w:val="single" w:sz="4" w:space="0" w:color="auto"/>
              <w:right w:val="single" w:sz="4" w:space="0" w:color="auto"/>
            </w:tcBorders>
            <w:vAlign w:val="center"/>
          </w:tcPr>
          <w:p w:rsidR="00776028" w:rsidRPr="00673A75" w:rsidRDefault="00776028" w:rsidP="00FC0E0A">
            <w:pPr>
              <w:jc w:val="center"/>
              <w:rPr>
                <w:rFonts w:ascii="Arial" w:hAnsi="Arial" w:cs="Arial"/>
                <w:sz w:val="16"/>
                <w:szCs w:val="16"/>
              </w:rPr>
            </w:pPr>
            <w:r w:rsidRPr="00673A75">
              <w:rPr>
                <w:rFonts w:ascii="Arial" w:hAnsi="Arial" w:cs="Arial"/>
                <w:sz w:val="16"/>
                <w:szCs w:val="16"/>
              </w:rPr>
              <w:t>съответен период на предходна година</w:t>
            </w:r>
          </w:p>
        </w:tc>
        <w:tc>
          <w:tcPr>
            <w:tcW w:w="1042" w:type="dxa"/>
            <w:tcBorders>
              <w:top w:val="single" w:sz="4" w:space="0" w:color="auto"/>
              <w:left w:val="nil"/>
              <w:bottom w:val="single" w:sz="4" w:space="0" w:color="auto"/>
              <w:right w:val="single" w:sz="4" w:space="0" w:color="auto"/>
            </w:tcBorders>
            <w:vAlign w:val="center"/>
          </w:tcPr>
          <w:p w:rsidR="00776028" w:rsidRPr="00673A75" w:rsidRDefault="00776028" w:rsidP="00FC0E0A">
            <w:pPr>
              <w:jc w:val="center"/>
              <w:rPr>
                <w:rFonts w:ascii="Arial" w:hAnsi="Arial" w:cs="Arial"/>
                <w:sz w:val="16"/>
                <w:szCs w:val="16"/>
              </w:rPr>
            </w:pPr>
            <w:r w:rsidRPr="00673A75">
              <w:rPr>
                <w:rFonts w:ascii="Arial" w:hAnsi="Arial" w:cs="Arial"/>
                <w:sz w:val="18"/>
                <w:szCs w:val="16"/>
              </w:rPr>
              <w:t>1/3 (%)</w:t>
            </w:r>
          </w:p>
        </w:tc>
      </w:tr>
      <w:tr w:rsidR="0056463B" w:rsidRPr="00673A75" w:rsidTr="00E0727A">
        <w:trPr>
          <w:trHeight w:val="268"/>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b/>
                <w:sz w:val="22"/>
                <w:szCs w:val="22"/>
              </w:rPr>
            </w:pPr>
            <w:r w:rsidRPr="00673A75">
              <w:rPr>
                <w:rFonts w:ascii="Arial" w:hAnsi="Arial" w:cs="Arial"/>
                <w:b/>
                <w:sz w:val="22"/>
                <w:szCs w:val="22"/>
              </w:rPr>
              <w:t>Нетни приходи от продажби, в т.ч.:</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lang w:eastAsia="bg-BG"/>
              </w:rPr>
            </w:pPr>
            <w:r w:rsidRPr="00673A75">
              <w:rPr>
                <w:rFonts w:ascii="Arial" w:hAnsi="Arial" w:cs="Arial"/>
                <w:sz w:val="22"/>
                <w:szCs w:val="22"/>
              </w:rPr>
              <w:t>3 979</w:t>
            </w:r>
          </w:p>
        </w:tc>
        <w:tc>
          <w:tcPr>
            <w:tcW w:w="975" w:type="dxa"/>
            <w:tcBorders>
              <w:top w:val="single" w:sz="4" w:space="0" w:color="auto"/>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3 904</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1.9%</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4 216</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-5.6%</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sz w:val="22"/>
                <w:szCs w:val="22"/>
              </w:rPr>
            </w:pPr>
            <w:r w:rsidRPr="00673A75">
              <w:rPr>
                <w:rFonts w:ascii="Arial" w:hAnsi="Arial" w:cs="Arial"/>
                <w:sz w:val="22"/>
                <w:szCs w:val="22"/>
              </w:rPr>
              <w:t>- приходи от претоварна дейност</w:t>
            </w:r>
          </w:p>
        </w:tc>
        <w:tc>
          <w:tcPr>
            <w:tcW w:w="954" w:type="dxa"/>
            <w:tcBorders>
              <w:top w:val="single" w:sz="4" w:space="0" w:color="auto"/>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2 011</w:t>
            </w:r>
          </w:p>
        </w:tc>
        <w:tc>
          <w:tcPr>
            <w:tcW w:w="975" w:type="dxa"/>
            <w:tcBorders>
              <w:top w:val="single" w:sz="4" w:space="0" w:color="auto"/>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2 374</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-15.3%</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2 324</w:t>
            </w:r>
          </w:p>
        </w:tc>
        <w:tc>
          <w:tcPr>
            <w:tcW w:w="1042" w:type="dxa"/>
            <w:tcBorders>
              <w:top w:val="single" w:sz="4" w:space="0" w:color="auto"/>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-13.5%</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sz w:val="22"/>
                <w:szCs w:val="22"/>
              </w:rPr>
            </w:pPr>
            <w:r w:rsidRPr="00673A75">
              <w:rPr>
                <w:rFonts w:ascii="Arial" w:hAnsi="Arial" w:cs="Arial"/>
                <w:sz w:val="22"/>
                <w:szCs w:val="22"/>
              </w:rPr>
              <w:t>- други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1 968</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1 530</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28.6%</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1 892</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4.0%</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sz w:val="22"/>
                <w:szCs w:val="22"/>
              </w:rPr>
            </w:pPr>
            <w:r w:rsidRPr="00673A75">
              <w:rPr>
                <w:rFonts w:ascii="Arial" w:hAnsi="Arial" w:cs="Arial"/>
                <w:sz w:val="22"/>
                <w:szCs w:val="22"/>
              </w:rPr>
              <w:t>Разходи за материали и външни услуги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966</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1 173</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-17.6%</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1 113</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-13.2%</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sz w:val="22"/>
                <w:szCs w:val="22"/>
              </w:rPr>
            </w:pPr>
            <w:r w:rsidRPr="00673A75">
              <w:rPr>
                <w:rFonts w:ascii="Arial" w:hAnsi="Arial" w:cs="Arial"/>
                <w:sz w:val="22"/>
                <w:szCs w:val="22"/>
              </w:rPr>
              <w:t>Разходи за възнаграждения и соц.осигуровки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1 939</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1 982</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-2.2%</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2 122</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-8.6%</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sz w:val="22"/>
                <w:szCs w:val="22"/>
              </w:rPr>
            </w:pPr>
            <w:r w:rsidRPr="00673A75">
              <w:rPr>
                <w:rFonts w:ascii="Arial" w:hAnsi="Arial" w:cs="Arial"/>
                <w:sz w:val="22"/>
                <w:szCs w:val="22"/>
              </w:rPr>
              <w:t>Други разходи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111</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86</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29.1%</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189</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-41.3%</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sz w:val="22"/>
                <w:szCs w:val="22"/>
              </w:rPr>
            </w:pPr>
            <w:r w:rsidRPr="00673A75">
              <w:rPr>
                <w:rFonts w:ascii="Arial" w:hAnsi="Arial" w:cs="Arial"/>
                <w:sz w:val="22"/>
                <w:szCs w:val="22"/>
              </w:rPr>
              <w:t>Суми с корективен характер</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0</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0</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center"/>
              <w:rPr>
                <w:rFonts w:ascii="Arial" w:hAnsi="Arial" w:cs="Arial"/>
                <w:sz w:val="22"/>
                <w:szCs w:val="22"/>
              </w:rPr>
            </w:pPr>
            <w:r w:rsidRPr="00673A75">
              <w:rPr>
                <w:rFonts w:ascii="Arial" w:hAnsi="Arial" w:cs="Arial"/>
                <w:sz w:val="22"/>
                <w:szCs w:val="22"/>
              </w:rPr>
              <w:t>-</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0</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center"/>
              <w:rPr>
                <w:rFonts w:ascii="Arial" w:hAnsi="Arial" w:cs="Arial"/>
                <w:sz w:val="22"/>
                <w:szCs w:val="22"/>
              </w:rPr>
            </w:pPr>
            <w:r w:rsidRPr="00673A75">
              <w:rPr>
                <w:rFonts w:ascii="Arial" w:hAnsi="Arial" w:cs="Arial"/>
                <w:sz w:val="22"/>
                <w:szCs w:val="22"/>
              </w:rPr>
              <w:t>-</w:t>
            </w:r>
          </w:p>
        </w:tc>
      </w:tr>
      <w:tr w:rsidR="0056463B" w:rsidRPr="00673A75" w:rsidTr="00E0727A">
        <w:trPr>
          <w:trHeight w:val="390"/>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b/>
                <w:sz w:val="22"/>
                <w:szCs w:val="22"/>
                <w:lang w:val="ru-RU"/>
              </w:rPr>
            </w:pPr>
            <w:r w:rsidRPr="00673A75">
              <w:rPr>
                <w:rFonts w:ascii="Arial" w:hAnsi="Arial" w:cs="Arial"/>
                <w:b/>
                <w:sz w:val="22"/>
                <w:szCs w:val="22"/>
              </w:rPr>
              <w:t xml:space="preserve">Печалба преди лихви и данъци и амортизации </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963</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663</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45.2%</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792</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21.6%</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sz w:val="22"/>
                <w:szCs w:val="22"/>
              </w:rPr>
            </w:pPr>
            <w:r w:rsidRPr="00673A75">
              <w:rPr>
                <w:rFonts w:ascii="Arial" w:hAnsi="Arial" w:cs="Arial"/>
                <w:sz w:val="22"/>
                <w:szCs w:val="22"/>
              </w:rPr>
              <w:t>Разходи за амортизации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298</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314</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-5.1%</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326</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-8.6%</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b/>
                <w:sz w:val="22"/>
                <w:szCs w:val="22"/>
              </w:rPr>
            </w:pPr>
            <w:r w:rsidRPr="00673A75">
              <w:rPr>
                <w:rFonts w:ascii="Arial" w:hAnsi="Arial" w:cs="Arial"/>
                <w:b/>
                <w:sz w:val="22"/>
                <w:szCs w:val="22"/>
              </w:rPr>
              <w:t xml:space="preserve">Печалба преди лихви и данъци </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665</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349</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90.5%</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466</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42.7%</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sz w:val="22"/>
                <w:szCs w:val="22"/>
              </w:rPr>
            </w:pPr>
            <w:r w:rsidRPr="00673A75">
              <w:rPr>
                <w:rFonts w:ascii="Arial" w:hAnsi="Arial" w:cs="Arial"/>
                <w:sz w:val="22"/>
                <w:szCs w:val="22"/>
              </w:rPr>
              <w:t>Финансирания</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0</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0</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center"/>
              <w:rPr>
                <w:rFonts w:ascii="Arial" w:hAnsi="Arial" w:cs="Arial"/>
                <w:sz w:val="22"/>
                <w:szCs w:val="22"/>
              </w:rPr>
            </w:pPr>
            <w:r w:rsidRPr="00673A75">
              <w:rPr>
                <w:rFonts w:ascii="Arial" w:hAnsi="Arial" w:cs="Arial"/>
                <w:sz w:val="22"/>
                <w:szCs w:val="22"/>
              </w:rPr>
              <w:t>-</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0</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center"/>
              <w:rPr>
                <w:rFonts w:ascii="Arial" w:hAnsi="Arial" w:cs="Arial"/>
                <w:sz w:val="22"/>
                <w:szCs w:val="22"/>
              </w:rPr>
            </w:pPr>
            <w:r w:rsidRPr="00673A75">
              <w:rPr>
                <w:rFonts w:ascii="Arial" w:hAnsi="Arial" w:cs="Arial"/>
                <w:sz w:val="22"/>
                <w:szCs w:val="22"/>
              </w:rPr>
              <w:t>-</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sz w:val="22"/>
                <w:szCs w:val="22"/>
              </w:rPr>
            </w:pPr>
            <w:r w:rsidRPr="00673A75">
              <w:rPr>
                <w:rFonts w:ascii="Arial" w:hAnsi="Arial" w:cs="Arial"/>
                <w:sz w:val="22"/>
                <w:szCs w:val="22"/>
              </w:rPr>
              <w:t>Нетни финансови приходи (разходи)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7</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10</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-30.0%</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-18</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-138.9%</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b/>
                <w:sz w:val="22"/>
                <w:szCs w:val="22"/>
              </w:rPr>
            </w:pPr>
            <w:r w:rsidRPr="00673A75">
              <w:rPr>
                <w:rFonts w:ascii="Arial" w:hAnsi="Arial" w:cs="Arial"/>
                <w:b/>
                <w:sz w:val="22"/>
                <w:szCs w:val="22"/>
              </w:rPr>
              <w:t>Печалба преди извънредни приходи (разходи)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672</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359</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87.2%</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448</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50.0%</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sz w:val="22"/>
                <w:szCs w:val="22"/>
              </w:rPr>
            </w:pPr>
            <w:r w:rsidRPr="00673A75">
              <w:rPr>
                <w:rFonts w:ascii="Arial" w:hAnsi="Arial" w:cs="Arial"/>
                <w:sz w:val="22"/>
                <w:szCs w:val="22"/>
              </w:rPr>
              <w:t>Нетни извънредни приходи (разходи)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0</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0</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rPr>
                <w:rFonts w:ascii="Arial" w:hAnsi="Arial" w:cs="Arial"/>
                <w:sz w:val="22"/>
                <w:szCs w:val="22"/>
              </w:rPr>
            </w:pPr>
            <w:r w:rsidRPr="00673A75">
              <w:rPr>
                <w:rFonts w:ascii="Arial" w:hAnsi="Arial" w:cs="Arial"/>
                <w:sz w:val="22"/>
                <w:szCs w:val="22"/>
              </w:rPr>
              <w:t> </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0</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rPr>
                <w:rFonts w:ascii="Arial" w:hAnsi="Arial" w:cs="Arial"/>
                <w:sz w:val="22"/>
                <w:szCs w:val="22"/>
              </w:rPr>
            </w:pPr>
            <w:r w:rsidRPr="00673A75">
              <w:rPr>
                <w:rFonts w:ascii="Arial" w:hAnsi="Arial" w:cs="Arial"/>
                <w:sz w:val="22"/>
                <w:szCs w:val="22"/>
              </w:rPr>
              <w:t> </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b/>
                <w:sz w:val="22"/>
                <w:szCs w:val="22"/>
              </w:rPr>
            </w:pPr>
            <w:r w:rsidRPr="00673A75">
              <w:rPr>
                <w:rFonts w:ascii="Arial" w:hAnsi="Arial" w:cs="Arial"/>
                <w:b/>
                <w:sz w:val="22"/>
                <w:szCs w:val="22"/>
              </w:rPr>
              <w:t xml:space="preserve">Печалба преди данъци </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672</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359</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87.2%</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448</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50.0%</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spacing w:beforeLines="40" w:before="96"/>
              <w:rPr>
                <w:rFonts w:ascii="Arial" w:hAnsi="Arial" w:cs="Arial"/>
                <w:sz w:val="22"/>
                <w:szCs w:val="22"/>
              </w:rPr>
            </w:pPr>
            <w:r w:rsidRPr="00673A75">
              <w:rPr>
                <w:rFonts w:ascii="Arial" w:hAnsi="Arial" w:cs="Arial"/>
                <w:sz w:val="22"/>
                <w:szCs w:val="22"/>
              </w:rPr>
              <w:t>Разходи за данъци</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67</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36</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86.1%</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45</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48.9%</w:t>
            </w:r>
          </w:p>
        </w:tc>
      </w:tr>
      <w:tr w:rsidR="0056463B" w:rsidRPr="00673A75" w:rsidTr="00E0727A">
        <w:trPr>
          <w:trHeight w:val="256"/>
        </w:trPr>
        <w:tc>
          <w:tcPr>
            <w:tcW w:w="4515" w:type="dxa"/>
            <w:tcBorders>
              <w:top w:val="single" w:sz="4" w:space="0" w:color="auto"/>
              <w:left w:val="single" w:sz="4" w:space="0" w:color="auto"/>
              <w:bottom w:val="single" w:sz="4" w:space="0" w:color="auto"/>
              <w:right w:val="single" w:sz="4" w:space="0" w:color="auto"/>
            </w:tcBorders>
            <w:vAlign w:val="bottom"/>
          </w:tcPr>
          <w:p w:rsidR="0056463B" w:rsidRPr="00673A75" w:rsidRDefault="0056463B" w:rsidP="0056463B">
            <w:pPr>
              <w:pStyle w:val="Heading1"/>
              <w:spacing w:beforeLines="40" w:before="96"/>
              <w:rPr>
                <w:rFonts w:ascii="Arial" w:hAnsi="Arial" w:cs="Arial"/>
                <w:sz w:val="22"/>
                <w:szCs w:val="22"/>
              </w:rPr>
            </w:pPr>
            <w:r w:rsidRPr="00673A75">
              <w:rPr>
                <w:rFonts w:ascii="Arial" w:hAnsi="Arial" w:cs="Arial"/>
                <w:sz w:val="22"/>
                <w:szCs w:val="22"/>
              </w:rPr>
              <w:t>Чиста печалба</w:t>
            </w:r>
          </w:p>
        </w:tc>
        <w:tc>
          <w:tcPr>
            <w:tcW w:w="954" w:type="dxa"/>
            <w:tcBorders>
              <w:top w:val="nil"/>
              <w:left w:val="single" w:sz="4" w:space="0" w:color="auto"/>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605</w:t>
            </w:r>
          </w:p>
        </w:tc>
        <w:tc>
          <w:tcPr>
            <w:tcW w:w="975"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323</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87.3%</w:t>
            </w:r>
          </w:p>
        </w:tc>
        <w:tc>
          <w:tcPr>
            <w:tcW w:w="1080" w:type="dxa"/>
            <w:tcBorders>
              <w:top w:val="nil"/>
              <w:left w:val="nil"/>
              <w:bottom w:val="single" w:sz="4" w:space="0" w:color="auto"/>
              <w:right w:val="single" w:sz="4" w:space="0" w:color="auto"/>
            </w:tcBorders>
            <w:shd w:val="clear" w:color="000000" w:fill="FFFFFF"/>
            <w:vAlign w:val="bottom"/>
          </w:tcPr>
          <w:p w:rsidR="0056463B" w:rsidRPr="00673A75" w:rsidRDefault="0056463B" w:rsidP="0056463B">
            <w:pPr>
              <w:jc w:val="right"/>
              <w:rPr>
                <w:rFonts w:ascii="Arial" w:hAnsi="Arial" w:cs="Arial"/>
                <w:b/>
                <w:bCs/>
                <w:sz w:val="22"/>
                <w:szCs w:val="22"/>
              </w:rPr>
            </w:pPr>
            <w:r w:rsidRPr="00673A75">
              <w:rPr>
                <w:rFonts w:ascii="Arial" w:hAnsi="Arial" w:cs="Arial"/>
                <w:b/>
                <w:bCs/>
                <w:sz w:val="22"/>
                <w:szCs w:val="22"/>
              </w:rPr>
              <w:t>403</w:t>
            </w:r>
          </w:p>
        </w:tc>
        <w:tc>
          <w:tcPr>
            <w:tcW w:w="1042" w:type="dxa"/>
            <w:tcBorders>
              <w:top w:val="nil"/>
              <w:left w:val="single" w:sz="4" w:space="0" w:color="auto"/>
              <w:bottom w:val="single" w:sz="4" w:space="0" w:color="auto"/>
              <w:right w:val="single" w:sz="4" w:space="0" w:color="auto"/>
            </w:tcBorders>
            <w:shd w:val="clear" w:color="auto" w:fill="auto"/>
            <w:vAlign w:val="bottom"/>
          </w:tcPr>
          <w:p w:rsidR="0056463B" w:rsidRPr="00673A75" w:rsidRDefault="0056463B" w:rsidP="0056463B">
            <w:pPr>
              <w:jc w:val="right"/>
              <w:rPr>
                <w:rFonts w:ascii="Arial" w:hAnsi="Arial" w:cs="Arial"/>
                <w:sz w:val="22"/>
                <w:szCs w:val="22"/>
              </w:rPr>
            </w:pPr>
            <w:r w:rsidRPr="00673A75">
              <w:rPr>
                <w:rFonts w:ascii="Arial" w:hAnsi="Arial" w:cs="Arial"/>
                <w:sz w:val="22"/>
                <w:szCs w:val="22"/>
              </w:rPr>
              <w:t>50.1%</w:t>
            </w:r>
          </w:p>
        </w:tc>
      </w:tr>
    </w:tbl>
    <w:p w:rsidR="00137506" w:rsidRPr="00673A75" w:rsidRDefault="00137506" w:rsidP="00464E20">
      <w:pPr>
        <w:pStyle w:val="BodyTextIndent"/>
        <w:spacing w:after="120"/>
        <w:ind w:firstLine="709"/>
        <w:rPr>
          <w:sz w:val="26"/>
          <w:szCs w:val="26"/>
        </w:rPr>
      </w:pPr>
    </w:p>
    <w:p w:rsidR="005F39B7" w:rsidRPr="00673A75" w:rsidRDefault="00AD14CA" w:rsidP="00273C95">
      <w:pPr>
        <w:pStyle w:val="BodyTextIndent"/>
        <w:spacing w:after="120"/>
        <w:ind w:firstLine="709"/>
        <w:rPr>
          <w:sz w:val="26"/>
          <w:szCs w:val="26"/>
        </w:rPr>
      </w:pPr>
      <w:r w:rsidRPr="00673A75">
        <w:rPr>
          <w:sz w:val="26"/>
          <w:szCs w:val="26"/>
        </w:rPr>
        <w:t>За периода януари-</w:t>
      </w:r>
      <w:r w:rsidR="00EC370F" w:rsidRPr="00673A75">
        <w:rPr>
          <w:sz w:val="26"/>
          <w:szCs w:val="26"/>
        </w:rPr>
        <w:t xml:space="preserve">септември </w:t>
      </w:r>
      <w:r w:rsidR="005F39B7" w:rsidRPr="00673A75">
        <w:rPr>
          <w:sz w:val="26"/>
          <w:szCs w:val="26"/>
        </w:rPr>
        <w:t>2018г. бе отчетена следната динамика на разходите по икономически елементи на дружеството спрямо аналогичния период на предходната 2017 г.:</w:t>
      </w:r>
    </w:p>
    <w:p w:rsidR="006733C1" w:rsidRPr="00673A75" w:rsidRDefault="00EC370F" w:rsidP="00642351">
      <w:pPr>
        <w:pStyle w:val="BodyTextIndent"/>
        <w:spacing w:after="120"/>
        <w:ind w:firstLine="0"/>
        <w:jc w:val="center"/>
        <w:rPr>
          <w:sz w:val="26"/>
          <w:szCs w:val="26"/>
        </w:rPr>
      </w:pPr>
      <w:r w:rsidRPr="00673A75">
        <w:rPr>
          <w:noProof/>
          <w:lang w:eastAsia="bg-BG"/>
        </w:rPr>
        <w:drawing>
          <wp:inline distT="0" distB="0" distL="0" distR="0" wp14:anchorId="73B9288D" wp14:editId="2E64FF02">
            <wp:extent cx="4753936" cy="2864427"/>
            <wp:effectExtent l="0" t="0" r="8890" b="12700"/>
            <wp:docPr id="17" name="Диаграма 17">
              <a:extLst xmlns:a="http://schemas.openxmlformats.org/drawingml/2006/main">
                <a:ext uri="{FF2B5EF4-FFF2-40B4-BE49-F238E27FC236}">
                  <a16:creationId xmlns:a16="http://schemas.microsoft.com/office/drawing/2014/main" id="{1F30BEB6-C6D6-493D-B8EC-66C9CD3C06B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004C497A" w:rsidRPr="00673A75">
        <w:rPr>
          <w:sz w:val="26"/>
          <w:szCs w:val="26"/>
        </w:rPr>
        <w:t xml:space="preserve">                             </w:t>
      </w:r>
    </w:p>
    <w:p w:rsidR="00236C41" w:rsidRPr="00673A75" w:rsidRDefault="00236C41" w:rsidP="003E5DED">
      <w:pPr>
        <w:pStyle w:val="BodyTextIndent"/>
        <w:spacing w:after="120"/>
        <w:ind w:firstLine="709"/>
        <w:rPr>
          <w:sz w:val="26"/>
          <w:szCs w:val="26"/>
        </w:rPr>
      </w:pPr>
    </w:p>
    <w:p w:rsidR="00C34CBB" w:rsidRPr="00673A75" w:rsidRDefault="00C34CBB" w:rsidP="005F2788">
      <w:pPr>
        <w:pStyle w:val="BodyTextIndent"/>
        <w:spacing w:after="120"/>
        <w:ind w:firstLine="709"/>
        <w:rPr>
          <w:sz w:val="26"/>
          <w:szCs w:val="26"/>
        </w:rPr>
      </w:pPr>
      <w:r w:rsidRPr="00673A75">
        <w:rPr>
          <w:sz w:val="26"/>
          <w:szCs w:val="26"/>
        </w:rPr>
        <w:lastRenderedPageBreak/>
        <w:t xml:space="preserve">- </w:t>
      </w:r>
      <w:r w:rsidRPr="00673A75">
        <w:rPr>
          <w:b/>
          <w:sz w:val="26"/>
          <w:szCs w:val="26"/>
        </w:rPr>
        <w:t>разходите за материали</w:t>
      </w:r>
      <w:r w:rsidRPr="00673A75">
        <w:rPr>
          <w:sz w:val="26"/>
          <w:szCs w:val="26"/>
        </w:rPr>
        <w:t xml:space="preserve"> </w:t>
      </w:r>
      <w:r w:rsidR="00F25C87" w:rsidRPr="00673A75">
        <w:rPr>
          <w:sz w:val="26"/>
          <w:szCs w:val="26"/>
        </w:rPr>
        <w:t>на</w:t>
      </w:r>
      <w:r w:rsidR="007F1080" w:rsidRPr="00673A75">
        <w:rPr>
          <w:sz w:val="26"/>
          <w:szCs w:val="26"/>
        </w:rPr>
        <w:t>маляват</w:t>
      </w:r>
      <w:r w:rsidRPr="00673A75">
        <w:rPr>
          <w:sz w:val="26"/>
          <w:szCs w:val="26"/>
        </w:rPr>
        <w:t xml:space="preserve"> </w:t>
      </w:r>
      <w:r w:rsidR="00B72175" w:rsidRPr="00673A75">
        <w:rPr>
          <w:sz w:val="26"/>
          <w:szCs w:val="26"/>
        </w:rPr>
        <w:t>с</w:t>
      </w:r>
      <w:r w:rsidRPr="00673A75">
        <w:rPr>
          <w:sz w:val="26"/>
          <w:szCs w:val="26"/>
        </w:rPr>
        <w:t xml:space="preserve"> </w:t>
      </w:r>
      <w:r w:rsidR="005B38C2" w:rsidRPr="00673A75">
        <w:rPr>
          <w:sz w:val="26"/>
          <w:szCs w:val="26"/>
        </w:rPr>
        <w:t>-</w:t>
      </w:r>
      <w:r w:rsidR="00FF017B" w:rsidRPr="00673A75">
        <w:rPr>
          <w:sz w:val="26"/>
          <w:szCs w:val="26"/>
        </w:rPr>
        <w:t>1</w:t>
      </w:r>
      <w:r w:rsidR="00422594" w:rsidRPr="00673A75">
        <w:rPr>
          <w:sz w:val="26"/>
          <w:szCs w:val="26"/>
        </w:rPr>
        <w:t>33</w:t>
      </w:r>
      <w:r w:rsidRPr="00673A75">
        <w:rPr>
          <w:sz w:val="26"/>
          <w:szCs w:val="26"/>
        </w:rPr>
        <w:t xml:space="preserve"> хил.лв</w:t>
      </w:r>
      <w:r w:rsidR="00DC1E15" w:rsidRPr="00673A75">
        <w:rPr>
          <w:sz w:val="26"/>
          <w:szCs w:val="26"/>
        </w:rPr>
        <w:t>.</w:t>
      </w:r>
      <w:r w:rsidR="00892F7D" w:rsidRPr="00673A75">
        <w:rPr>
          <w:sz w:val="26"/>
          <w:szCs w:val="26"/>
        </w:rPr>
        <w:t xml:space="preserve"> (</w:t>
      </w:r>
      <w:r w:rsidR="007F1080" w:rsidRPr="00673A75">
        <w:rPr>
          <w:sz w:val="26"/>
          <w:szCs w:val="26"/>
        </w:rPr>
        <w:t>-</w:t>
      </w:r>
      <w:r w:rsidR="005B38C2" w:rsidRPr="00673A75">
        <w:rPr>
          <w:sz w:val="26"/>
          <w:szCs w:val="26"/>
        </w:rPr>
        <w:t>2</w:t>
      </w:r>
      <w:r w:rsidR="00422594" w:rsidRPr="00673A75">
        <w:rPr>
          <w:sz w:val="26"/>
          <w:szCs w:val="26"/>
        </w:rPr>
        <w:t>6</w:t>
      </w:r>
      <w:r w:rsidR="00892F7D" w:rsidRPr="00673A75">
        <w:rPr>
          <w:sz w:val="26"/>
          <w:szCs w:val="26"/>
        </w:rPr>
        <w:t xml:space="preserve">%), а общата им стойност към края на </w:t>
      </w:r>
      <w:r w:rsidR="0060187D" w:rsidRPr="00673A75">
        <w:rPr>
          <w:sz w:val="26"/>
          <w:szCs w:val="26"/>
        </w:rPr>
        <w:t xml:space="preserve">месец </w:t>
      </w:r>
      <w:r w:rsidR="00422594" w:rsidRPr="00673A75">
        <w:rPr>
          <w:sz w:val="26"/>
          <w:szCs w:val="26"/>
        </w:rPr>
        <w:t>септември</w:t>
      </w:r>
      <w:r w:rsidR="005E632A" w:rsidRPr="00673A75">
        <w:rPr>
          <w:sz w:val="26"/>
          <w:szCs w:val="26"/>
        </w:rPr>
        <w:t xml:space="preserve"> </w:t>
      </w:r>
      <w:r w:rsidR="00DE074F" w:rsidRPr="00673A75">
        <w:rPr>
          <w:sz w:val="26"/>
          <w:szCs w:val="26"/>
        </w:rPr>
        <w:t>201</w:t>
      </w:r>
      <w:r w:rsidR="00DB0C63" w:rsidRPr="00673A75">
        <w:rPr>
          <w:sz w:val="26"/>
          <w:szCs w:val="26"/>
        </w:rPr>
        <w:t>8</w:t>
      </w:r>
      <w:r w:rsidR="00892F7D" w:rsidRPr="00673A75">
        <w:rPr>
          <w:sz w:val="26"/>
          <w:szCs w:val="26"/>
        </w:rPr>
        <w:t xml:space="preserve"> г. възлиза на </w:t>
      </w:r>
      <w:r w:rsidR="00F23355" w:rsidRPr="00673A75">
        <w:rPr>
          <w:sz w:val="26"/>
          <w:szCs w:val="26"/>
        </w:rPr>
        <w:t>3</w:t>
      </w:r>
      <w:r w:rsidR="00422594" w:rsidRPr="00673A75">
        <w:rPr>
          <w:sz w:val="26"/>
          <w:szCs w:val="26"/>
        </w:rPr>
        <w:t>8</w:t>
      </w:r>
      <w:r w:rsidR="00572EC8" w:rsidRPr="00673A75">
        <w:rPr>
          <w:sz w:val="26"/>
          <w:szCs w:val="26"/>
        </w:rPr>
        <w:t>5</w:t>
      </w:r>
      <w:r w:rsidR="00892F7D" w:rsidRPr="00673A75">
        <w:rPr>
          <w:sz w:val="26"/>
          <w:szCs w:val="26"/>
        </w:rPr>
        <w:t xml:space="preserve"> хил.лв.</w:t>
      </w:r>
      <w:r w:rsidR="00DC1E15" w:rsidRPr="00673A75">
        <w:rPr>
          <w:sz w:val="26"/>
          <w:szCs w:val="26"/>
        </w:rPr>
        <w:t xml:space="preserve"> </w:t>
      </w:r>
      <w:r w:rsidR="00F910A1" w:rsidRPr="00673A75">
        <w:rPr>
          <w:sz w:val="26"/>
          <w:szCs w:val="26"/>
        </w:rPr>
        <w:t>Най</w:t>
      </w:r>
      <w:r w:rsidR="006E3F0E" w:rsidRPr="00673A75">
        <w:rPr>
          <w:sz w:val="26"/>
          <w:szCs w:val="26"/>
        </w:rPr>
        <w:t>-съществен</w:t>
      </w:r>
      <w:r w:rsidR="00306B4C" w:rsidRPr="00673A75">
        <w:rPr>
          <w:sz w:val="26"/>
          <w:szCs w:val="26"/>
        </w:rPr>
        <w:t>о</w:t>
      </w:r>
      <w:r w:rsidR="005F2788" w:rsidRPr="00673A75">
        <w:rPr>
          <w:sz w:val="26"/>
          <w:szCs w:val="26"/>
        </w:rPr>
        <w:t xml:space="preserve"> </w:t>
      </w:r>
      <w:r w:rsidR="00DB0C63" w:rsidRPr="00673A75">
        <w:rPr>
          <w:sz w:val="26"/>
          <w:szCs w:val="26"/>
        </w:rPr>
        <w:t>намаление</w:t>
      </w:r>
      <w:r w:rsidR="005F2788" w:rsidRPr="00673A75">
        <w:rPr>
          <w:sz w:val="26"/>
          <w:szCs w:val="26"/>
        </w:rPr>
        <w:t xml:space="preserve"> бележат</w:t>
      </w:r>
      <w:r w:rsidR="0080307D" w:rsidRPr="00673A75">
        <w:rPr>
          <w:sz w:val="26"/>
          <w:szCs w:val="26"/>
        </w:rPr>
        <w:t xml:space="preserve"> изразходените средства</w:t>
      </w:r>
      <w:r w:rsidR="0079369A" w:rsidRPr="00673A75">
        <w:rPr>
          <w:sz w:val="26"/>
          <w:szCs w:val="26"/>
        </w:rPr>
        <w:t xml:space="preserve"> </w:t>
      </w:r>
      <w:r w:rsidR="007374CA" w:rsidRPr="00673A75">
        <w:rPr>
          <w:sz w:val="26"/>
          <w:szCs w:val="26"/>
        </w:rPr>
        <w:t xml:space="preserve">за </w:t>
      </w:r>
      <w:r w:rsidR="005D2C1E" w:rsidRPr="00673A75">
        <w:rPr>
          <w:sz w:val="26"/>
          <w:szCs w:val="26"/>
        </w:rPr>
        <w:t xml:space="preserve">гориво-смазочни </w:t>
      </w:r>
      <w:r w:rsidR="00B72175" w:rsidRPr="00673A75">
        <w:rPr>
          <w:sz w:val="26"/>
          <w:szCs w:val="26"/>
        </w:rPr>
        <w:t xml:space="preserve">материали </w:t>
      </w:r>
      <w:r w:rsidR="007374CA" w:rsidRPr="00673A75">
        <w:rPr>
          <w:sz w:val="26"/>
          <w:szCs w:val="26"/>
        </w:rPr>
        <w:t xml:space="preserve">със сума в размер на </w:t>
      </w:r>
      <w:r w:rsidR="00AB1146" w:rsidRPr="00673A75">
        <w:rPr>
          <w:sz w:val="26"/>
          <w:szCs w:val="26"/>
        </w:rPr>
        <w:t>-</w:t>
      </w:r>
      <w:r w:rsidR="000D2F59" w:rsidRPr="00673A75">
        <w:rPr>
          <w:sz w:val="26"/>
          <w:szCs w:val="26"/>
        </w:rPr>
        <w:t>4</w:t>
      </w:r>
      <w:r w:rsidR="00422594" w:rsidRPr="00673A75">
        <w:rPr>
          <w:sz w:val="26"/>
          <w:szCs w:val="26"/>
        </w:rPr>
        <w:t>9</w:t>
      </w:r>
      <w:r w:rsidR="007374CA" w:rsidRPr="00673A75">
        <w:rPr>
          <w:sz w:val="26"/>
          <w:szCs w:val="26"/>
        </w:rPr>
        <w:t xml:space="preserve"> хил.лв. </w:t>
      </w:r>
      <w:r w:rsidR="00DB0C63" w:rsidRPr="00673A75">
        <w:rPr>
          <w:sz w:val="26"/>
          <w:szCs w:val="26"/>
        </w:rPr>
        <w:t>(-</w:t>
      </w:r>
      <w:r w:rsidR="00F23355" w:rsidRPr="00673A75">
        <w:rPr>
          <w:sz w:val="26"/>
          <w:szCs w:val="26"/>
        </w:rPr>
        <w:t>3</w:t>
      </w:r>
      <w:r w:rsidR="00422594" w:rsidRPr="00673A75">
        <w:rPr>
          <w:sz w:val="26"/>
          <w:szCs w:val="26"/>
        </w:rPr>
        <w:t>2</w:t>
      </w:r>
      <w:r w:rsidR="00DB0C63" w:rsidRPr="00673A75">
        <w:rPr>
          <w:sz w:val="26"/>
          <w:szCs w:val="26"/>
        </w:rPr>
        <w:t>%</w:t>
      </w:r>
      <w:r w:rsidR="00A01808" w:rsidRPr="00673A75">
        <w:rPr>
          <w:sz w:val="26"/>
          <w:szCs w:val="26"/>
        </w:rPr>
        <w:t>)</w:t>
      </w:r>
      <w:r w:rsidR="00DB0C63" w:rsidRPr="00673A75">
        <w:rPr>
          <w:sz w:val="26"/>
          <w:szCs w:val="26"/>
        </w:rPr>
        <w:t xml:space="preserve">, </w:t>
      </w:r>
      <w:r w:rsidR="00422594" w:rsidRPr="00673A75">
        <w:rPr>
          <w:sz w:val="26"/>
          <w:szCs w:val="26"/>
        </w:rPr>
        <w:t xml:space="preserve">както и </w:t>
      </w:r>
      <w:r w:rsidR="00DB0C63" w:rsidRPr="00673A75">
        <w:rPr>
          <w:sz w:val="26"/>
          <w:szCs w:val="26"/>
        </w:rPr>
        <w:t>р</w:t>
      </w:r>
      <w:r w:rsidR="00E604CD" w:rsidRPr="00673A75">
        <w:rPr>
          <w:sz w:val="26"/>
          <w:szCs w:val="26"/>
        </w:rPr>
        <w:t xml:space="preserve">азходите за </w:t>
      </w:r>
      <w:r w:rsidR="00422594" w:rsidRPr="00673A75">
        <w:rPr>
          <w:sz w:val="26"/>
          <w:szCs w:val="26"/>
        </w:rPr>
        <w:t xml:space="preserve">материали и </w:t>
      </w:r>
      <w:r w:rsidR="00441EA1" w:rsidRPr="00673A75">
        <w:rPr>
          <w:sz w:val="26"/>
          <w:szCs w:val="26"/>
        </w:rPr>
        <w:t>електроенергия</w:t>
      </w:r>
      <w:r w:rsidR="00422594" w:rsidRPr="00673A75">
        <w:rPr>
          <w:sz w:val="26"/>
          <w:szCs w:val="26"/>
        </w:rPr>
        <w:t>,</w:t>
      </w:r>
      <w:r w:rsidR="00DB0C63" w:rsidRPr="00673A75">
        <w:rPr>
          <w:sz w:val="26"/>
          <w:szCs w:val="26"/>
        </w:rPr>
        <w:t xml:space="preserve"> с</w:t>
      </w:r>
      <w:r w:rsidR="00422594" w:rsidRPr="00673A75">
        <w:rPr>
          <w:sz w:val="26"/>
          <w:szCs w:val="26"/>
        </w:rPr>
        <w:t>ъответно с -3</w:t>
      </w:r>
      <w:r w:rsidR="001C40E2" w:rsidRPr="00673A75">
        <w:rPr>
          <w:sz w:val="26"/>
          <w:szCs w:val="26"/>
        </w:rPr>
        <w:t>1</w:t>
      </w:r>
      <w:r w:rsidR="00422594" w:rsidRPr="00673A75">
        <w:rPr>
          <w:sz w:val="26"/>
          <w:szCs w:val="26"/>
        </w:rPr>
        <w:t xml:space="preserve"> (-</w:t>
      </w:r>
      <w:r w:rsidR="001C40E2" w:rsidRPr="00673A75">
        <w:rPr>
          <w:sz w:val="26"/>
          <w:szCs w:val="26"/>
        </w:rPr>
        <w:t>40</w:t>
      </w:r>
      <w:r w:rsidR="00422594" w:rsidRPr="00673A75">
        <w:rPr>
          <w:sz w:val="26"/>
          <w:szCs w:val="26"/>
        </w:rPr>
        <w:t>%) и</w:t>
      </w:r>
      <w:r w:rsidR="00DB0C63" w:rsidRPr="00673A75">
        <w:rPr>
          <w:sz w:val="26"/>
          <w:szCs w:val="26"/>
        </w:rPr>
        <w:t xml:space="preserve"> </w:t>
      </w:r>
      <w:r w:rsidR="00AB1146" w:rsidRPr="00673A75">
        <w:rPr>
          <w:sz w:val="26"/>
          <w:szCs w:val="26"/>
        </w:rPr>
        <w:t>-</w:t>
      </w:r>
      <w:r w:rsidR="00572EC8" w:rsidRPr="00673A75">
        <w:rPr>
          <w:sz w:val="26"/>
          <w:szCs w:val="26"/>
        </w:rPr>
        <w:t>3</w:t>
      </w:r>
      <w:r w:rsidR="001C40E2" w:rsidRPr="00673A75">
        <w:rPr>
          <w:sz w:val="26"/>
          <w:szCs w:val="26"/>
        </w:rPr>
        <w:t>0</w:t>
      </w:r>
      <w:r w:rsidR="00F25C87" w:rsidRPr="00673A75">
        <w:rPr>
          <w:sz w:val="26"/>
          <w:szCs w:val="26"/>
        </w:rPr>
        <w:t xml:space="preserve"> хил.лв. (</w:t>
      </w:r>
      <w:r w:rsidR="00DB0C63" w:rsidRPr="00673A75">
        <w:rPr>
          <w:sz w:val="26"/>
          <w:szCs w:val="26"/>
        </w:rPr>
        <w:t>-</w:t>
      </w:r>
      <w:r w:rsidR="001C40E2" w:rsidRPr="00673A75">
        <w:rPr>
          <w:sz w:val="26"/>
          <w:szCs w:val="26"/>
        </w:rPr>
        <w:t>15</w:t>
      </w:r>
      <w:r w:rsidR="00F25C87" w:rsidRPr="00673A75">
        <w:rPr>
          <w:sz w:val="26"/>
          <w:szCs w:val="26"/>
        </w:rPr>
        <w:t>%)</w:t>
      </w:r>
      <w:r w:rsidR="00155912" w:rsidRPr="00673A75">
        <w:rPr>
          <w:sz w:val="26"/>
          <w:szCs w:val="26"/>
        </w:rPr>
        <w:t>;</w:t>
      </w:r>
      <w:r w:rsidR="00441EA1" w:rsidRPr="00673A75">
        <w:rPr>
          <w:sz w:val="26"/>
          <w:szCs w:val="26"/>
        </w:rPr>
        <w:t xml:space="preserve"> </w:t>
      </w:r>
    </w:p>
    <w:p w:rsidR="00155912" w:rsidRPr="00673A75" w:rsidRDefault="00C34CBB" w:rsidP="003E5DED">
      <w:pPr>
        <w:pStyle w:val="BodyTextIndent"/>
        <w:spacing w:after="120"/>
        <w:ind w:firstLine="709"/>
        <w:rPr>
          <w:sz w:val="26"/>
          <w:szCs w:val="26"/>
        </w:rPr>
      </w:pPr>
      <w:r w:rsidRPr="00673A75">
        <w:rPr>
          <w:sz w:val="26"/>
          <w:szCs w:val="26"/>
        </w:rPr>
        <w:t xml:space="preserve">- </w:t>
      </w:r>
      <w:r w:rsidRPr="00673A75">
        <w:rPr>
          <w:b/>
          <w:sz w:val="26"/>
          <w:szCs w:val="26"/>
        </w:rPr>
        <w:t>разходите за външни услуги</w:t>
      </w:r>
      <w:r w:rsidRPr="00673A75">
        <w:rPr>
          <w:sz w:val="26"/>
          <w:szCs w:val="26"/>
        </w:rPr>
        <w:t xml:space="preserve"> </w:t>
      </w:r>
      <w:r w:rsidR="00572EC8" w:rsidRPr="00673A75">
        <w:rPr>
          <w:sz w:val="26"/>
          <w:szCs w:val="26"/>
        </w:rPr>
        <w:t>намаляват</w:t>
      </w:r>
      <w:r w:rsidR="00651CD7" w:rsidRPr="00673A75">
        <w:rPr>
          <w:sz w:val="26"/>
          <w:szCs w:val="26"/>
        </w:rPr>
        <w:t xml:space="preserve"> </w:t>
      </w:r>
      <w:r w:rsidR="0089372F" w:rsidRPr="00673A75">
        <w:rPr>
          <w:sz w:val="26"/>
          <w:szCs w:val="26"/>
        </w:rPr>
        <w:t xml:space="preserve">обема си през отчетния </w:t>
      </w:r>
      <w:r w:rsidR="002A6EBC" w:rsidRPr="00673A75">
        <w:rPr>
          <w:sz w:val="26"/>
          <w:szCs w:val="26"/>
        </w:rPr>
        <w:t>период</w:t>
      </w:r>
      <w:r w:rsidR="00AD06DB" w:rsidRPr="00673A75">
        <w:rPr>
          <w:sz w:val="26"/>
          <w:szCs w:val="26"/>
        </w:rPr>
        <w:t xml:space="preserve"> </w:t>
      </w:r>
      <w:r w:rsidR="00643DF4" w:rsidRPr="00673A75">
        <w:rPr>
          <w:sz w:val="26"/>
          <w:szCs w:val="26"/>
        </w:rPr>
        <w:t xml:space="preserve">с </w:t>
      </w:r>
      <w:r w:rsidR="00572EC8" w:rsidRPr="00673A75">
        <w:rPr>
          <w:sz w:val="26"/>
          <w:szCs w:val="26"/>
        </w:rPr>
        <w:t>-1</w:t>
      </w:r>
      <w:r w:rsidR="00806ACF" w:rsidRPr="00673A75">
        <w:rPr>
          <w:sz w:val="26"/>
          <w:szCs w:val="26"/>
        </w:rPr>
        <w:t>4</w:t>
      </w:r>
      <w:r w:rsidR="00AD06DB" w:rsidRPr="00673A75">
        <w:rPr>
          <w:sz w:val="26"/>
          <w:szCs w:val="26"/>
        </w:rPr>
        <w:t xml:space="preserve"> хил. лв. </w:t>
      </w:r>
      <w:r w:rsidR="00643DF4" w:rsidRPr="00673A75">
        <w:rPr>
          <w:sz w:val="26"/>
          <w:szCs w:val="26"/>
        </w:rPr>
        <w:t>(</w:t>
      </w:r>
      <w:r w:rsidR="00572EC8" w:rsidRPr="00673A75">
        <w:rPr>
          <w:sz w:val="26"/>
          <w:szCs w:val="26"/>
        </w:rPr>
        <w:t>-</w:t>
      </w:r>
      <w:r w:rsidR="00806ACF" w:rsidRPr="00673A75">
        <w:rPr>
          <w:sz w:val="26"/>
          <w:szCs w:val="26"/>
        </w:rPr>
        <w:t>2</w:t>
      </w:r>
      <w:r w:rsidR="00E674CB" w:rsidRPr="00673A75">
        <w:rPr>
          <w:sz w:val="26"/>
          <w:szCs w:val="26"/>
        </w:rPr>
        <w:t xml:space="preserve"> </w:t>
      </w:r>
      <w:r w:rsidR="00AD06DB" w:rsidRPr="00673A75">
        <w:rPr>
          <w:sz w:val="26"/>
          <w:szCs w:val="26"/>
        </w:rPr>
        <w:t>%)</w:t>
      </w:r>
      <w:r w:rsidR="007572D4" w:rsidRPr="00673A75">
        <w:rPr>
          <w:sz w:val="26"/>
          <w:szCs w:val="26"/>
        </w:rPr>
        <w:t xml:space="preserve"> </w:t>
      </w:r>
      <w:r w:rsidR="00AD06DB" w:rsidRPr="00673A75">
        <w:rPr>
          <w:sz w:val="26"/>
          <w:szCs w:val="26"/>
        </w:rPr>
        <w:t xml:space="preserve">и </w:t>
      </w:r>
      <w:r w:rsidR="000D5D20" w:rsidRPr="00673A75">
        <w:rPr>
          <w:sz w:val="26"/>
          <w:szCs w:val="26"/>
        </w:rPr>
        <w:t>за</w:t>
      </w:r>
      <w:r w:rsidR="00DE074F" w:rsidRPr="00673A75">
        <w:rPr>
          <w:sz w:val="26"/>
          <w:szCs w:val="26"/>
        </w:rPr>
        <w:t xml:space="preserve"> </w:t>
      </w:r>
      <w:r w:rsidR="007C7D0D" w:rsidRPr="00673A75">
        <w:rPr>
          <w:sz w:val="26"/>
          <w:szCs w:val="26"/>
        </w:rPr>
        <w:t>отчетния период</w:t>
      </w:r>
      <w:r w:rsidR="00DB0C63" w:rsidRPr="00673A75">
        <w:rPr>
          <w:sz w:val="26"/>
          <w:szCs w:val="26"/>
        </w:rPr>
        <w:t xml:space="preserve"> </w:t>
      </w:r>
      <w:r w:rsidR="007C7D0D" w:rsidRPr="00673A75">
        <w:rPr>
          <w:sz w:val="26"/>
          <w:szCs w:val="26"/>
        </w:rPr>
        <w:t xml:space="preserve">на </w:t>
      </w:r>
      <w:r w:rsidR="00DE074F" w:rsidRPr="00673A75">
        <w:rPr>
          <w:sz w:val="26"/>
          <w:szCs w:val="26"/>
        </w:rPr>
        <w:t>201</w:t>
      </w:r>
      <w:r w:rsidR="00DB0C63" w:rsidRPr="00673A75">
        <w:rPr>
          <w:sz w:val="26"/>
          <w:szCs w:val="26"/>
        </w:rPr>
        <w:t>8</w:t>
      </w:r>
      <w:r w:rsidR="0089372F" w:rsidRPr="00673A75">
        <w:rPr>
          <w:sz w:val="26"/>
          <w:szCs w:val="26"/>
        </w:rPr>
        <w:t xml:space="preserve">г. </w:t>
      </w:r>
      <w:r w:rsidR="00AD06DB" w:rsidRPr="00673A75">
        <w:rPr>
          <w:sz w:val="26"/>
          <w:szCs w:val="26"/>
        </w:rPr>
        <w:t>възлизат</w:t>
      </w:r>
      <w:r w:rsidR="007572D4" w:rsidRPr="00673A75">
        <w:rPr>
          <w:sz w:val="26"/>
          <w:szCs w:val="26"/>
        </w:rPr>
        <w:t xml:space="preserve"> на сума от </w:t>
      </w:r>
      <w:r w:rsidR="00806ACF" w:rsidRPr="00673A75">
        <w:rPr>
          <w:sz w:val="26"/>
          <w:szCs w:val="26"/>
        </w:rPr>
        <w:t>581</w:t>
      </w:r>
      <w:r w:rsidR="007572D4" w:rsidRPr="00673A75">
        <w:rPr>
          <w:sz w:val="26"/>
          <w:szCs w:val="26"/>
        </w:rPr>
        <w:t xml:space="preserve"> хил.лв.</w:t>
      </w:r>
      <w:r w:rsidR="00AD06DB" w:rsidRPr="00673A75">
        <w:rPr>
          <w:sz w:val="26"/>
          <w:szCs w:val="26"/>
        </w:rPr>
        <w:t xml:space="preserve"> </w:t>
      </w:r>
      <w:r w:rsidR="00814562" w:rsidRPr="00673A75">
        <w:rPr>
          <w:sz w:val="26"/>
          <w:szCs w:val="26"/>
        </w:rPr>
        <w:t>Н</w:t>
      </w:r>
      <w:r w:rsidR="00BB3981" w:rsidRPr="00673A75">
        <w:rPr>
          <w:sz w:val="26"/>
          <w:szCs w:val="26"/>
        </w:rPr>
        <w:t>ай-</w:t>
      </w:r>
      <w:r w:rsidR="0043432C" w:rsidRPr="00673A75">
        <w:rPr>
          <w:sz w:val="26"/>
          <w:szCs w:val="26"/>
        </w:rPr>
        <w:t>г</w:t>
      </w:r>
      <w:r w:rsidR="00BB3981" w:rsidRPr="00673A75">
        <w:rPr>
          <w:sz w:val="26"/>
          <w:szCs w:val="26"/>
        </w:rPr>
        <w:t>олям ръст имат разходите</w:t>
      </w:r>
      <w:r w:rsidR="00392910" w:rsidRPr="00673A75">
        <w:rPr>
          <w:sz w:val="26"/>
          <w:szCs w:val="26"/>
        </w:rPr>
        <w:t xml:space="preserve"> </w:t>
      </w:r>
      <w:r w:rsidR="00BA5D0A" w:rsidRPr="00673A75">
        <w:rPr>
          <w:sz w:val="26"/>
          <w:szCs w:val="26"/>
        </w:rPr>
        <w:t xml:space="preserve">за </w:t>
      </w:r>
      <w:r w:rsidR="00E674CB" w:rsidRPr="00673A75">
        <w:rPr>
          <w:sz w:val="26"/>
          <w:szCs w:val="26"/>
        </w:rPr>
        <w:t>застраховки</w:t>
      </w:r>
      <w:r w:rsidR="00F63B7F" w:rsidRPr="00673A75">
        <w:rPr>
          <w:sz w:val="26"/>
          <w:szCs w:val="26"/>
        </w:rPr>
        <w:t xml:space="preserve"> и външни услуги</w:t>
      </w:r>
      <w:r w:rsidR="00155912" w:rsidRPr="00673A75">
        <w:rPr>
          <w:sz w:val="26"/>
          <w:szCs w:val="26"/>
        </w:rPr>
        <w:t xml:space="preserve">, които се увеличават </w:t>
      </w:r>
      <w:r w:rsidR="00783E2C" w:rsidRPr="00673A75">
        <w:rPr>
          <w:sz w:val="26"/>
          <w:szCs w:val="26"/>
        </w:rPr>
        <w:t>с</w:t>
      </w:r>
      <w:r w:rsidR="00F63B7F" w:rsidRPr="00673A75">
        <w:rPr>
          <w:sz w:val="26"/>
          <w:szCs w:val="26"/>
        </w:rPr>
        <w:t>ъответно</w:t>
      </w:r>
      <w:r w:rsidR="00BB3981" w:rsidRPr="00673A75">
        <w:rPr>
          <w:sz w:val="26"/>
          <w:szCs w:val="26"/>
        </w:rPr>
        <w:t xml:space="preserve"> </w:t>
      </w:r>
      <w:r w:rsidR="00806ACF" w:rsidRPr="00673A75">
        <w:rPr>
          <w:sz w:val="26"/>
          <w:szCs w:val="26"/>
        </w:rPr>
        <w:t>14</w:t>
      </w:r>
      <w:r w:rsidR="00BB3981" w:rsidRPr="00673A75">
        <w:rPr>
          <w:sz w:val="26"/>
          <w:szCs w:val="26"/>
        </w:rPr>
        <w:t xml:space="preserve"> </w:t>
      </w:r>
      <w:r w:rsidR="00F63B7F" w:rsidRPr="00673A75">
        <w:rPr>
          <w:sz w:val="26"/>
          <w:szCs w:val="26"/>
        </w:rPr>
        <w:t xml:space="preserve">и </w:t>
      </w:r>
      <w:r w:rsidR="001C40E2" w:rsidRPr="00673A75">
        <w:rPr>
          <w:sz w:val="26"/>
          <w:szCs w:val="26"/>
        </w:rPr>
        <w:t>7</w:t>
      </w:r>
      <w:r w:rsidR="00F63B7F" w:rsidRPr="00673A75">
        <w:rPr>
          <w:sz w:val="26"/>
          <w:szCs w:val="26"/>
        </w:rPr>
        <w:t xml:space="preserve"> </w:t>
      </w:r>
      <w:r w:rsidR="00BB3981" w:rsidRPr="00673A75">
        <w:rPr>
          <w:sz w:val="26"/>
          <w:szCs w:val="26"/>
        </w:rPr>
        <w:t>хил.лв.</w:t>
      </w:r>
      <w:r w:rsidR="00EE2734" w:rsidRPr="00673A75">
        <w:rPr>
          <w:sz w:val="26"/>
          <w:szCs w:val="26"/>
        </w:rPr>
        <w:t xml:space="preserve"> </w:t>
      </w:r>
      <w:r w:rsidR="00805382" w:rsidRPr="00673A75">
        <w:rPr>
          <w:sz w:val="26"/>
          <w:szCs w:val="26"/>
        </w:rPr>
        <w:t>Н</w:t>
      </w:r>
      <w:r w:rsidR="00CB2017" w:rsidRPr="00673A75">
        <w:rPr>
          <w:sz w:val="26"/>
          <w:szCs w:val="26"/>
        </w:rPr>
        <w:t xml:space="preserve">ай-голяма икономия </w:t>
      </w:r>
      <w:r w:rsidR="004C651C" w:rsidRPr="00673A75">
        <w:rPr>
          <w:sz w:val="26"/>
          <w:szCs w:val="26"/>
        </w:rPr>
        <w:t>в размер на -</w:t>
      </w:r>
      <w:r w:rsidR="00327328" w:rsidRPr="00673A75">
        <w:rPr>
          <w:sz w:val="26"/>
          <w:szCs w:val="26"/>
        </w:rPr>
        <w:t>49</w:t>
      </w:r>
      <w:r w:rsidR="004C651C" w:rsidRPr="00673A75">
        <w:rPr>
          <w:sz w:val="26"/>
          <w:szCs w:val="26"/>
        </w:rPr>
        <w:t xml:space="preserve"> хил.лв.</w:t>
      </w:r>
      <w:r w:rsidR="00806ACF" w:rsidRPr="00673A75">
        <w:rPr>
          <w:sz w:val="26"/>
          <w:szCs w:val="26"/>
        </w:rPr>
        <w:t xml:space="preserve"> (-69%)</w:t>
      </w:r>
      <w:r w:rsidR="004C651C" w:rsidRPr="00673A75">
        <w:rPr>
          <w:sz w:val="26"/>
          <w:szCs w:val="26"/>
        </w:rPr>
        <w:t xml:space="preserve"> </w:t>
      </w:r>
      <w:r w:rsidR="00CB2017" w:rsidRPr="00673A75">
        <w:rPr>
          <w:sz w:val="26"/>
          <w:szCs w:val="26"/>
        </w:rPr>
        <w:t xml:space="preserve">за </w:t>
      </w:r>
      <w:r w:rsidR="00BA5D0A" w:rsidRPr="00673A75">
        <w:rPr>
          <w:sz w:val="26"/>
          <w:szCs w:val="26"/>
        </w:rPr>
        <w:t>отчетния период</w:t>
      </w:r>
      <w:r w:rsidR="00E674CB" w:rsidRPr="00673A75">
        <w:rPr>
          <w:sz w:val="26"/>
          <w:szCs w:val="26"/>
        </w:rPr>
        <w:t xml:space="preserve"> </w:t>
      </w:r>
      <w:r w:rsidR="00CB2017" w:rsidRPr="00673A75">
        <w:rPr>
          <w:sz w:val="26"/>
          <w:szCs w:val="26"/>
        </w:rPr>
        <w:t xml:space="preserve">на годината е при разходите по </w:t>
      </w:r>
      <w:r w:rsidR="004C651C" w:rsidRPr="00673A75">
        <w:rPr>
          <w:sz w:val="26"/>
          <w:szCs w:val="26"/>
        </w:rPr>
        <w:t>ремонти</w:t>
      </w:r>
      <w:r w:rsidR="00FF017B" w:rsidRPr="00673A75">
        <w:rPr>
          <w:sz w:val="26"/>
          <w:szCs w:val="26"/>
        </w:rPr>
        <w:t>, както и разхода за охрана с -</w:t>
      </w:r>
      <w:r w:rsidR="00F63B7F" w:rsidRPr="00673A75">
        <w:rPr>
          <w:sz w:val="26"/>
          <w:szCs w:val="26"/>
        </w:rPr>
        <w:t>1</w:t>
      </w:r>
      <w:r w:rsidR="00806ACF" w:rsidRPr="00673A75">
        <w:rPr>
          <w:sz w:val="26"/>
          <w:szCs w:val="26"/>
        </w:rPr>
        <w:t>2</w:t>
      </w:r>
      <w:r w:rsidR="00FF017B" w:rsidRPr="00673A75">
        <w:rPr>
          <w:sz w:val="26"/>
          <w:szCs w:val="26"/>
        </w:rPr>
        <w:t xml:space="preserve"> хил.лв</w:t>
      </w:r>
      <w:r w:rsidR="00327328" w:rsidRPr="00673A75">
        <w:rPr>
          <w:sz w:val="26"/>
          <w:szCs w:val="26"/>
        </w:rPr>
        <w:t>.</w:t>
      </w:r>
      <w:r w:rsidR="00806ACF" w:rsidRPr="00673A75">
        <w:rPr>
          <w:sz w:val="26"/>
          <w:szCs w:val="26"/>
        </w:rPr>
        <w:t>(-4%).</w:t>
      </w:r>
    </w:p>
    <w:p w:rsidR="00993DA6" w:rsidRPr="00673A75" w:rsidRDefault="00993DA6" w:rsidP="00993DA6">
      <w:pPr>
        <w:pStyle w:val="BodyTextIndent"/>
        <w:spacing w:after="120"/>
        <w:ind w:firstLine="709"/>
        <w:rPr>
          <w:sz w:val="26"/>
          <w:szCs w:val="26"/>
        </w:rPr>
      </w:pPr>
      <w:r w:rsidRPr="00673A75">
        <w:rPr>
          <w:sz w:val="26"/>
          <w:szCs w:val="26"/>
        </w:rPr>
        <w:t xml:space="preserve">- </w:t>
      </w:r>
      <w:r w:rsidRPr="00673A75">
        <w:rPr>
          <w:b/>
          <w:sz w:val="26"/>
          <w:szCs w:val="26"/>
        </w:rPr>
        <w:t>разходите за амортизации</w:t>
      </w:r>
      <w:r w:rsidRPr="00673A75">
        <w:rPr>
          <w:sz w:val="26"/>
          <w:szCs w:val="26"/>
        </w:rPr>
        <w:t xml:space="preserve"> </w:t>
      </w:r>
      <w:r w:rsidR="00A12A7B" w:rsidRPr="00673A75">
        <w:rPr>
          <w:sz w:val="26"/>
          <w:szCs w:val="26"/>
        </w:rPr>
        <w:t xml:space="preserve">за текущия </w:t>
      </w:r>
      <w:r w:rsidR="00F178B3" w:rsidRPr="00673A75">
        <w:rPr>
          <w:sz w:val="26"/>
          <w:szCs w:val="26"/>
        </w:rPr>
        <w:t>период</w:t>
      </w:r>
      <w:r w:rsidR="00A12A7B" w:rsidRPr="00673A75">
        <w:rPr>
          <w:sz w:val="26"/>
          <w:szCs w:val="26"/>
        </w:rPr>
        <w:t xml:space="preserve"> </w:t>
      </w:r>
      <w:r w:rsidRPr="00673A75">
        <w:rPr>
          <w:sz w:val="26"/>
          <w:szCs w:val="26"/>
        </w:rPr>
        <w:t xml:space="preserve">възлизат на </w:t>
      </w:r>
      <w:r w:rsidR="00C40067" w:rsidRPr="00673A75">
        <w:rPr>
          <w:sz w:val="26"/>
          <w:szCs w:val="26"/>
        </w:rPr>
        <w:t>2</w:t>
      </w:r>
      <w:r w:rsidR="002D5E42" w:rsidRPr="00673A75">
        <w:rPr>
          <w:sz w:val="26"/>
          <w:szCs w:val="26"/>
        </w:rPr>
        <w:t>98</w:t>
      </w:r>
      <w:r w:rsidR="00892F7D" w:rsidRPr="00673A75">
        <w:rPr>
          <w:sz w:val="26"/>
          <w:szCs w:val="26"/>
        </w:rPr>
        <w:t xml:space="preserve"> </w:t>
      </w:r>
      <w:r w:rsidRPr="00673A75">
        <w:rPr>
          <w:sz w:val="26"/>
          <w:szCs w:val="26"/>
        </w:rPr>
        <w:t>хил.лв. (с</w:t>
      </w:r>
      <w:r w:rsidR="000D49F7" w:rsidRPr="00673A75">
        <w:rPr>
          <w:sz w:val="26"/>
          <w:szCs w:val="26"/>
        </w:rPr>
        <w:t xml:space="preserve"> </w:t>
      </w:r>
      <w:r w:rsidR="00EE2734" w:rsidRPr="00673A75">
        <w:rPr>
          <w:sz w:val="26"/>
          <w:szCs w:val="26"/>
        </w:rPr>
        <w:t>-</w:t>
      </w:r>
      <w:r w:rsidR="00F63B7F" w:rsidRPr="00673A75">
        <w:rPr>
          <w:sz w:val="26"/>
          <w:szCs w:val="26"/>
        </w:rPr>
        <w:t>2</w:t>
      </w:r>
      <w:r w:rsidR="002D5E42" w:rsidRPr="00673A75">
        <w:rPr>
          <w:sz w:val="26"/>
          <w:szCs w:val="26"/>
        </w:rPr>
        <w:t>8</w:t>
      </w:r>
      <w:r w:rsidR="007B7D5F" w:rsidRPr="00673A75">
        <w:rPr>
          <w:sz w:val="26"/>
          <w:szCs w:val="26"/>
        </w:rPr>
        <w:t xml:space="preserve"> хил.лв</w:t>
      </w:r>
      <w:r w:rsidR="00C04010" w:rsidRPr="00673A75">
        <w:rPr>
          <w:sz w:val="26"/>
          <w:szCs w:val="26"/>
        </w:rPr>
        <w:t>.</w:t>
      </w:r>
      <w:r w:rsidR="00A67877" w:rsidRPr="00673A75">
        <w:rPr>
          <w:sz w:val="26"/>
          <w:szCs w:val="26"/>
        </w:rPr>
        <w:t xml:space="preserve"> </w:t>
      </w:r>
      <w:r w:rsidR="009E7407" w:rsidRPr="00673A75">
        <w:rPr>
          <w:sz w:val="26"/>
          <w:szCs w:val="26"/>
        </w:rPr>
        <w:t xml:space="preserve">или </w:t>
      </w:r>
      <w:r w:rsidR="00EE2734" w:rsidRPr="00673A75">
        <w:rPr>
          <w:sz w:val="26"/>
          <w:szCs w:val="26"/>
        </w:rPr>
        <w:t>-</w:t>
      </w:r>
      <w:r w:rsidR="00F63B7F" w:rsidRPr="00673A75">
        <w:rPr>
          <w:sz w:val="26"/>
          <w:szCs w:val="26"/>
        </w:rPr>
        <w:t>8</w:t>
      </w:r>
      <w:r w:rsidRPr="00673A75">
        <w:rPr>
          <w:sz w:val="26"/>
          <w:szCs w:val="26"/>
        </w:rPr>
        <w:t>%</w:t>
      </w:r>
      <w:r w:rsidR="00A67877" w:rsidRPr="00673A75">
        <w:rPr>
          <w:sz w:val="26"/>
          <w:szCs w:val="26"/>
        </w:rPr>
        <w:t xml:space="preserve"> по</w:t>
      </w:r>
      <w:r w:rsidR="008B410F" w:rsidRPr="00673A75">
        <w:rPr>
          <w:sz w:val="26"/>
          <w:szCs w:val="26"/>
        </w:rPr>
        <w:t>-малко</w:t>
      </w:r>
      <w:r w:rsidR="00A12A7B" w:rsidRPr="00673A75">
        <w:rPr>
          <w:sz w:val="26"/>
          <w:szCs w:val="26"/>
        </w:rPr>
        <w:t xml:space="preserve"> от</w:t>
      </w:r>
      <w:r w:rsidR="00F8342C" w:rsidRPr="00673A75">
        <w:rPr>
          <w:sz w:val="26"/>
          <w:szCs w:val="26"/>
        </w:rPr>
        <w:t xml:space="preserve"> </w:t>
      </w:r>
      <w:r w:rsidR="00503DC4" w:rsidRPr="00673A75">
        <w:rPr>
          <w:sz w:val="26"/>
          <w:szCs w:val="26"/>
        </w:rPr>
        <w:t>предходния</w:t>
      </w:r>
      <w:r w:rsidRPr="00673A75">
        <w:rPr>
          <w:sz w:val="26"/>
          <w:szCs w:val="26"/>
        </w:rPr>
        <w:t xml:space="preserve">) и са </w:t>
      </w:r>
      <w:r w:rsidR="00107D08" w:rsidRPr="00673A75">
        <w:rPr>
          <w:sz w:val="26"/>
          <w:szCs w:val="26"/>
        </w:rPr>
        <w:t xml:space="preserve">начислени </w:t>
      </w:r>
      <w:r w:rsidRPr="00673A75">
        <w:rPr>
          <w:sz w:val="26"/>
          <w:szCs w:val="26"/>
        </w:rPr>
        <w:t>в съответствие с нормативната уредба и приетата счетоводна политика на дружеството;</w:t>
      </w:r>
    </w:p>
    <w:p w:rsidR="003E5DED" w:rsidRPr="00673A75" w:rsidRDefault="003E5DED" w:rsidP="00993DA6">
      <w:pPr>
        <w:pStyle w:val="BodyTextIndent"/>
        <w:spacing w:after="120"/>
        <w:ind w:firstLine="709"/>
        <w:rPr>
          <w:sz w:val="26"/>
          <w:szCs w:val="26"/>
        </w:rPr>
      </w:pPr>
      <w:r w:rsidRPr="00673A75">
        <w:rPr>
          <w:sz w:val="26"/>
          <w:szCs w:val="26"/>
        </w:rPr>
        <w:t xml:space="preserve">- </w:t>
      </w:r>
      <w:r w:rsidR="009B234E" w:rsidRPr="00673A75">
        <w:rPr>
          <w:b/>
          <w:sz w:val="26"/>
          <w:szCs w:val="26"/>
        </w:rPr>
        <w:t>с</w:t>
      </w:r>
      <w:r w:rsidR="00E45FF5" w:rsidRPr="00673A75">
        <w:rPr>
          <w:b/>
          <w:sz w:val="26"/>
          <w:szCs w:val="26"/>
        </w:rPr>
        <w:t>редства</w:t>
      </w:r>
      <w:r w:rsidR="00AB61F6" w:rsidRPr="00673A75">
        <w:rPr>
          <w:b/>
          <w:sz w:val="26"/>
          <w:szCs w:val="26"/>
        </w:rPr>
        <w:t>та</w:t>
      </w:r>
      <w:r w:rsidR="00E45FF5" w:rsidRPr="00673A75">
        <w:rPr>
          <w:b/>
          <w:sz w:val="26"/>
          <w:szCs w:val="26"/>
        </w:rPr>
        <w:t xml:space="preserve"> за възнаграждения</w:t>
      </w:r>
      <w:r w:rsidR="00E45FF5" w:rsidRPr="00673A75">
        <w:rPr>
          <w:sz w:val="26"/>
          <w:szCs w:val="26"/>
        </w:rPr>
        <w:t xml:space="preserve"> на персонала </w:t>
      </w:r>
      <w:r w:rsidR="0091654E" w:rsidRPr="00673A75">
        <w:rPr>
          <w:sz w:val="26"/>
          <w:szCs w:val="26"/>
        </w:rPr>
        <w:t>намаляват</w:t>
      </w:r>
      <w:r w:rsidR="009B234E" w:rsidRPr="00673A75">
        <w:rPr>
          <w:sz w:val="26"/>
          <w:szCs w:val="26"/>
        </w:rPr>
        <w:t xml:space="preserve"> </w:t>
      </w:r>
      <w:r w:rsidR="00B82270" w:rsidRPr="00673A75">
        <w:rPr>
          <w:sz w:val="26"/>
          <w:szCs w:val="26"/>
        </w:rPr>
        <w:t xml:space="preserve">с </w:t>
      </w:r>
      <w:r w:rsidR="00C20057" w:rsidRPr="00673A75">
        <w:rPr>
          <w:sz w:val="26"/>
          <w:szCs w:val="26"/>
        </w:rPr>
        <w:t>-</w:t>
      </w:r>
      <w:r w:rsidR="00B61A34" w:rsidRPr="00673A75">
        <w:rPr>
          <w:sz w:val="26"/>
          <w:szCs w:val="26"/>
        </w:rPr>
        <w:t>1</w:t>
      </w:r>
      <w:r w:rsidR="00327328" w:rsidRPr="00673A75">
        <w:rPr>
          <w:sz w:val="26"/>
          <w:szCs w:val="26"/>
        </w:rPr>
        <w:t>2</w:t>
      </w:r>
      <w:r w:rsidR="00F04261" w:rsidRPr="00673A75">
        <w:rPr>
          <w:sz w:val="26"/>
          <w:szCs w:val="26"/>
        </w:rPr>
        <w:t>2</w:t>
      </w:r>
      <w:r w:rsidR="009B234E" w:rsidRPr="00673A75">
        <w:rPr>
          <w:sz w:val="26"/>
          <w:szCs w:val="26"/>
        </w:rPr>
        <w:t xml:space="preserve"> хил.лв. </w:t>
      </w:r>
      <w:r w:rsidR="00B82270" w:rsidRPr="00673A75">
        <w:rPr>
          <w:sz w:val="26"/>
          <w:szCs w:val="26"/>
        </w:rPr>
        <w:t>(</w:t>
      </w:r>
      <w:r w:rsidR="0091654E" w:rsidRPr="00673A75">
        <w:rPr>
          <w:sz w:val="26"/>
          <w:szCs w:val="26"/>
        </w:rPr>
        <w:t>-</w:t>
      </w:r>
      <w:r w:rsidR="00F04261" w:rsidRPr="00673A75">
        <w:rPr>
          <w:sz w:val="26"/>
          <w:szCs w:val="26"/>
        </w:rPr>
        <w:t>8</w:t>
      </w:r>
      <w:r w:rsidR="009B234E" w:rsidRPr="00673A75">
        <w:rPr>
          <w:sz w:val="26"/>
          <w:szCs w:val="26"/>
        </w:rPr>
        <w:t>%)</w:t>
      </w:r>
      <w:r w:rsidR="00893938" w:rsidRPr="00673A75">
        <w:rPr>
          <w:sz w:val="26"/>
          <w:szCs w:val="26"/>
        </w:rPr>
        <w:t xml:space="preserve"> спрямо</w:t>
      </w:r>
      <w:r w:rsidR="00F33197" w:rsidRPr="00673A75">
        <w:rPr>
          <w:sz w:val="26"/>
          <w:szCs w:val="26"/>
        </w:rPr>
        <w:t xml:space="preserve"> </w:t>
      </w:r>
      <w:r w:rsidR="00E80330" w:rsidRPr="00673A75">
        <w:rPr>
          <w:sz w:val="26"/>
          <w:szCs w:val="26"/>
        </w:rPr>
        <w:t>201</w:t>
      </w:r>
      <w:r w:rsidR="00155912" w:rsidRPr="00673A75">
        <w:rPr>
          <w:sz w:val="26"/>
          <w:szCs w:val="26"/>
        </w:rPr>
        <w:t>7</w:t>
      </w:r>
      <w:r w:rsidR="00E80330" w:rsidRPr="00673A75">
        <w:rPr>
          <w:sz w:val="26"/>
          <w:szCs w:val="26"/>
        </w:rPr>
        <w:t xml:space="preserve"> г.</w:t>
      </w:r>
      <w:r w:rsidR="004841C1" w:rsidRPr="00673A75">
        <w:rPr>
          <w:sz w:val="26"/>
          <w:szCs w:val="26"/>
        </w:rPr>
        <w:t xml:space="preserve"> </w:t>
      </w:r>
      <w:r w:rsidR="00013B09" w:rsidRPr="00673A75">
        <w:rPr>
          <w:sz w:val="26"/>
          <w:szCs w:val="26"/>
        </w:rPr>
        <w:t xml:space="preserve">и към </w:t>
      </w:r>
      <w:r w:rsidR="00B82270" w:rsidRPr="00673A75">
        <w:rPr>
          <w:sz w:val="26"/>
          <w:szCs w:val="26"/>
        </w:rPr>
        <w:t>3</w:t>
      </w:r>
      <w:r w:rsidR="00F04261" w:rsidRPr="00673A75">
        <w:rPr>
          <w:sz w:val="26"/>
          <w:szCs w:val="26"/>
        </w:rPr>
        <w:t>0</w:t>
      </w:r>
      <w:r w:rsidR="00255C4F" w:rsidRPr="00673A75">
        <w:rPr>
          <w:sz w:val="26"/>
          <w:szCs w:val="26"/>
        </w:rPr>
        <w:t>.</w:t>
      </w:r>
      <w:r w:rsidR="00155912" w:rsidRPr="00673A75">
        <w:rPr>
          <w:sz w:val="26"/>
          <w:szCs w:val="26"/>
        </w:rPr>
        <w:t>0</w:t>
      </w:r>
      <w:r w:rsidR="00F04261" w:rsidRPr="00673A75">
        <w:rPr>
          <w:sz w:val="26"/>
          <w:szCs w:val="26"/>
        </w:rPr>
        <w:t>9</w:t>
      </w:r>
      <w:r w:rsidR="00013B09" w:rsidRPr="00673A75">
        <w:rPr>
          <w:sz w:val="26"/>
          <w:szCs w:val="26"/>
        </w:rPr>
        <w:t>.201</w:t>
      </w:r>
      <w:r w:rsidR="00155912" w:rsidRPr="00673A75">
        <w:rPr>
          <w:sz w:val="26"/>
          <w:szCs w:val="26"/>
        </w:rPr>
        <w:t>8</w:t>
      </w:r>
      <w:r w:rsidR="00013B09" w:rsidRPr="00673A75">
        <w:rPr>
          <w:sz w:val="26"/>
          <w:szCs w:val="26"/>
        </w:rPr>
        <w:t xml:space="preserve">г. </w:t>
      </w:r>
      <w:r w:rsidR="004841C1" w:rsidRPr="00673A75">
        <w:rPr>
          <w:sz w:val="26"/>
          <w:szCs w:val="26"/>
        </w:rPr>
        <w:t xml:space="preserve">възлизат на </w:t>
      </w:r>
      <w:r w:rsidR="00F63B7F" w:rsidRPr="00673A75">
        <w:rPr>
          <w:sz w:val="26"/>
          <w:szCs w:val="26"/>
        </w:rPr>
        <w:t xml:space="preserve">1 </w:t>
      </w:r>
      <w:r w:rsidR="00F04261" w:rsidRPr="00673A75">
        <w:rPr>
          <w:sz w:val="26"/>
          <w:szCs w:val="26"/>
        </w:rPr>
        <w:t>335</w:t>
      </w:r>
      <w:r w:rsidR="007E2215" w:rsidRPr="00673A75">
        <w:rPr>
          <w:sz w:val="26"/>
          <w:szCs w:val="26"/>
        </w:rPr>
        <w:t xml:space="preserve"> </w:t>
      </w:r>
      <w:r w:rsidR="004841C1" w:rsidRPr="00673A75">
        <w:rPr>
          <w:sz w:val="26"/>
          <w:szCs w:val="26"/>
        </w:rPr>
        <w:t>хил.лв</w:t>
      </w:r>
      <w:r w:rsidR="00892F7D" w:rsidRPr="00673A75">
        <w:rPr>
          <w:sz w:val="26"/>
          <w:szCs w:val="26"/>
        </w:rPr>
        <w:t>.;</w:t>
      </w:r>
    </w:p>
    <w:p w:rsidR="0039259C" w:rsidRPr="00673A75" w:rsidRDefault="003E5DED" w:rsidP="00993DA6">
      <w:pPr>
        <w:pStyle w:val="BodyTextIndent"/>
        <w:spacing w:after="120"/>
        <w:ind w:firstLine="709"/>
        <w:rPr>
          <w:sz w:val="26"/>
          <w:szCs w:val="26"/>
        </w:rPr>
      </w:pPr>
      <w:r w:rsidRPr="00673A75">
        <w:rPr>
          <w:sz w:val="26"/>
          <w:szCs w:val="26"/>
        </w:rPr>
        <w:t>-</w:t>
      </w:r>
      <w:r w:rsidR="005E12D0" w:rsidRPr="00673A75">
        <w:rPr>
          <w:sz w:val="26"/>
          <w:szCs w:val="26"/>
        </w:rPr>
        <w:t xml:space="preserve"> </w:t>
      </w:r>
      <w:r w:rsidRPr="00673A75">
        <w:rPr>
          <w:b/>
          <w:sz w:val="26"/>
          <w:szCs w:val="26"/>
        </w:rPr>
        <w:t>р</w:t>
      </w:r>
      <w:r w:rsidR="0039259C" w:rsidRPr="00673A75">
        <w:rPr>
          <w:b/>
          <w:sz w:val="26"/>
          <w:szCs w:val="26"/>
        </w:rPr>
        <w:t>азходите за</w:t>
      </w:r>
      <w:r w:rsidR="0039259C" w:rsidRPr="00673A75">
        <w:rPr>
          <w:sz w:val="26"/>
          <w:szCs w:val="26"/>
        </w:rPr>
        <w:t xml:space="preserve"> </w:t>
      </w:r>
      <w:r w:rsidR="0039259C" w:rsidRPr="00673A75">
        <w:rPr>
          <w:b/>
          <w:sz w:val="26"/>
          <w:szCs w:val="26"/>
        </w:rPr>
        <w:t xml:space="preserve">социални </w:t>
      </w:r>
      <w:r w:rsidRPr="00673A75">
        <w:rPr>
          <w:b/>
          <w:sz w:val="26"/>
          <w:szCs w:val="26"/>
        </w:rPr>
        <w:t>надбавки и осигуровки</w:t>
      </w:r>
      <w:r w:rsidR="00FB1CDA" w:rsidRPr="00673A75">
        <w:rPr>
          <w:sz w:val="26"/>
          <w:szCs w:val="26"/>
        </w:rPr>
        <w:t xml:space="preserve"> </w:t>
      </w:r>
      <w:r w:rsidR="004C651C" w:rsidRPr="00673A75">
        <w:rPr>
          <w:sz w:val="26"/>
          <w:szCs w:val="26"/>
        </w:rPr>
        <w:t xml:space="preserve">отчитат намаление </w:t>
      </w:r>
      <w:r w:rsidR="00132FB1" w:rsidRPr="00673A75">
        <w:rPr>
          <w:sz w:val="26"/>
          <w:szCs w:val="26"/>
        </w:rPr>
        <w:t xml:space="preserve">от </w:t>
      </w:r>
      <w:r w:rsidR="004C651C" w:rsidRPr="00673A75">
        <w:rPr>
          <w:sz w:val="26"/>
          <w:szCs w:val="26"/>
        </w:rPr>
        <w:t>-</w:t>
      </w:r>
      <w:r w:rsidR="0027328C" w:rsidRPr="00673A75">
        <w:rPr>
          <w:sz w:val="26"/>
          <w:szCs w:val="26"/>
        </w:rPr>
        <w:t>62</w:t>
      </w:r>
      <w:r w:rsidR="004C651C" w:rsidRPr="00673A75">
        <w:rPr>
          <w:sz w:val="26"/>
          <w:szCs w:val="26"/>
        </w:rPr>
        <w:t xml:space="preserve"> хил.лв, -</w:t>
      </w:r>
      <w:r w:rsidR="00327328" w:rsidRPr="00673A75">
        <w:rPr>
          <w:sz w:val="26"/>
          <w:szCs w:val="26"/>
        </w:rPr>
        <w:t>9</w:t>
      </w:r>
      <w:r w:rsidR="004C651C" w:rsidRPr="00673A75">
        <w:rPr>
          <w:sz w:val="26"/>
          <w:szCs w:val="26"/>
        </w:rPr>
        <w:t>%</w:t>
      </w:r>
      <w:r w:rsidR="005966DE" w:rsidRPr="00673A75">
        <w:rPr>
          <w:sz w:val="26"/>
          <w:szCs w:val="26"/>
        </w:rPr>
        <w:t>, като разходите за осигуровки</w:t>
      </w:r>
      <w:r w:rsidR="00AE2236" w:rsidRPr="00673A75">
        <w:rPr>
          <w:sz w:val="26"/>
          <w:szCs w:val="26"/>
        </w:rPr>
        <w:t xml:space="preserve"> </w:t>
      </w:r>
      <w:r w:rsidR="002634A3" w:rsidRPr="00673A75">
        <w:rPr>
          <w:sz w:val="26"/>
          <w:szCs w:val="26"/>
        </w:rPr>
        <w:t>с</w:t>
      </w:r>
      <w:r w:rsidR="00155912" w:rsidRPr="00673A75">
        <w:rPr>
          <w:sz w:val="26"/>
          <w:szCs w:val="26"/>
        </w:rPr>
        <w:t>а</w:t>
      </w:r>
      <w:r w:rsidR="002634A3" w:rsidRPr="00673A75">
        <w:rPr>
          <w:sz w:val="26"/>
          <w:szCs w:val="26"/>
        </w:rPr>
        <w:t xml:space="preserve"> </w:t>
      </w:r>
      <w:r w:rsidR="00155912" w:rsidRPr="00673A75">
        <w:rPr>
          <w:sz w:val="26"/>
          <w:szCs w:val="26"/>
        </w:rPr>
        <w:t xml:space="preserve">в размер на </w:t>
      </w:r>
      <w:r w:rsidR="0027328C" w:rsidRPr="00673A75">
        <w:rPr>
          <w:sz w:val="26"/>
          <w:szCs w:val="26"/>
        </w:rPr>
        <w:t>354</w:t>
      </w:r>
      <w:r w:rsidR="002634A3" w:rsidRPr="00673A75">
        <w:rPr>
          <w:sz w:val="26"/>
          <w:szCs w:val="26"/>
        </w:rPr>
        <w:t xml:space="preserve"> хил.лв.</w:t>
      </w:r>
      <w:r w:rsidR="005F2788" w:rsidRPr="00673A75">
        <w:rPr>
          <w:sz w:val="26"/>
          <w:szCs w:val="26"/>
        </w:rPr>
        <w:t>, а разходите по социалната програма</w:t>
      </w:r>
      <w:r w:rsidR="00BD79BB" w:rsidRPr="00673A75">
        <w:rPr>
          <w:sz w:val="26"/>
          <w:szCs w:val="26"/>
        </w:rPr>
        <w:t xml:space="preserve"> </w:t>
      </w:r>
      <w:r w:rsidR="00327328" w:rsidRPr="00673A75">
        <w:rPr>
          <w:sz w:val="26"/>
          <w:szCs w:val="26"/>
        </w:rPr>
        <w:t>2</w:t>
      </w:r>
      <w:r w:rsidR="0027328C" w:rsidRPr="00673A75">
        <w:rPr>
          <w:sz w:val="26"/>
          <w:szCs w:val="26"/>
        </w:rPr>
        <w:t>50</w:t>
      </w:r>
      <w:r w:rsidR="00DA514E" w:rsidRPr="00673A75">
        <w:rPr>
          <w:sz w:val="26"/>
          <w:szCs w:val="26"/>
        </w:rPr>
        <w:t xml:space="preserve"> хил.лв.</w:t>
      </w:r>
      <w:r w:rsidR="005F2788" w:rsidRPr="00673A75">
        <w:rPr>
          <w:sz w:val="26"/>
          <w:szCs w:val="26"/>
        </w:rPr>
        <w:t xml:space="preserve"> </w:t>
      </w:r>
      <w:r w:rsidR="00142CEE" w:rsidRPr="00673A75">
        <w:rPr>
          <w:sz w:val="26"/>
          <w:szCs w:val="26"/>
        </w:rPr>
        <w:t>Те</w:t>
      </w:r>
      <w:r w:rsidR="00193A8B" w:rsidRPr="00673A75">
        <w:rPr>
          <w:sz w:val="26"/>
          <w:szCs w:val="26"/>
        </w:rPr>
        <w:t xml:space="preserve"> </w:t>
      </w:r>
      <w:r w:rsidR="00995603" w:rsidRPr="00673A75">
        <w:rPr>
          <w:sz w:val="26"/>
          <w:szCs w:val="26"/>
        </w:rPr>
        <w:t>се начисляват в съответствие с нормативната уредба и КТД</w:t>
      </w:r>
      <w:r w:rsidR="005E4154" w:rsidRPr="00673A75">
        <w:rPr>
          <w:sz w:val="26"/>
          <w:szCs w:val="26"/>
        </w:rPr>
        <w:t>,</w:t>
      </w:r>
      <w:r w:rsidR="00593177" w:rsidRPr="00673A75">
        <w:rPr>
          <w:sz w:val="26"/>
          <w:szCs w:val="26"/>
        </w:rPr>
        <w:t xml:space="preserve"> и </w:t>
      </w:r>
      <w:r w:rsidR="0091654E" w:rsidRPr="00673A75">
        <w:rPr>
          <w:sz w:val="26"/>
          <w:szCs w:val="26"/>
        </w:rPr>
        <w:t xml:space="preserve">за </w:t>
      </w:r>
      <w:r w:rsidR="00593177" w:rsidRPr="00673A75">
        <w:rPr>
          <w:sz w:val="26"/>
          <w:szCs w:val="26"/>
        </w:rPr>
        <w:t>201</w:t>
      </w:r>
      <w:r w:rsidR="00155912" w:rsidRPr="00673A75">
        <w:rPr>
          <w:sz w:val="26"/>
          <w:szCs w:val="26"/>
        </w:rPr>
        <w:t>8</w:t>
      </w:r>
      <w:r w:rsidR="00593177" w:rsidRPr="00673A75">
        <w:rPr>
          <w:sz w:val="26"/>
          <w:szCs w:val="26"/>
        </w:rPr>
        <w:t xml:space="preserve"> г. възлизат общо на </w:t>
      </w:r>
      <w:r w:rsidR="0027328C" w:rsidRPr="00673A75">
        <w:rPr>
          <w:sz w:val="26"/>
          <w:szCs w:val="26"/>
        </w:rPr>
        <w:t>604</w:t>
      </w:r>
      <w:r w:rsidR="002634A3" w:rsidRPr="00673A75">
        <w:rPr>
          <w:sz w:val="26"/>
          <w:szCs w:val="26"/>
        </w:rPr>
        <w:t xml:space="preserve"> </w:t>
      </w:r>
      <w:r w:rsidR="00593177" w:rsidRPr="00673A75">
        <w:rPr>
          <w:sz w:val="26"/>
          <w:szCs w:val="26"/>
        </w:rPr>
        <w:t>хил. лв.</w:t>
      </w:r>
      <w:r w:rsidRPr="00673A75">
        <w:rPr>
          <w:sz w:val="26"/>
          <w:szCs w:val="26"/>
        </w:rPr>
        <w:t>;</w:t>
      </w:r>
    </w:p>
    <w:p w:rsidR="00725210" w:rsidRPr="00673A75" w:rsidRDefault="00825DA3" w:rsidP="00AC477A">
      <w:pPr>
        <w:pStyle w:val="BodyTextIndent"/>
        <w:spacing w:after="120"/>
        <w:ind w:firstLine="709"/>
        <w:rPr>
          <w:sz w:val="26"/>
          <w:szCs w:val="26"/>
        </w:rPr>
      </w:pPr>
      <w:r w:rsidRPr="00673A75">
        <w:rPr>
          <w:sz w:val="26"/>
          <w:szCs w:val="26"/>
        </w:rPr>
        <w:t xml:space="preserve">- </w:t>
      </w:r>
      <w:r w:rsidRPr="00673A75">
        <w:rPr>
          <w:b/>
          <w:sz w:val="26"/>
          <w:szCs w:val="26"/>
        </w:rPr>
        <w:t>другите разходи</w:t>
      </w:r>
      <w:r w:rsidR="00142CEE" w:rsidRPr="00673A75">
        <w:rPr>
          <w:sz w:val="26"/>
          <w:szCs w:val="26"/>
        </w:rPr>
        <w:t xml:space="preserve"> на дружеството </w:t>
      </w:r>
      <w:r w:rsidR="00072FFB" w:rsidRPr="00673A75">
        <w:rPr>
          <w:sz w:val="26"/>
          <w:szCs w:val="26"/>
        </w:rPr>
        <w:t>намаляват</w:t>
      </w:r>
      <w:r w:rsidR="00316649" w:rsidRPr="00673A75">
        <w:rPr>
          <w:sz w:val="26"/>
          <w:szCs w:val="26"/>
        </w:rPr>
        <w:t xml:space="preserve"> </w:t>
      </w:r>
      <w:r w:rsidR="00E61B4A" w:rsidRPr="00673A75">
        <w:rPr>
          <w:sz w:val="26"/>
          <w:szCs w:val="26"/>
        </w:rPr>
        <w:t>с</w:t>
      </w:r>
      <w:r w:rsidR="00142CEE" w:rsidRPr="00673A75">
        <w:rPr>
          <w:sz w:val="26"/>
          <w:szCs w:val="26"/>
        </w:rPr>
        <w:t xml:space="preserve"> </w:t>
      </w:r>
      <w:r w:rsidR="00EE2734" w:rsidRPr="00673A75">
        <w:rPr>
          <w:sz w:val="26"/>
          <w:szCs w:val="26"/>
        </w:rPr>
        <w:t>-</w:t>
      </w:r>
      <w:r w:rsidR="00124CBD" w:rsidRPr="00673A75">
        <w:rPr>
          <w:sz w:val="26"/>
          <w:szCs w:val="26"/>
        </w:rPr>
        <w:t>78</w:t>
      </w:r>
      <w:r w:rsidR="00EE2734" w:rsidRPr="00673A75">
        <w:rPr>
          <w:sz w:val="26"/>
          <w:szCs w:val="26"/>
        </w:rPr>
        <w:t xml:space="preserve"> </w:t>
      </w:r>
      <w:r w:rsidR="00AD06DB" w:rsidRPr="00673A75">
        <w:rPr>
          <w:sz w:val="26"/>
          <w:szCs w:val="26"/>
        </w:rPr>
        <w:t>хил. лв.</w:t>
      </w:r>
      <w:r w:rsidR="00142CEE" w:rsidRPr="00673A75">
        <w:rPr>
          <w:sz w:val="26"/>
          <w:szCs w:val="26"/>
        </w:rPr>
        <w:t xml:space="preserve"> (</w:t>
      </w:r>
      <w:r w:rsidR="00072FFB" w:rsidRPr="00673A75">
        <w:rPr>
          <w:sz w:val="26"/>
          <w:szCs w:val="26"/>
        </w:rPr>
        <w:t>-</w:t>
      </w:r>
      <w:r w:rsidR="00124CBD" w:rsidRPr="00673A75">
        <w:rPr>
          <w:sz w:val="26"/>
          <w:szCs w:val="26"/>
        </w:rPr>
        <w:t>41</w:t>
      </w:r>
      <w:r w:rsidR="00142CEE" w:rsidRPr="00673A75">
        <w:rPr>
          <w:sz w:val="26"/>
          <w:szCs w:val="26"/>
        </w:rPr>
        <w:t>%) в сравнение с</w:t>
      </w:r>
      <w:r w:rsidR="00DE074F" w:rsidRPr="00673A75">
        <w:rPr>
          <w:sz w:val="26"/>
          <w:szCs w:val="26"/>
        </w:rPr>
        <w:t xml:space="preserve"> </w:t>
      </w:r>
      <w:r w:rsidR="0039293F" w:rsidRPr="00673A75">
        <w:rPr>
          <w:sz w:val="26"/>
          <w:szCs w:val="26"/>
        </w:rPr>
        <w:t xml:space="preserve">края на </w:t>
      </w:r>
      <w:r w:rsidR="00124CBD" w:rsidRPr="00673A75">
        <w:rPr>
          <w:sz w:val="26"/>
          <w:szCs w:val="26"/>
        </w:rPr>
        <w:t>септември</w:t>
      </w:r>
      <w:r w:rsidR="00725210" w:rsidRPr="00673A75">
        <w:rPr>
          <w:sz w:val="26"/>
          <w:szCs w:val="26"/>
        </w:rPr>
        <w:t xml:space="preserve"> </w:t>
      </w:r>
      <w:r w:rsidR="009912AD" w:rsidRPr="00673A75">
        <w:rPr>
          <w:sz w:val="26"/>
          <w:szCs w:val="26"/>
        </w:rPr>
        <w:t>201</w:t>
      </w:r>
      <w:r w:rsidR="00725210" w:rsidRPr="00673A75">
        <w:rPr>
          <w:sz w:val="26"/>
          <w:szCs w:val="26"/>
        </w:rPr>
        <w:t>7</w:t>
      </w:r>
      <w:r w:rsidR="009912AD" w:rsidRPr="00673A75">
        <w:rPr>
          <w:sz w:val="26"/>
          <w:szCs w:val="26"/>
        </w:rPr>
        <w:t>г.</w:t>
      </w:r>
      <w:r w:rsidR="00DE074F" w:rsidRPr="00673A75">
        <w:rPr>
          <w:sz w:val="26"/>
          <w:szCs w:val="26"/>
        </w:rPr>
        <w:t xml:space="preserve"> </w:t>
      </w:r>
      <w:r w:rsidR="00450912" w:rsidRPr="00673A75">
        <w:rPr>
          <w:sz w:val="26"/>
          <w:szCs w:val="26"/>
        </w:rPr>
        <w:t xml:space="preserve">и </w:t>
      </w:r>
      <w:r w:rsidR="00725210" w:rsidRPr="00673A75">
        <w:rPr>
          <w:sz w:val="26"/>
          <w:szCs w:val="26"/>
        </w:rPr>
        <w:t xml:space="preserve">за </w:t>
      </w:r>
      <w:r w:rsidR="00450912" w:rsidRPr="00673A75">
        <w:rPr>
          <w:sz w:val="26"/>
          <w:szCs w:val="26"/>
        </w:rPr>
        <w:t>2</w:t>
      </w:r>
      <w:r w:rsidR="00FE0828" w:rsidRPr="00673A75">
        <w:rPr>
          <w:sz w:val="26"/>
          <w:szCs w:val="26"/>
        </w:rPr>
        <w:t>0</w:t>
      </w:r>
      <w:r w:rsidR="00450912" w:rsidRPr="00673A75">
        <w:rPr>
          <w:sz w:val="26"/>
          <w:szCs w:val="26"/>
        </w:rPr>
        <w:t>1</w:t>
      </w:r>
      <w:r w:rsidR="00725210" w:rsidRPr="00673A75">
        <w:rPr>
          <w:sz w:val="26"/>
          <w:szCs w:val="26"/>
        </w:rPr>
        <w:t>8</w:t>
      </w:r>
      <w:r w:rsidR="00BC5DC8" w:rsidRPr="00673A75">
        <w:rPr>
          <w:sz w:val="26"/>
          <w:szCs w:val="26"/>
        </w:rPr>
        <w:t xml:space="preserve"> г. възлизат на </w:t>
      </w:r>
      <w:r w:rsidR="00327328" w:rsidRPr="00673A75">
        <w:rPr>
          <w:sz w:val="26"/>
          <w:szCs w:val="26"/>
        </w:rPr>
        <w:t>1</w:t>
      </w:r>
      <w:r w:rsidR="00124CBD" w:rsidRPr="00673A75">
        <w:rPr>
          <w:sz w:val="26"/>
          <w:szCs w:val="26"/>
        </w:rPr>
        <w:t>11</w:t>
      </w:r>
      <w:r w:rsidR="00450912" w:rsidRPr="00673A75">
        <w:rPr>
          <w:sz w:val="26"/>
          <w:szCs w:val="26"/>
        </w:rPr>
        <w:t xml:space="preserve"> хил.лв</w:t>
      </w:r>
      <w:r w:rsidR="00F16179" w:rsidRPr="00673A75">
        <w:rPr>
          <w:sz w:val="26"/>
          <w:szCs w:val="26"/>
        </w:rPr>
        <w:t xml:space="preserve">. </w:t>
      </w:r>
      <w:r w:rsidR="00B56883" w:rsidRPr="00673A75">
        <w:rPr>
          <w:sz w:val="26"/>
          <w:szCs w:val="26"/>
        </w:rPr>
        <w:t>Икономията произхожда най-вече от</w:t>
      </w:r>
      <w:r w:rsidR="00201C2F" w:rsidRPr="00673A75">
        <w:rPr>
          <w:sz w:val="26"/>
          <w:szCs w:val="26"/>
        </w:rPr>
        <w:t xml:space="preserve"> липсата на брак през текущия период, докато през </w:t>
      </w:r>
      <w:r w:rsidR="00D16B2D" w:rsidRPr="00673A75">
        <w:rPr>
          <w:sz w:val="26"/>
          <w:szCs w:val="26"/>
        </w:rPr>
        <w:t xml:space="preserve">същия период на </w:t>
      </w:r>
      <w:r w:rsidR="00201C2F" w:rsidRPr="00673A75">
        <w:rPr>
          <w:sz w:val="26"/>
          <w:szCs w:val="26"/>
        </w:rPr>
        <w:t>2017г. той е бил в размер на 41 хил.лв.</w:t>
      </w:r>
      <w:r w:rsidR="00327328" w:rsidRPr="00673A75">
        <w:rPr>
          <w:sz w:val="26"/>
          <w:szCs w:val="26"/>
        </w:rPr>
        <w:t xml:space="preserve"> </w:t>
      </w:r>
      <w:r w:rsidR="00124CBD" w:rsidRPr="00673A75">
        <w:rPr>
          <w:sz w:val="26"/>
          <w:szCs w:val="26"/>
        </w:rPr>
        <w:t xml:space="preserve">Намаление </w:t>
      </w:r>
      <w:r w:rsidR="00327328" w:rsidRPr="00673A75">
        <w:rPr>
          <w:sz w:val="26"/>
          <w:szCs w:val="26"/>
        </w:rPr>
        <w:t>се наблюдава при средствата по чл. 222 и чл. 224 от КТ, свързани с изплащане на обезщетения при напускане и пенсиониране на работници и служители</w:t>
      </w:r>
      <w:r w:rsidR="00B73636" w:rsidRPr="00673A75">
        <w:rPr>
          <w:sz w:val="26"/>
          <w:szCs w:val="26"/>
        </w:rPr>
        <w:t>, които са в размер на 66 хил.лв.</w:t>
      </w:r>
      <w:r w:rsidR="00327328" w:rsidRPr="00673A75">
        <w:rPr>
          <w:sz w:val="26"/>
          <w:szCs w:val="26"/>
        </w:rPr>
        <w:t xml:space="preserve"> (</w:t>
      </w:r>
      <w:r w:rsidR="00124CBD" w:rsidRPr="00673A75">
        <w:rPr>
          <w:sz w:val="26"/>
          <w:szCs w:val="26"/>
        </w:rPr>
        <w:t>-</w:t>
      </w:r>
      <w:r w:rsidR="00B73636" w:rsidRPr="00673A75">
        <w:rPr>
          <w:sz w:val="26"/>
          <w:szCs w:val="26"/>
        </w:rPr>
        <w:t>1</w:t>
      </w:r>
      <w:r w:rsidR="00124CBD" w:rsidRPr="00673A75">
        <w:rPr>
          <w:sz w:val="26"/>
          <w:szCs w:val="26"/>
        </w:rPr>
        <w:t>3</w:t>
      </w:r>
      <w:r w:rsidR="00327328" w:rsidRPr="00673A75">
        <w:rPr>
          <w:sz w:val="26"/>
          <w:szCs w:val="26"/>
        </w:rPr>
        <w:t xml:space="preserve"> хил.лв., </w:t>
      </w:r>
      <w:r w:rsidR="00124CBD" w:rsidRPr="00673A75">
        <w:rPr>
          <w:sz w:val="26"/>
          <w:szCs w:val="26"/>
        </w:rPr>
        <w:t>-16</w:t>
      </w:r>
      <w:r w:rsidR="00327328" w:rsidRPr="00673A75">
        <w:rPr>
          <w:sz w:val="26"/>
          <w:szCs w:val="26"/>
        </w:rPr>
        <w:t>%)</w:t>
      </w:r>
    </w:p>
    <w:p w:rsidR="003151DC" w:rsidRPr="00673A75" w:rsidRDefault="000D5D20" w:rsidP="00725210">
      <w:pPr>
        <w:pStyle w:val="BodyTextIndent"/>
        <w:spacing w:after="120"/>
        <w:ind w:firstLine="709"/>
        <w:rPr>
          <w:sz w:val="26"/>
          <w:szCs w:val="26"/>
        </w:rPr>
      </w:pPr>
      <w:r w:rsidRPr="00673A75">
        <w:rPr>
          <w:sz w:val="26"/>
          <w:szCs w:val="26"/>
        </w:rPr>
        <w:t xml:space="preserve"> </w:t>
      </w:r>
    </w:p>
    <w:p w:rsidR="006B425B" w:rsidRPr="00673A75" w:rsidRDefault="00655E05" w:rsidP="006B425B">
      <w:pPr>
        <w:spacing w:after="120"/>
        <w:jc w:val="center"/>
        <w:rPr>
          <w:b/>
          <w:i/>
          <w:sz w:val="26"/>
          <w:szCs w:val="26"/>
        </w:rPr>
      </w:pPr>
      <w:r w:rsidRPr="00673A75">
        <w:rPr>
          <w:b/>
          <w:i/>
          <w:iCs/>
          <w:sz w:val="26"/>
          <w:szCs w:val="26"/>
        </w:rPr>
        <w:t>2.</w:t>
      </w:r>
      <w:r w:rsidR="00C00D72" w:rsidRPr="00673A75">
        <w:rPr>
          <w:b/>
          <w:i/>
          <w:iCs/>
          <w:sz w:val="26"/>
          <w:szCs w:val="26"/>
        </w:rPr>
        <w:t xml:space="preserve"> </w:t>
      </w:r>
      <w:r w:rsidR="0088772A" w:rsidRPr="00673A75">
        <w:rPr>
          <w:b/>
          <w:i/>
          <w:iCs/>
          <w:sz w:val="26"/>
          <w:szCs w:val="26"/>
        </w:rPr>
        <w:t>П</w:t>
      </w:r>
      <w:r w:rsidR="0092540E" w:rsidRPr="00673A75">
        <w:rPr>
          <w:b/>
          <w:i/>
          <w:iCs/>
          <w:sz w:val="26"/>
          <w:szCs w:val="26"/>
        </w:rPr>
        <w:t>риходи и разходи</w:t>
      </w:r>
      <w:r w:rsidR="00C00D72" w:rsidRPr="00673A75">
        <w:rPr>
          <w:b/>
          <w:i/>
          <w:iCs/>
          <w:sz w:val="26"/>
          <w:szCs w:val="26"/>
        </w:rPr>
        <w:t xml:space="preserve"> по основни видове дейности </w:t>
      </w:r>
      <w:r w:rsidRPr="00673A75">
        <w:rPr>
          <w:b/>
          <w:i/>
          <w:sz w:val="26"/>
          <w:szCs w:val="26"/>
        </w:rPr>
        <w:t>(Центрове на печалбата)</w:t>
      </w:r>
    </w:p>
    <w:tbl>
      <w:tblPr>
        <w:tblW w:w="10280" w:type="dxa"/>
        <w:tblInd w:w="-195" w:type="dxa"/>
        <w:tblLayout w:type="fixed"/>
        <w:tblCellMar>
          <w:left w:w="0" w:type="dxa"/>
          <w:right w:w="0" w:type="dxa"/>
        </w:tblCellMar>
        <w:tblLook w:val="0000" w:firstRow="0" w:lastRow="0" w:firstColumn="0" w:lastColumn="0" w:noHBand="0" w:noVBand="0"/>
      </w:tblPr>
      <w:tblGrid>
        <w:gridCol w:w="4880"/>
        <w:gridCol w:w="1080"/>
        <w:gridCol w:w="1080"/>
        <w:gridCol w:w="1080"/>
        <w:gridCol w:w="1080"/>
        <w:gridCol w:w="1080"/>
      </w:tblGrid>
      <w:tr w:rsidR="005F6F52" w:rsidRPr="00673A75" w:rsidTr="00462FCE">
        <w:trPr>
          <w:trHeight w:val="325"/>
        </w:trPr>
        <w:tc>
          <w:tcPr>
            <w:tcW w:w="4880" w:type="dxa"/>
            <w:tcBorders>
              <w:top w:val="single" w:sz="4" w:space="0" w:color="auto"/>
              <w:left w:val="single" w:sz="4" w:space="0" w:color="auto"/>
              <w:bottom w:val="single" w:sz="4" w:space="0" w:color="auto"/>
              <w:right w:val="single" w:sz="4" w:space="0" w:color="auto"/>
            </w:tcBorders>
            <w:shd w:val="clear" w:color="auto" w:fill="C0C0C0"/>
            <w:vAlign w:val="bottom"/>
          </w:tcPr>
          <w:p w:rsidR="005F6F52" w:rsidRPr="00673A75" w:rsidRDefault="005F6F52" w:rsidP="00EB4B64">
            <w:pPr>
              <w:rPr>
                <w:rFonts w:ascii="Arial" w:hAnsi="Arial" w:cs="Arial"/>
                <w:sz w:val="22"/>
                <w:szCs w:val="22"/>
              </w:rPr>
            </w:pPr>
            <w:r w:rsidRPr="00673A75">
              <w:rPr>
                <w:rFonts w:ascii="Arial" w:hAnsi="Arial" w:cs="Arial"/>
                <w:sz w:val="22"/>
                <w:szCs w:val="22"/>
              </w:rPr>
              <w:t> </w:t>
            </w:r>
          </w:p>
        </w:tc>
        <w:tc>
          <w:tcPr>
            <w:tcW w:w="5400" w:type="dxa"/>
            <w:gridSpan w:val="5"/>
            <w:tcBorders>
              <w:top w:val="single" w:sz="4" w:space="0" w:color="auto"/>
              <w:left w:val="nil"/>
              <w:bottom w:val="single" w:sz="4" w:space="0" w:color="auto"/>
              <w:right w:val="single" w:sz="4" w:space="0" w:color="auto"/>
            </w:tcBorders>
            <w:shd w:val="clear" w:color="auto" w:fill="C0C0C0"/>
            <w:vAlign w:val="center"/>
          </w:tcPr>
          <w:p w:rsidR="005F6F52" w:rsidRPr="00673A75" w:rsidRDefault="0031255B" w:rsidP="00EC370F">
            <w:pPr>
              <w:jc w:val="center"/>
              <w:rPr>
                <w:rFonts w:ascii="Arial" w:hAnsi="Arial" w:cs="Arial"/>
                <w:sz w:val="22"/>
                <w:szCs w:val="22"/>
              </w:rPr>
            </w:pPr>
            <w:r w:rsidRPr="00673A75">
              <w:rPr>
                <w:rFonts w:ascii="Arial" w:hAnsi="Arial" w:cs="Arial"/>
                <w:sz w:val="22"/>
                <w:szCs w:val="22"/>
              </w:rPr>
              <w:t>м</w:t>
            </w:r>
            <w:r w:rsidR="00016E44" w:rsidRPr="00673A75">
              <w:rPr>
                <w:rFonts w:ascii="Arial" w:hAnsi="Arial" w:cs="Arial"/>
                <w:sz w:val="22"/>
                <w:szCs w:val="22"/>
              </w:rPr>
              <w:t>.</w:t>
            </w:r>
            <w:r w:rsidRPr="00673A75">
              <w:rPr>
                <w:rFonts w:ascii="Arial" w:hAnsi="Arial" w:cs="Arial"/>
                <w:sz w:val="22"/>
                <w:szCs w:val="22"/>
              </w:rPr>
              <w:t xml:space="preserve"> </w:t>
            </w:r>
            <w:r w:rsidR="00CA4900" w:rsidRPr="00673A75">
              <w:rPr>
                <w:rFonts w:ascii="Arial" w:hAnsi="Arial" w:cs="Arial"/>
                <w:sz w:val="22"/>
                <w:szCs w:val="22"/>
              </w:rPr>
              <w:t>ЯНУАРИ</w:t>
            </w:r>
            <w:r w:rsidR="00E0727A" w:rsidRPr="00673A75">
              <w:rPr>
                <w:rFonts w:ascii="Arial" w:hAnsi="Arial" w:cs="Arial"/>
                <w:sz w:val="22"/>
                <w:szCs w:val="22"/>
              </w:rPr>
              <w:t>-</w:t>
            </w:r>
            <w:r w:rsidR="00EC370F" w:rsidRPr="00673A75">
              <w:rPr>
                <w:rFonts w:ascii="Arial" w:hAnsi="Arial" w:cs="Arial"/>
                <w:sz w:val="22"/>
                <w:szCs w:val="22"/>
              </w:rPr>
              <w:t>СЕПТЕМВРИ</w:t>
            </w:r>
            <w:r w:rsidR="008563C2" w:rsidRPr="00673A75">
              <w:rPr>
                <w:rFonts w:ascii="Arial" w:hAnsi="Arial" w:cs="Arial"/>
                <w:sz w:val="22"/>
                <w:szCs w:val="22"/>
              </w:rPr>
              <w:t xml:space="preserve"> </w:t>
            </w:r>
            <w:r w:rsidR="00725210" w:rsidRPr="00673A75">
              <w:rPr>
                <w:rFonts w:ascii="Arial" w:hAnsi="Arial" w:cs="Arial"/>
                <w:sz w:val="22"/>
                <w:szCs w:val="22"/>
              </w:rPr>
              <w:t xml:space="preserve"> </w:t>
            </w:r>
            <w:r w:rsidR="005F6F52" w:rsidRPr="00673A75">
              <w:rPr>
                <w:rFonts w:ascii="Arial" w:hAnsi="Arial" w:cs="Arial"/>
                <w:sz w:val="22"/>
                <w:szCs w:val="22"/>
              </w:rPr>
              <w:t>20</w:t>
            </w:r>
            <w:r w:rsidR="00FF1278" w:rsidRPr="00673A75">
              <w:rPr>
                <w:rFonts w:ascii="Arial" w:hAnsi="Arial" w:cs="Arial"/>
                <w:sz w:val="22"/>
                <w:szCs w:val="22"/>
                <w:lang w:val="en-US"/>
              </w:rPr>
              <w:t>1</w:t>
            </w:r>
            <w:r w:rsidR="00725210" w:rsidRPr="00673A75">
              <w:rPr>
                <w:rFonts w:ascii="Arial" w:hAnsi="Arial" w:cs="Arial"/>
                <w:sz w:val="22"/>
                <w:szCs w:val="22"/>
              </w:rPr>
              <w:t>8</w:t>
            </w:r>
          </w:p>
        </w:tc>
      </w:tr>
      <w:tr w:rsidR="005F6F52" w:rsidRPr="00673A75" w:rsidTr="000657C5">
        <w:tblPrEx>
          <w:tblCellMar>
            <w:left w:w="70" w:type="dxa"/>
            <w:right w:w="70" w:type="dxa"/>
          </w:tblCellMar>
        </w:tblPrEx>
        <w:trPr>
          <w:trHeight w:val="703"/>
        </w:trPr>
        <w:tc>
          <w:tcPr>
            <w:tcW w:w="4880" w:type="dxa"/>
            <w:tcBorders>
              <w:top w:val="single" w:sz="4" w:space="0" w:color="auto"/>
              <w:left w:val="single" w:sz="4" w:space="0" w:color="auto"/>
              <w:bottom w:val="single" w:sz="4" w:space="0" w:color="auto"/>
              <w:right w:val="single" w:sz="4" w:space="0" w:color="auto"/>
            </w:tcBorders>
            <w:vAlign w:val="center"/>
          </w:tcPr>
          <w:p w:rsidR="005F6F52" w:rsidRPr="00673A75" w:rsidRDefault="005F6F52" w:rsidP="00EB4B64">
            <w:pPr>
              <w:pStyle w:val="FootnoteText"/>
              <w:jc w:val="center"/>
              <w:rPr>
                <w:rFonts w:ascii="Arial" w:hAnsi="Arial" w:cs="Arial"/>
                <w:sz w:val="22"/>
                <w:szCs w:val="22"/>
              </w:rPr>
            </w:pPr>
            <w:r w:rsidRPr="00673A75">
              <w:rPr>
                <w:rFonts w:ascii="Arial" w:hAnsi="Arial" w:cs="Arial"/>
                <w:sz w:val="22"/>
                <w:szCs w:val="22"/>
              </w:rPr>
              <w:t>ПРИХОДИ/ РАЗХОДИ по центрове на печалбата – хил.лв.</w:t>
            </w:r>
          </w:p>
        </w:tc>
        <w:tc>
          <w:tcPr>
            <w:tcW w:w="1080" w:type="dxa"/>
            <w:tcBorders>
              <w:top w:val="single" w:sz="4" w:space="0" w:color="auto"/>
              <w:left w:val="nil"/>
              <w:bottom w:val="single" w:sz="4" w:space="0" w:color="auto"/>
              <w:right w:val="single" w:sz="4" w:space="0" w:color="auto"/>
            </w:tcBorders>
            <w:vAlign w:val="center"/>
          </w:tcPr>
          <w:p w:rsidR="005F6F52" w:rsidRPr="00673A75" w:rsidRDefault="005F6F52" w:rsidP="00EB4B64">
            <w:pPr>
              <w:jc w:val="center"/>
              <w:rPr>
                <w:rFonts w:ascii="Arial" w:hAnsi="Arial" w:cs="Arial"/>
                <w:snapToGrid w:val="0"/>
                <w:color w:val="000000"/>
                <w:sz w:val="22"/>
                <w:szCs w:val="22"/>
                <w:lang w:val="ru-RU" w:eastAsia="en-US"/>
              </w:rPr>
            </w:pPr>
            <w:r w:rsidRPr="00673A75">
              <w:rPr>
                <w:rFonts w:ascii="Arial" w:hAnsi="Arial" w:cs="Arial"/>
                <w:snapToGrid w:val="0"/>
                <w:color w:val="000000"/>
                <w:sz w:val="22"/>
                <w:szCs w:val="22"/>
                <w:lang w:eastAsia="en-US"/>
              </w:rPr>
              <w:t>отчетен</w:t>
            </w:r>
            <w:r w:rsidRPr="00673A75">
              <w:rPr>
                <w:rFonts w:ascii="Arial" w:hAnsi="Arial" w:cs="Arial"/>
                <w:snapToGrid w:val="0"/>
                <w:color w:val="000000"/>
                <w:sz w:val="22"/>
                <w:szCs w:val="22"/>
                <w:lang w:val="ru-RU" w:eastAsia="en-US"/>
              </w:rPr>
              <w:t xml:space="preserve"> период</w:t>
            </w:r>
          </w:p>
        </w:tc>
        <w:tc>
          <w:tcPr>
            <w:tcW w:w="1080" w:type="dxa"/>
            <w:tcBorders>
              <w:top w:val="single" w:sz="4" w:space="0" w:color="auto"/>
              <w:left w:val="nil"/>
              <w:bottom w:val="single" w:sz="4" w:space="0" w:color="auto"/>
              <w:right w:val="single" w:sz="4" w:space="0" w:color="auto"/>
            </w:tcBorders>
            <w:vAlign w:val="center"/>
          </w:tcPr>
          <w:p w:rsidR="005F6F52" w:rsidRPr="00673A75" w:rsidRDefault="005F6F52" w:rsidP="00EB4B64">
            <w:pPr>
              <w:jc w:val="center"/>
              <w:rPr>
                <w:rFonts w:ascii="Arial" w:hAnsi="Arial" w:cs="Arial"/>
                <w:snapToGrid w:val="0"/>
                <w:color w:val="000000"/>
                <w:sz w:val="22"/>
                <w:szCs w:val="22"/>
                <w:lang w:val="ru-RU" w:eastAsia="en-US"/>
              </w:rPr>
            </w:pPr>
            <w:r w:rsidRPr="00673A75">
              <w:rPr>
                <w:rFonts w:ascii="Arial" w:hAnsi="Arial" w:cs="Arial"/>
                <w:snapToGrid w:val="0"/>
                <w:color w:val="000000"/>
                <w:sz w:val="22"/>
                <w:szCs w:val="22"/>
                <w:lang w:val="ru-RU" w:eastAsia="en-US"/>
              </w:rPr>
              <w:t>бизнес план</w:t>
            </w:r>
          </w:p>
        </w:tc>
        <w:tc>
          <w:tcPr>
            <w:tcW w:w="1080" w:type="dxa"/>
            <w:tcBorders>
              <w:top w:val="single" w:sz="4" w:space="0" w:color="auto"/>
              <w:left w:val="nil"/>
              <w:bottom w:val="single" w:sz="4" w:space="0" w:color="auto"/>
              <w:right w:val="single" w:sz="4" w:space="0" w:color="auto"/>
            </w:tcBorders>
            <w:vAlign w:val="center"/>
          </w:tcPr>
          <w:p w:rsidR="005F6F52" w:rsidRPr="00673A75" w:rsidRDefault="005F6F52" w:rsidP="00EB4B64">
            <w:pPr>
              <w:jc w:val="center"/>
              <w:rPr>
                <w:rFonts w:ascii="Arial" w:hAnsi="Arial" w:cs="Arial"/>
                <w:snapToGrid w:val="0"/>
                <w:color w:val="000000"/>
                <w:sz w:val="22"/>
                <w:szCs w:val="22"/>
                <w:lang w:val="ru-RU" w:eastAsia="en-US"/>
              </w:rPr>
            </w:pPr>
            <w:r w:rsidRPr="00673A75">
              <w:rPr>
                <w:rFonts w:ascii="Arial" w:hAnsi="Arial" w:cs="Arial"/>
                <w:snapToGrid w:val="0"/>
                <w:color w:val="000000"/>
                <w:sz w:val="22"/>
                <w:szCs w:val="22"/>
                <w:lang w:val="ru-RU" w:eastAsia="en-US"/>
              </w:rPr>
              <w:t>1/2 (%)</w:t>
            </w:r>
          </w:p>
        </w:tc>
        <w:tc>
          <w:tcPr>
            <w:tcW w:w="1080" w:type="dxa"/>
            <w:tcBorders>
              <w:top w:val="single" w:sz="4" w:space="0" w:color="auto"/>
              <w:left w:val="nil"/>
              <w:bottom w:val="single" w:sz="4" w:space="0" w:color="auto"/>
              <w:right w:val="nil"/>
            </w:tcBorders>
            <w:vAlign w:val="center"/>
          </w:tcPr>
          <w:p w:rsidR="005F6F52" w:rsidRPr="00673A75" w:rsidRDefault="005F6F52" w:rsidP="00EB4B64">
            <w:pPr>
              <w:jc w:val="center"/>
              <w:rPr>
                <w:rFonts w:ascii="Arial" w:hAnsi="Arial" w:cs="Arial"/>
                <w:snapToGrid w:val="0"/>
                <w:color w:val="000000"/>
                <w:sz w:val="22"/>
                <w:szCs w:val="22"/>
                <w:lang w:eastAsia="en-US"/>
              </w:rPr>
            </w:pPr>
            <w:r w:rsidRPr="00673A75">
              <w:rPr>
                <w:rFonts w:ascii="Arial" w:hAnsi="Arial" w:cs="Arial"/>
                <w:snapToGrid w:val="0"/>
                <w:color w:val="000000"/>
                <w:sz w:val="22"/>
                <w:szCs w:val="22"/>
                <w:lang w:eastAsia="en-US"/>
              </w:rPr>
              <w:t>предходна година</w:t>
            </w:r>
          </w:p>
        </w:tc>
        <w:tc>
          <w:tcPr>
            <w:tcW w:w="1080" w:type="dxa"/>
            <w:tcBorders>
              <w:top w:val="single" w:sz="4" w:space="0" w:color="auto"/>
              <w:left w:val="single" w:sz="4" w:space="0" w:color="auto"/>
              <w:bottom w:val="single" w:sz="4" w:space="0" w:color="auto"/>
              <w:right w:val="single" w:sz="4" w:space="0" w:color="auto"/>
            </w:tcBorders>
            <w:vAlign w:val="center"/>
          </w:tcPr>
          <w:p w:rsidR="005F6F52" w:rsidRPr="00673A75" w:rsidRDefault="005F6F52" w:rsidP="00EB4B64">
            <w:pPr>
              <w:jc w:val="center"/>
              <w:rPr>
                <w:rFonts w:ascii="Arial" w:hAnsi="Arial" w:cs="Arial"/>
                <w:snapToGrid w:val="0"/>
                <w:color w:val="000000"/>
                <w:sz w:val="22"/>
                <w:szCs w:val="22"/>
                <w:lang w:val="en-US" w:eastAsia="en-US"/>
              </w:rPr>
            </w:pPr>
            <w:r w:rsidRPr="00673A75">
              <w:rPr>
                <w:rFonts w:ascii="Arial" w:hAnsi="Arial" w:cs="Arial"/>
                <w:snapToGrid w:val="0"/>
                <w:color w:val="000000"/>
                <w:sz w:val="22"/>
                <w:szCs w:val="22"/>
                <w:lang w:val="en-US" w:eastAsia="en-US"/>
              </w:rPr>
              <w:t> 1/3 (%)</w:t>
            </w:r>
          </w:p>
        </w:tc>
      </w:tr>
      <w:tr w:rsidR="00EC370F" w:rsidRPr="00673A75" w:rsidTr="000657C5">
        <w:tblPrEx>
          <w:tblCellMar>
            <w:left w:w="70" w:type="dxa"/>
            <w:right w:w="70" w:type="dxa"/>
          </w:tblCellMar>
        </w:tblPrEx>
        <w:trPr>
          <w:trHeight w:val="278"/>
        </w:trPr>
        <w:tc>
          <w:tcPr>
            <w:tcW w:w="4880" w:type="dxa"/>
            <w:tcBorders>
              <w:top w:val="single" w:sz="4" w:space="0" w:color="auto"/>
              <w:left w:val="single" w:sz="4" w:space="0" w:color="auto"/>
              <w:bottom w:val="single" w:sz="4" w:space="0" w:color="auto"/>
              <w:right w:val="single" w:sz="4" w:space="0" w:color="auto"/>
            </w:tcBorders>
            <w:vAlign w:val="bottom"/>
          </w:tcPr>
          <w:p w:rsidR="00EC370F" w:rsidRPr="00673A75" w:rsidRDefault="00EC370F" w:rsidP="00EC370F">
            <w:pPr>
              <w:pStyle w:val="FootnoteText"/>
              <w:rPr>
                <w:rFonts w:ascii="Arial" w:hAnsi="Arial" w:cs="Arial"/>
                <w:sz w:val="22"/>
                <w:szCs w:val="22"/>
              </w:rPr>
            </w:pPr>
            <w:r w:rsidRPr="00673A75">
              <w:rPr>
                <w:rFonts w:ascii="Arial" w:hAnsi="Arial" w:cs="Arial"/>
                <w:sz w:val="22"/>
                <w:szCs w:val="22"/>
              </w:rPr>
              <w:t>- приходи от претоварна дейност</w:t>
            </w:r>
          </w:p>
        </w:tc>
        <w:tc>
          <w:tcPr>
            <w:tcW w:w="1080" w:type="dxa"/>
            <w:tcBorders>
              <w:top w:val="nil"/>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lang w:eastAsia="bg-BG"/>
              </w:rPr>
            </w:pPr>
            <w:r w:rsidRPr="00673A75">
              <w:rPr>
                <w:rFonts w:ascii="Arial" w:hAnsi="Arial" w:cs="Arial"/>
                <w:sz w:val="22"/>
                <w:szCs w:val="22"/>
              </w:rPr>
              <w:t>2 011</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2 374</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-15.3%</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2 324</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-13.5%</w:t>
            </w:r>
          </w:p>
        </w:tc>
      </w:tr>
      <w:tr w:rsidR="00EC370F" w:rsidRPr="00673A75" w:rsidTr="000657C5">
        <w:tblPrEx>
          <w:tblCellMar>
            <w:left w:w="70" w:type="dxa"/>
            <w:right w:w="70" w:type="dxa"/>
          </w:tblCellMar>
        </w:tblPrEx>
        <w:trPr>
          <w:trHeight w:val="263"/>
        </w:trPr>
        <w:tc>
          <w:tcPr>
            <w:tcW w:w="4880" w:type="dxa"/>
            <w:tcBorders>
              <w:top w:val="single" w:sz="4" w:space="0" w:color="auto"/>
              <w:left w:val="single" w:sz="4" w:space="0" w:color="auto"/>
              <w:right w:val="single" w:sz="4" w:space="0" w:color="auto"/>
            </w:tcBorders>
            <w:vAlign w:val="bottom"/>
          </w:tcPr>
          <w:p w:rsidR="00EC370F" w:rsidRPr="00673A75" w:rsidRDefault="00EC370F" w:rsidP="00EC370F">
            <w:pPr>
              <w:rPr>
                <w:rFonts w:ascii="Arial" w:hAnsi="Arial" w:cs="Arial"/>
                <w:sz w:val="22"/>
                <w:szCs w:val="22"/>
                <w:lang w:val="en-US"/>
              </w:rPr>
            </w:pPr>
            <w:r w:rsidRPr="00673A75">
              <w:rPr>
                <w:rFonts w:ascii="Arial" w:hAnsi="Arial" w:cs="Arial"/>
                <w:sz w:val="22"/>
                <w:szCs w:val="22"/>
              </w:rPr>
              <w:t>- разходи за претоварна дейност</w:t>
            </w:r>
          </w:p>
        </w:tc>
        <w:tc>
          <w:tcPr>
            <w:tcW w:w="1080" w:type="dxa"/>
            <w:tcBorders>
              <w:top w:val="nil"/>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1 550</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1 706</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-9.1%</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1 823</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-15.0%</w:t>
            </w:r>
          </w:p>
        </w:tc>
      </w:tr>
      <w:tr w:rsidR="00EC370F" w:rsidRPr="00673A75" w:rsidTr="007D24AF">
        <w:tblPrEx>
          <w:tblCellMar>
            <w:left w:w="70" w:type="dxa"/>
            <w:right w:w="70" w:type="dxa"/>
          </w:tblCellMar>
        </w:tblPrEx>
        <w:trPr>
          <w:trHeight w:val="263"/>
        </w:trPr>
        <w:tc>
          <w:tcPr>
            <w:tcW w:w="4880" w:type="dxa"/>
            <w:tcBorders>
              <w:top w:val="single" w:sz="4" w:space="0" w:color="auto"/>
              <w:left w:val="single" w:sz="4" w:space="0" w:color="auto"/>
              <w:bottom w:val="single" w:sz="4" w:space="0" w:color="auto"/>
              <w:right w:val="single" w:sz="4" w:space="0" w:color="auto"/>
            </w:tcBorders>
            <w:vAlign w:val="bottom"/>
          </w:tcPr>
          <w:p w:rsidR="00EC370F" w:rsidRPr="00673A75" w:rsidRDefault="00EC370F" w:rsidP="00EC370F">
            <w:pPr>
              <w:rPr>
                <w:rFonts w:ascii="Arial" w:hAnsi="Arial" w:cs="Arial"/>
                <w:b/>
                <w:sz w:val="22"/>
                <w:szCs w:val="22"/>
              </w:rPr>
            </w:pPr>
            <w:r w:rsidRPr="00673A75">
              <w:rPr>
                <w:rFonts w:ascii="Arial" w:hAnsi="Arial" w:cs="Arial"/>
                <w:b/>
                <w:sz w:val="22"/>
                <w:szCs w:val="22"/>
              </w:rPr>
              <w:t>Печалба от претоварна дейност</w:t>
            </w:r>
          </w:p>
        </w:tc>
        <w:tc>
          <w:tcPr>
            <w:tcW w:w="1080" w:type="dxa"/>
            <w:tcBorders>
              <w:top w:val="nil"/>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461</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668</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-31.0%</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501</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-8.0%</w:t>
            </w:r>
          </w:p>
        </w:tc>
      </w:tr>
      <w:tr w:rsidR="00EC370F" w:rsidRPr="00673A75" w:rsidTr="003F58D1">
        <w:tblPrEx>
          <w:tblCellMar>
            <w:left w:w="70" w:type="dxa"/>
            <w:right w:w="70" w:type="dxa"/>
          </w:tblCellMar>
        </w:tblPrEx>
        <w:trPr>
          <w:trHeight w:val="263"/>
        </w:trPr>
        <w:tc>
          <w:tcPr>
            <w:tcW w:w="4880" w:type="dxa"/>
            <w:tcBorders>
              <w:top w:val="single" w:sz="4" w:space="0" w:color="auto"/>
              <w:left w:val="single" w:sz="4" w:space="0" w:color="auto"/>
              <w:bottom w:val="single" w:sz="4" w:space="0" w:color="auto"/>
              <w:right w:val="single" w:sz="4" w:space="0" w:color="auto"/>
            </w:tcBorders>
            <w:vAlign w:val="bottom"/>
          </w:tcPr>
          <w:p w:rsidR="00EC370F" w:rsidRPr="00673A75" w:rsidRDefault="00EC370F" w:rsidP="00EC370F">
            <w:pPr>
              <w:rPr>
                <w:rFonts w:ascii="Arial" w:hAnsi="Arial" w:cs="Arial"/>
                <w:sz w:val="22"/>
                <w:szCs w:val="22"/>
              </w:rPr>
            </w:pPr>
            <w:r w:rsidRPr="00673A75">
              <w:rPr>
                <w:rFonts w:ascii="Arial" w:hAnsi="Arial" w:cs="Arial"/>
                <w:sz w:val="22"/>
                <w:szCs w:val="22"/>
              </w:rPr>
              <w:t>- приходи от съхранение</w:t>
            </w:r>
          </w:p>
        </w:tc>
        <w:tc>
          <w:tcPr>
            <w:tcW w:w="1080" w:type="dxa"/>
            <w:tcBorders>
              <w:top w:val="nil"/>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1 502</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1 132</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32.7%</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1 211</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24.0%</w:t>
            </w:r>
          </w:p>
        </w:tc>
      </w:tr>
      <w:tr w:rsidR="00EC370F" w:rsidRPr="00673A75" w:rsidTr="003F58D1">
        <w:tblPrEx>
          <w:tblCellMar>
            <w:left w:w="70" w:type="dxa"/>
            <w:right w:w="70" w:type="dxa"/>
          </w:tblCellMar>
        </w:tblPrEx>
        <w:trPr>
          <w:trHeight w:val="263"/>
        </w:trPr>
        <w:tc>
          <w:tcPr>
            <w:tcW w:w="4880" w:type="dxa"/>
            <w:tcBorders>
              <w:top w:val="single" w:sz="4" w:space="0" w:color="auto"/>
              <w:left w:val="single" w:sz="4" w:space="0" w:color="auto"/>
              <w:right w:val="single" w:sz="4" w:space="0" w:color="auto"/>
            </w:tcBorders>
            <w:vAlign w:val="bottom"/>
          </w:tcPr>
          <w:p w:rsidR="00EC370F" w:rsidRPr="00673A75" w:rsidRDefault="00EC370F" w:rsidP="00EC370F">
            <w:pPr>
              <w:rPr>
                <w:rFonts w:ascii="Arial" w:hAnsi="Arial" w:cs="Arial"/>
                <w:sz w:val="22"/>
                <w:szCs w:val="22"/>
              </w:rPr>
            </w:pPr>
            <w:r w:rsidRPr="00673A75">
              <w:rPr>
                <w:rFonts w:ascii="Arial" w:hAnsi="Arial" w:cs="Arial"/>
                <w:sz w:val="22"/>
                <w:szCs w:val="22"/>
              </w:rPr>
              <w:t xml:space="preserve">- разходи за съхранение </w:t>
            </w:r>
          </w:p>
        </w:tc>
        <w:tc>
          <w:tcPr>
            <w:tcW w:w="1080" w:type="dxa"/>
            <w:tcBorders>
              <w:top w:val="nil"/>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335</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356</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-5.9%</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364</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-8.0%</w:t>
            </w:r>
          </w:p>
        </w:tc>
      </w:tr>
      <w:tr w:rsidR="00EC370F" w:rsidRPr="00673A75" w:rsidTr="007D24AF">
        <w:tblPrEx>
          <w:tblCellMar>
            <w:left w:w="70" w:type="dxa"/>
            <w:right w:w="70" w:type="dxa"/>
          </w:tblCellMar>
        </w:tblPrEx>
        <w:trPr>
          <w:trHeight w:val="263"/>
        </w:trPr>
        <w:tc>
          <w:tcPr>
            <w:tcW w:w="4880" w:type="dxa"/>
            <w:tcBorders>
              <w:top w:val="single" w:sz="4" w:space="0" w:color="auto"/>
              <w:left w:val="single" w:sz="4" w:space="0" w:color="auto"/>
              <w:bottom w:val="single" w:sz="4" w:space="0" w:color="auto"/>
              <w:right w:val="single" w:sz="4" w:space="0" w:color="auto"/>
            </w:tcBorders>
            <w:vAlign w:val="bottom"/>
          </w:tcPr>
          <w:p w:rsidR="00EC370F" w:rsidRPr="00673A75" w:rsidRDefault="00EC370F" w:rsidP="00EC370F">
            <w:pPr>
              <w:rPr>
                <w:rFonts w:ascii="Arial" w:hAnsi="Arial" w:cs="Arial"/>
                <w:b/>
                <w:sz w:val="22"/>
                <w:szCs w:val="22"/>
              </w:rPr>
            </w:pPr>
            <w:r w:rsidRPr="00673A75">
              <w:rPr>
                <w:rFonts w:ascii="Arial" w:hAnsi="Arial" w:cs="Arial"/>
                <w:b/>
                <w:sz w:val="22"/>
                <w:szCs w:val="22"/>
              </w:rPr>
              <w:t>Печалба от съхранение</w:t>
            </w:r>
          </w:p>
        </w:tc>
        <w:tc>
          <w:tcPr>
            <w:tcW w:w="1080" w:type="dxa"/>
            <w:tcBorders>
              <w:top w:val="nil"/>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1 167</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776</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50.4%</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847</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37.8%</w:t>
            </w:r>
          </w:p>
        </w:tc>
      </w:tr>
      <w:tr w:rsidR="00EC370F" w:rsidRPr="00673A75" w:rsidTr="000C1670">
        <w:tblPrEx>
          <w:tblCellMar>
            <w:left w:w="70" w:type="dxa"/>
            <w:right w:w="70" w:type="dxa"/>
          </w:tblCellMar>
        </w:tblPrEx>
        <w:trPr>
          <w:trHeight w:val="263"/>
        </w:trPr>
        <w:tc>
          <w:tcPr>
            <w:tcW w:w="4880" w:type="dxa"/>
            <w:tcBorders>
              <w:top w:val="single" w:sz="4" w:space="0" w:color="auto"/>
              <w:left w:val="single" w:sz="4" w:space="0" w:color="auto"/>
              <w:bottom w:val="single" w:sz="4" w:space="0" w:color="auto"/>
              <w:right w:val="single" w:sz="4" w:space="0" w:color="auto"/>
            </w:tcBorders>
            <w:vAlign w:val="bottom"/>
          </w:tcPr>
          <w:p w:rsidR="00EC370F" w:rsidRPr="00673A75" w:rsidRDefault="00EC370F" w:rsidP="00EC370F">
            <w:pPr>
              <w:rPr>
                <w:rFonts w:ascii="Arial" w:hAnsi="Arial" w:cs="Arial"/>
                <w:sz w:val="22"/>
                <w:szCs w:val="22"/>
              </w:rPr>
            </w:pPr>
            <w:r w:rsidRPr="00673A75">
              <w:rPr>
                <w:rFonts w:ascii="Arial" w:hAnsi="Arial" w:cs="Arial"/>
                <w:sz w:val="22"/>
                <w:szCs w:val="22"/>
              </w:rPr>
              <w:t>- други приходи</w:t>
            </w:r>
          </w:p>
        </w:tc>
        <w:tc>
          <w:tcPr>
            <w:tcW w:w="1080" w:type="dxa"/>
            <w:tcBorders>
              <w:top w:val="nil"/>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466</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398</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17.1%</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681</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-31.6%</w:t>
            </w:r>
          </w:p>
        </w:tc>
      </w:tr>
      <w:tr w:rsidR="00EC370F" w:rsidRPr="00673A75" w:rsidTr="000C1670">
        <w:tblPrEx>
          <w:tblCellMar>
            <w:left w:w="70" w:type="dxa"/>
            <w:right w:w="70" w:type="dxa"/>
          </w:tblCellMar>
        </w:tblPrEx>
        <w:trPr>
          <w:trHeight w:val="263"/>
        </w:trPr>
        <w:tc>
          <w:tcPr>
            <w:tcW w:w="4880" w:type="dxa"/>
            <w:tcBorders>
              <w:top w:val="single" w:sz="4" w:space="0" w:color="auto"/>
              <w:left w:val="single" w:sz="4" w:space="0" w:color="auto"/>
              <w:bottom w:val="single" w:sz="4" w:space="0" w:color="auto"/>
              <w:right w:val="single" w:sz="4" w:space="0" w:color="auto"/>
            </w:tcBorders>
            <w:vAlign w:val="bottom"/>
          </w:tcPr>
          <w:p w:rsidR="00EC370F" w:rsidRPr="00673A75" w:rsidRDefault="00EC370F" w:rsidP="00EC370F">
            <w:pPr>
              <w:rPr>
                <w:rFonts w:ascii="Arial" w:hAnsi="Arial" w:cs="Arial"/>
                <w:sz w:val="22"/>
                <w:szCs w:val="22"/>
              </w:rPr>
            </w:pPr>
            <w:r w:rsidRPr="00673A75">
              <w:rPr>
                <w:rFonts w:ascii="Arial" w:hAnsi="Arial" w:cs="Arial"/>
                <w:sz w:val="22"/>
                <w:szCs w:val="22"/>
              </w:rPr>
              <w:t>- други разходи</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1 429</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1 493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-4.3%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1 563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-8.6%</w:t>
            </w:r>
          </w:p>
        </w:tc>
      </w:tr>
      <w:tr w:rsidR="00EC370F" w:rsidRPr="00673A75" w:rsidTr="000C1670">
        <w:tblPrEx>
          <w:tblCellMar>
            <w:left w:w="70" w:type="dxa"/>
            <w:right w:w="70" w:type="dxa"/>
          </w:tblCellMar>
        </w:tblPrEx>
        <w:trPr>
          <w:trHeight w:val="263"/>
        </w:trPr>
        <w:tc>
          <w:tcPr>
            <w:tcW w:w="4880" w:type="dxa"/>
            <w:tcBorders>
              <w:top w:val="single" w:sz="4" w:space="0" w:color="auto"/>
              <w:left w:val="single" w:sz="4" w:space="0" w:color="auto"/>
              <w:bottom w:val="single" w:sz="4" w:space="0" w:color="auto"/>
              <w:right w:val="single" w:sz="4" w:space="0" w:color="auto"/>
            </w:tcBorders>
            <w:vAlign w:val="bottom"/>
          </w:tcPr>
          <w:p w:rsidR="00EC370F" w:rsidRPr="00673A75" w:rsidRDefault="00EC370F" w:rsidP="00EC370F">
            <w:pPr>
              <w:rPr>
                <w:rFonts w:ascii="Arial" w:hAnsi="Arial" w:cs="Arial"/>
                <w:b/>
                <w:sz w:val="22"/>
                <w:szCs w:val="22"/>
              </w:rPr>
            </w:pPr>
            <w:r w:rsidRPr="00673A75">
              <w:rPr>
                <w:rFonts w:ascii="Arial" w:hAnsi="Arial" w:cs="Arial"/>
                <w:b/>
                <w:sz w:val="22"/>
                <w:szCs w:val="22"/>
              </w:rPr>
              <w:t xml:space="preserve">Общо приходи от дейността </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3 979</w:t>
            </w:r>
          </w:p>
        </w:tc>
        <w:tc>
          <w:tcPr>
            <w:tcW w:w="1080" w:type="dxa"/>
            <w:tcBorders>
              <w:top w:val="single" w:sz="4" w:space="0" w:color="auto"/>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3 904</w:t>
            </w:r>
          </w:p>
        </w:tc>
        <w:tc>
          <w:tcPr>
            <w:tcW w:w="1080" w:type="dxa"/>
            <w:tcBorders>
              <w:top w:val="single" w:sz="4" w:space="0" w:color="auto"/>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1.9%</w:t>
            </w:r>
          </w:p>
        </w:tc>
        <w:tc>
          <w:tcPr>
            <w:tcW w:w="1080" w:type="dxa"/>
            <w:tcBorders>
              <w:top w:val="single" w:sz="4" w:space="0" w:color="auto"/>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4 216</w:t>
            </w:r>
          </w:p>
        </w:tc>
        <w:tc>
          <w:tcPr>
            <w:tcW w:w="1080" w:type="dxa"/>
            <w:tcBorders>
              <w:top w:val="single" w:sz="4" w:space="0" w:color="auto"/>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-5.6%</w:t>
            </w:r>
          </w:p>
        </w:tc>
      </w:tr>
      <w:tr w:rsidR="00EC370F" w:rsidRPr="00673A75" w:rsidTr="007D24AF">
        <w:tblPrEx>
          <w:tblCellMar>
            <w:left w:w="70" w:type="dxa"/>
            <w:right w:w="70" w:type="dxa"/>
          </w:tblCellMar>
        </w:tblPrEx>
        <w:trPr>
          <w:trHeight w:val="263"/>
        </w:trPr>
        <w:tc>
          <w:tcPr>
            <w:tcW w:w="4880" w:type="dxa"/>
            <w:tcBorders>
              <w:top w:val="single" w:sz="4" w:space="0" w:color="auto"/>
              <w:left w:val="single" w:sz="4" w:space="0" w:color="auto"/>
              <w:bottom w:val="single" w:sz="4" w:space="0" w:color="auto"/>
              <w:right w:val="single" w:sz="4" w:space="0" w:color="auto"/>
            </w:tcBorders>
            <w:vAlign w:val="bottom"/>
          </w:tcPr>
          <w:p w:rsidR="00EC370F" w:rsidRPr="00673A75" w:rsidRDefault="00EC370F" w:rsidP="00EC370F">
            <w:pPr>
              <w:rPr>
                <w:rFonts w:ascii="Arial" w:hAnsi="Arial" w:cs="Arial"/>
                <w:b/>
                <w:sz w:val="22"/>
                <w:szCs w:val="22"/>
              </w:rPr>
            </w:pPr>
            <w:r w:rsidRPr="00673A75">
              <w:rPr>
                <w:rFonts w:ascii="Arial" w:hAnsi="Arial" w:cs="Arial"/>
                <w:b/>
                <w:sz w:val="22"/>
                <w:szCs w:val="22"/>
              </w:rPr>
              <w:t>Общо разходи за дейността</w:t>
            </w:r>
          </w:p>
        </w:tc>
        <w:tc>
          <w:tcPr>
            <w:tcW w:w="1080" w:type="dxa"/>
            <w:tcBorders>
              <w:top w:val="nil"/>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3 314</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3 555</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-6.8%</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3 750</w:t>
            </w:r>
          </w:p>
        </w:tc>
        <w:tc>
          <w:tcPr>
            <w:tcW w:w="108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-11.6%</w:t>
            </w:r>
          </w:p>
        </w:tc>
      </w:tr>
      <w:tr w:rsidR="00EC370F" w:rsidRPr="00673A75" w:rsidTr="000A2097">
        <w:tblPrEx>
          <w:tblCellMar>
            <w:left w:w="70" w:type="dxa"/>
            <w:right w:w="70" w:type="dxa"/>
          </w:tblCellMar>
        </w:tblPrEx>
        <w:trPr>
          <w:trHeight w:val="263"/>
        </w:trPr>
        <w:tc>
          <w:tcPr>
            <w:tcW w:w="4880" w:type="dxa"/>
            <w:tcBorders>
              <w:top w:val="single" w:sz="4" w:space="0" w:color="auto"/>
              <w:left w:val="single" w:sz="4" w:space="0" w:color="auto"/>
              <w:bottom w:val="nil"/>
              <w:right w:val="single" w:sz="4" w:space="0" w:color="auto"/>
            </w:tcBorders>
            <w:vAlign w:val="bottom"/>
          </w:tcPr>
          <w:p w:rsidR="00EC370F" w:rsidRPr="00673A75" w:rsidRDefault="00EC370F" w:rsidP="00EC370F">
            <w:pPr>
              <w:pStyle w:val="FootnoteText"/>
              <w:rPr>
                <w:rFonts w:ascii="Arial" w:hAnsi="Arial" w:cs="Arial"/>
                <w:sz w:val="22"/>
                <w:szCs w:val="22"/>
              </w:rPr>
            </w:pPr>
            <w:r w:rsidRPr="00673A75">
              <w:rPr>
                <w:rFonts w:ascii="Arial" w:hAnsi="Arial" w:cs="Arial"/>
                <w:sz w:val="22"/>
                <w:szCs w:val="22"/>
              </w:rPr>
              <w:t>Приходи от продажби на един зает (в лева)</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30 608</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29 134</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5.1%</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28 680</w:t>
            </w:r>
          </w:p>
        </w:tc>
        <w:tc>
          <w:tcPr>
            <w:tcW w:w="1080" w:type="dxa"/>
            <w:tcBorders>
              <w:top w:val="single" w:sz="4" w:space="0" w:color="auto"/>
              <w:left w:val="nil"/>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6.7%</w:t>
            </w:r>
          </w:p>
        </w:tc>
      </w:tr>
      <w:tr w:rsidR="00EC370F" w:rsidRPr="00673A75" w:rsidTr="000A2097">
        <w:tblPrEx>
          <w:tblCellMar>
            <w:left w:w="70" w:type="dxa"/>
            <w:right w:w="70" w:type="dxa"/>
          </w:tblCellMar>
        </w:tblPrEx>
        <w:trPr>
          <w:trHeight w:val="263"/>
        </w:trPr>
        <w:tc>
          <w:tcPr>
            <w:tcW w:w="4880" w:type="dxa"/>
            <w:tcBorders>
              <w:top w:val="nil"/>
              <w:left w:val="single" w:sz="4" w:space="0" w:color="auto"/>
              <w:bottom w:val="single" w:sz="4" w:space="0" w:color="auto"/>
              <w:right w:val="single" w:sz="4" w:space="0" w:color="auto"/>
            </w:tcBorders>
            <w:vAlign w:val="bottom"/>
          </w:tcPr>
          <w:p w:rsidR="00EC370F" w:rsidRPr="00673A75" w:rsidRDefault="00EC370F" w:rsidP="00EC370F">
            <w:pPr>
              <w:rPr>
                <w:rFonts w:ascii="Arial" w:hAnsi="Arial" w:cs="Arial"/>
                <w:sz w:val="22"/>
                <w:szCs w:val="22"/>
              </w:rPr>
            </w:pPr>
            <w:r w:rsidRPr="00673A75">
              <w:rPr>
                <w:rFonts w:ascii="Arial" w:hAnsi="Arial" w:cs="Arial"/>
                <w:sz w:val="22"/>
                <w:szCs w:val="22"/>
              </w:rPr>
              <w:t>Разходи за дейността на един зает (в лева)</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25 492</w:t>
            </w:r>
          </w:p>
        </w:tc>
        <w:tc>
          <w:tcPr>
            <w:tcW w:w="1080" w:type="dxa"/>
            <w:tcBorders>
              <w:top w:val="nil"/>
              <w:left w:val="nil"/>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26 530</w:t>
            </w:r>
          </w:p>
        </w:tc>
        <w:tc>
          <w:tcPr>
            <w:tcW w:w="1080" w:type="dxa"/>
            <w:tcBorders>
              <w:top w:val="nil"/>
              <w:left w:val="nil"/>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-3.9%</w:t>
            </w:r>
          </w:p>
        </w:tc>
        <w:tc>
          <w:tcPr>
            <w:tcW w:w="1080" w:type="dxa"/>
            <w:tcBorders>
              <w:top w:val="nil"/>
              <w:left w:val="nil"/>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25 510</w:t>
            </w:r>
          </w:p>
        </w:tc>
        <w:tc>
          <w:tcPr>
            <w:tcW w:w="1080" w:type="dxa"/>
            <w:tcBorders>
              <w:top w:val="nil"/>
              <w:left w:val="nil"/>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sz w:val="22"/>
                <w:szCs w:val="22"/>
              </w:rPr>
            </w:pPr>
            <w:r w:rsidRPr="00673A75">
              <w:rPr>
                <w:rFonts w:ascii="Arial" w:hAnsi="Arial" w:cs="Arial"/>
                <w:sz w:val="22"/>
                <w:szCs w:val="22"/>
              </w:rPr>
              <w:t>-0.1%</w:t>
            </w:r>
          </w:p>
        </w:tc>
      </w:tr>
      <w:tr w:rsidR="00EC370F" w:rsidRPr="00673A75" w:rsidTr="000A2097">
        <w:tblPrEx>
          <w:tblCellMar>
            <w:left w:w="70" w:type="dxa"/>
            <w:right w:w="70" w:type="dxa"/>
          </w:tblCellMar>
        </w:tblPrEx>
        <w:trPr>
          <w:trHeight w:val="263"/>
        </w:trPr>
        <w:tc>
          <w:tcPr>
            <w:tcW w:w="4880" w:type="dxa"/>
            <w:tcBorders>
              <w:top w:val="single" w:sz="4" w:space="0" w:color="auto"/>
              <w:left w:val="single" w:sz="4" w:space="0" w:color="auto"/>
              <w:bottom w:val="single" w:sz="4" w:space="0" w:color="auto"/>
              <w:right w:val="single" w:sz="4" w:space="0" w:color="auto"/>
            </w:tcBorders>
            <w:vAlign w:val="bottom"/>
          </w:tcPr>
          <w:p w:rsidR="00EC370F" w:rsidRPr="00673A75" w:rsidRDefault="00EC370F" w:rsidP="00EC370F">
            <w:pPr>
              <w:rPr>
                <w:rFonts w:ascii="Arial" w:hAnsi="Arial" w:cs="Arial"/>
                <w:b/>
                <w:bCs/>
                <w:sz w:val="22"/>
                <w:szCs w:val="22"/>
              </w:rPr>
            </w:pPr>
            <w:r w:rsidRPr="00673A75">
              <w:rPr>
                <w:rFonts w:ascii="Arial" w:hAnsi="Arial" w:cs="Arial"/>
                <w:b/>
                <w:bCs/>
                <w:sz w:val="22"/>
                <w:szCs w:val="22"/>
              </w:rPr>
              <w:t>Печалба преди лихви и данъци / брой заети лица (в лева)</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5 116</w:t>
            </w:r>
          </w:p>
        </w:tc>
        <w:tc>
          <w:tcPr>
            <w:tcW w:w="1080" w:type="dxa"/>
            <w:tcBorders>
              <w:top w:val="nil"/>
              <w:left w:val="nil"/>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2 604</w:t>
            </w:r>
          </w:p>
        </w:tc>
        <w:tc>
          <w:tcPr>
            <w:tcW w:w="1080" w:type="dxa"/>
            <w:tcBorders>
              <w:top w:val="nil"/>
              <w:left w:val="nil"/>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96.5%</w:t>
            </w:r>
          </w:p>
        </w:tc>
        <w:tc>
          <w:tcPr>
            <w:tcW w:w="1080" w:type="dxa"/>
            <w:tcBorders>
              <w:top w:val="nil"/>
              <w:left w:val="nil"/>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3 170</w:t>
            </w:r>
          </w:p>
        </w:tc>
        <w:tc>
          <w:tcPr>
            <w:tcW w:w="1080" w:type="dxa"/>
            <w:tcBorders>
              <w:top w:val="nil"/>
              <w:left w:val="nil"/>
              <w:bottom w:val="single" w:sz="4" w:space="0" w:color="auto"/>
              <w:right w:val="single" w:sz="4" w:space="0" w:color="auto"/>
            </w:tcBorders>
            <w:shd w:val="clear" w:color="000000" w:fill="FFFFFF"/>
            <w:vAlign w:val="bottom"/>
          </w:tcPr>
          <w:p w:rsidR="00EC370F" w:rsidRPr="00673A75" w:rsidRDefault="00EC370F" w:rsidP="00EC370F">
            <w:pPr>
              <w:jc w:val="right"/>
              <w:rPr>
                <w:rFonts w:ascii="Arial" w:hAnsi="Arial" w:cs="Arial"/>
                <w:b/>
                <w:bCs/>
                <w:sz w:val="22"/>
                <w:szCs w:val="22"/>
              </w:rPr>
            </w:pPr>
            <w:r w:rsidRPr="00673A75">
              <w:rPr>
                <w:rFonts w:ascii="Arial" w:hAnsi="Arial" w:cs="Arial"/>
                <w:b/>
                <w:bCs/>
                <w:sz w:val="22"/>
                <w:szCs w:val="22"/>
              </w:rPr>
              <w:t>61.4%</w:t>
            </w:r>
          </w:p>
        </w:tc>
      </w:tr>
    </w:tbl>
    <w:p w:rsidR="00E739E4" w:rsidRPr="00673A75" w:rsidRDefault="00E739E4" w:rsidP="005A6464">
      <w:pPr>
        <w:spacing w:after="120"/>
        <w:ind w:firstLine="709"/>
        <w:jc w:val="center"/>
        <w:rPr>
          <w:noProof/>
          <w:lang w:eastAsia="bg-BG"/>
        </w:rPr>
      </w:pPr>
    </w:p>
    <w:p w:rsidR="005F39B7" w:rsidRPr="00673A75" w:rsidRDefault="005F39B7" w:rsidP="00273C95">
      <w:pPr>
        <w:spacing w:after="120"/>
        <w:ind w:firstLine="709"/>
        <w:jc w:val="both"/>
        <w:rPr>
          <w:noProof/>
          <w:lang w:eastAsia="bg-BG"/>
        </w:rPr>
      </w:pPr>
    </w:p>
    <w:p w:rsidR="00951697" w:rsidRPr="00673A75" w:rsidRDefault="00951697" w:rsidP="00273C95">
      <w:pPr>
        <w:spacing w:after="120"/>
        <w:ind w:firstLine="709"/>
        <w:jc w:val="both"/>
        <w:rPr>
          <w:noProof/>
          <w:lang w:eastAsia="bg-BG"/>
        </w:rPr>
      </w:pPr>
    </w:p>
    <w:p w:rsidR="005F39B7" w:rsidRPr="00673A75" w:rsidRDefault="00EC370F" w:rsidP="00273C95">
      <w:pPr>
        <w:spacing w:after="120"/>
        <w:jc w:val="center"/>
        <w:rPr>
          <w:noProof/>
          <w:lang w:eastAsia="bg-BG"/>
        </w:rPr>
      </w:pPr>
      <w:r w:rsidRPr="00673A75">
        <w:rPr>
          <w:noProof/>
          <w:lang w:eastAsia="bg-BG"/>
        </w:rPr>
        <w:drawing>
          <wp:inline distT="0" distB="0" distL="0" distR="0" wp14:anchorId="5C92C130" wp14:editId="4A5649AA">
            <wp:extent cx="4407573" cy="2571750"/>
            <wp:effectExtent l="95250" t="38100" r="31115" b="95250"/>
            <wp:docPr id="21" name="Диаграма 21">
              <a:extLst xmlns:a="http://schemas.openxmlformats.org/drawingml/2006/main">
                <a:ext uri="{FF2B5EF4-FFF2-40B4-BE49-F238E27FC236}">
                  <a16:creationId xmlns:a16="http://schemas.microsoft.com/office/drawing/2014/main" id="{1B81E8EB-59A6-4D04-8FD4-78834196B5D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951697" w:rsidRPr="00673A75" w:rsidRDefault="00951697" w:rsidP="00273C95">
      <w:pPr>
        <w:spacing w:after="120"/>
        <w:jc w:val="center"/>
        <w:rPr>
          <w:noProof/>
          <w:lang w:eastAsia="bg-BG"/>
        </w:rPr>
      </w:pPr>
    </w:p>
    <w:p w:rsidR="00CF3567" w:rsidRPr="00673A75" w:rsidRDefault="00FB294F" w:rsidP="00273C95">
      <w:pPr>
        <w:shd w:val="clear" w:color="auto" w:fill="FFFFFF"/>
        <w:spacing w:after="120"/>
        <w:ind w:firstLine="709"/>
        <w:jc w:val="both"/>
        <w:rPr>
          <w:sz w:val="26"/>
          <w:szCs w:val="26"/>
        </w:rPr>
      </w:pPr>
      <w:r w:rsidRPr="00673A75">
        <w:rPr>
          <w:sz w:val="26"/>
          <w:szCs w:val="26"/>
        </w:rPr>
        <w:t xml:space="preserve"> </w:t>
      </w:r>
      <w:r w:rsidR="00C0658F" w:rsidRPr="00673A75">
        <w:rPr>
          <w:sz w:val="26"/>
          <w:szCs w:val="26"/>
        </w:rPr>
        <w:t>През 2018г. приходите от претоварна дейност отчитат намаление спрямо  предвидените в Бизнес плана с -</w:t>
      </w:r>
      <w:r w:rsidR="001453DB" w:rsidRPr="00673A75">
        <w:rPr>
          <w:sz w:val="26"/>
          <w:szCs w:val="26"/>
        </w:rPr>
        <w:t>3</w:t>
      </w:r>
      <w:r w:rsidR="00603BFD" w:rsidRPr="00673A75">
        <w:rPr>
          <w:sz w:val="26"/>
          <w:szCs w:val="26"/>
        </w:rPr>
        <w:t>6</w:t>
      </w:r>
      <w:r w:rsidR="001453DB" w:rsidRPr="00673A75">
        <w:rPr>
          <w:sz w:val="26"/>
          <w:szCs w:val="26"/>
        </w:rPr>
        <w:t>3</w:t>
      </w:r>
      <w:r w:rsidR="00C0658F" w:rsidRPr="00673A75">
        <w:rPr>
          <w:sz w:val="26"/>
          <w:szCs w:val="26"/>
        </w:rPr>
        <w:t xml:space="preserve"> хил.лв. (-1</w:t>
      </w:r>
      <w:r w:rsidR="001453DB" w:rsidRPr="00673A75">
        <w:rPr>
          <w:sz w:val="26"/>
          <w:szCs w:val="26"/>
        </w:rPr>
        <w:t>5</w:t>
      </w:r>
      <w:r w:rsidR="00C0658F" w:rsidRPr="00673A75">
        <w:rPr>
          <w:sz w:val="26"/>
          <w:szCs w:val="26"/>
        </w:rPr>
        <w:t>%). При разходите за тази дейност също има намаление в размер на -1</w:t>
      </w:r>
      <w:r w:rsidR="001453DB" w:rsidRPr="00673A75">
        <w:rPr>
          <w:sz w:val="26"/>
          <w:szCs w:val="26"/>
        </w:rPr>
        <w:t>56</w:t>
      </w:r>
      <w:r w:rsidR="00C0658F" w:rsidRPr="00673A75">
        <w:rPr>
          <w:sz w:val="26"/>
          <w:szCs w:val="26"/>
        </w:rPr>
        <w:t xml:space="preserve"> хил.лв. (-</w:t>
      </w:r>
      <w:r w:rsidR="001453DB" w:rsidRPr="00673A75">
        <w:rPr>
          <w:sz w:val="26"/>
          <w:szCs w:val="26"/>
        </w:rPr>
        <w:t>9</w:t>
      </w:r>
      <w:r w:rsidR="00C0658F" w:rsidRPr="00673A75">
        <w:rPr>
          <w:sz w:val="26"/>
          <w:szCs w:val="26"/>
        </w:rPr>
        <w:t>%).</w:t>
      </w:r>
      <w:r w:rsidR="00CF3567" w:rsidRPr="00673A75">
        <w:rPr>
          <w:sz w:val="26"/>
          <w:szCs w:val="26"/>
        </w:rPr>
        <w:t xml:space="preserve"> </w:t>
      </w:r>
      <w:r w:rsidR="00C36FD1" w:rsidRPr="00673A75">
        <w:rPr>
          <w:sz w:val="26"/>
          <w:szCs w:val="26"/>
        </w:rPr>
        <w:t xml:space="preserve">В </w:t>
      </w:r>
      <w:r w:rsidR="001F113A" w:rsidRPr="00673A75">
        <w:rPr>
          <w:sz w:val="26"/>
          <w:szCs w:val="26"/>
        </w:rPr>
        <w:t>следствие</w:t>
      </w:r>
      <w:r w:rsidR="00ED37A3" w:rsidRPr="00673A75">
        <w:rPr>
          <w:sz w:val="26"/>
          <w:szCs w:val="26"/>
        </w:rPr>
        <w:t xml:space="preserve"> на това</w:t>
      </w:r>
      <w:r w:rsidR="0081129E" w:rsidRPr="00673A75">
        <w:rPr>
          <w:sz w:val="26"/>
          <w:szCs w:val="26"/>
        </w:rPr>
        <w:t>,</w:t>
      </w:r>
      <w:r w:rsidR="00C36FD1" w:rsidRPr="00673A75">
        <w:rPr>
          <w:sz w:val="26"/>
          <w:szCs w:val="26"/>
        </w:rPr>
        <w:t xml:space="preserve"> </w:t>
      </w:r>
      <w:r w:rsidR="00952325" w:rsidRPr="00673A75">
        <w:rPr>
          <w:sz w:val="26"/>
          <w:szCs w:val="26"/>
        </w:rPr>
        <w:t xml:space="preserve">положителния </w:t>
      </w:r>
      <w:r w:rsidR="00AC477A" w:rsidRPr="00673A75">
        <w:rPr>
          <w:sz w:val="26"/>
          <w:szCs w:val="26"/>
        </w:rPr>
        <w:t>резултат</w:t>
      </w:r>
      <w:r w:rsidR="00C36FD1" w:rsidRPr="00673A75">
        <w:rPr>
          <w:i/>
          <w:sz w:val="26"/>
          <w:szCs w:val="26"/>
        </w:rPr>
        <w:t xml:space="preserve"> </w:t>
      </w:r>
      <w:r w:rsidR="00C36FD1" w:rsidRPr="00673A75">
        <w:rPr>
          <w:sz w:val="26"/>
          <w:szCs w:val="26"/>
        </w:rPr>
        <w:t>от</w:t>
      </w:r>
      <w:r w:rsidR="00C36FD1" w:rsidRPr="00673A75">
        <w:rPr>
          <w:i/>
          <w:sz w:val="26"/>
          <w:szCs w:val="26"/>
        </w:rPr>
        <w:t xml:space="preserve"> товаро-разтоварна </w:t>
      </w:r>
      <w:r w:rsidR="0030050B" w:rsidRPr="00673A75">
        <w:rPr>
          <w:i/>
          <w:sz w:val="26"/>
          <w:szCs w:val="26"/>
        </w:rPr>
        <w:t>дейност</w:t>
      </w:r>
      <w:r w:rsidR="00952325" w:rsidRPr="00673A75">
        <w:rPr>
          <w:i/>
          <w:sz w:val="26"/>
          <w:szCs w:val="26"/>
        </w:rPr>
        <w:t xml:space="preserve"> </w:t>
      </w:r>
      <w:r w:rsidR="00952325" w:rsidRPr="00673A75">
        <w:rPr>
          <w:sz w:val="26"/>
          <w:szCs w:val="26"/>
        </w:rPr>
        <w:t xml:space="preserve">за периода е в размер на </w:t>
      </w:r>
      <w:r w:rsidR="00603BFD" w:rsidRPr="00673A75">
        <w:rPr>
          <w:sz w:val="26"/>
          <w:szCs w:val="26"/>
        </w:rPr>
        <w:t>4</w:t>
      </w:r>
      <w:r w:rsidR="001453DB" w:rsidRPr="00673A75">
        <w:rPr>
          <w:sz w:val="26"/>
          <w:szCs w:val="26"/>
        </w:rPr>
        <w:t>61</w:t>
      </w:r>
      <w:r w:rsidR="00952325" w:rsidRPr="00673A75">
        <w:rPr>
          <w:sz w:val="26"/>
          <w:szCs w:val="26"/>
        </w:rPr>
        <w:t xml:space="preserve"> хил.лв., което </w:t>
      </w:r>
      <w:r w:rsidR="00D07510" w:rsidRPr="00673A75">
        <w:rPr>
          <w:sz w:val="26"/>
          <w:szCs w:val="26"/>
        </w:rPr>
        <w:t xml:space="preserve">е </w:t>
      </w:r>
      <w:r w:rsidR="00343FB5" w:rsidRPr="00673A75">
        <w:rPr>
          <w:sz w:val="26"/>
          <w:szCs w:val="26"/>
        </w:rPr>
        <w:t>с</w:t>
      </w:r>
      <w:r w:rsidR="00D07510" w:rsidRPr="00673A75">
        <w:rPr>
          <w:sz w:val="26"/>
          <w:szCs w:val="26"/>
        </w:rPr>
        <w:t xml:space="preserve"> </w:t>
      </w:r>
      <w:r w:rsidR="00CB676D" w:rsidRPr="00673A75">
        <w:rPr>
          <w:sz w:val="26"/>
          <w:szCs w:val="26"/>
        </w:rPr>
        <w:t>-</w:t>
      </w:r>
      <w:r w:rsidR="001453DB" w:rsidRPr="00673A75">
        <w:rPr>
          <w:sz w:val="26"/>
          <w:szCs w:val="26"/>
        </w:rPr>
        <w:t>207</w:t>
      </w:r>
      <w:r w:rsidR="00AC477A" w:rsidRPr="00673A75">
        <w:rPr>
          <w:sz w:val="26"/>
          <w:szCs w:val="26"/>
        </w:rPr>
        <w:t xml:space="preserve"> хил.лв.</w:t>
      </w:r>
      <w:r w:rsidR="00DA423E" w:rsidRPr="00673A75">
        <w:rPr>
          <w:sz w:val="26"/>
          <w:szCs w:val="26"/>
        </w:rPr>
        <w:t xml:space="preserve"> или </w:t>
      </w:r>
      <w:r w:rsidR="00345CA3" w:rsidRPr="00673A75">
        <w:rPr>
          <w:sz w:val="26"/>
          <w:szCs w:val="26"/>
        </w:rPr>
        <w:t>-</w:t>
      </w:r>
      <w:r w:rsidR="001453DB" w:rsidRPr="00673A75">
        <w:rPr>
          <w:sz w:val="26"/>
          <w:szCs w:val="26"/>
        </w:rPr>
        <w:t>3</w:t>
      </w:r>
      <w:r w:rsidR="00707277" w:rsidRPr="00673A75">
        <w:rPr>
          <w:sz w:val="26"/>
          <w:szCs w:val="26"/>
        </w:rPr>
        <w:t>1</w:t>
      </w:r>
      <w:r w:rsidR="00DA423E" w:rsidRPr="00673A75">
        <w:rPr>
          <w:sz w:val="26"/>
          <w:szCs w:val="26"/>
        </w:rPr>
        <w:t>%</w:t>
      </w:r>
      <w:r w:rsidR="00D07510" w:rsidRPr="00673A75">
        <w:rPr>
          <w:sz w:val="26"/>
          <w:szCs w:val="26"/>
        </w:rPr>
        <w:t xml:space="preserve"> по-нисък в сравнение със заложения в Бизнес плана</w:t>
      </w:r>
      <w:r w:rsidR="00DA423E" w:rsidRPr="00673A75">
        <w:rPr>
          <w:sz w:val="26"/>
          <w:szCs w:val="26"/>
        </w:rPr>
        <w:t xml:space="preserve">. </w:t>
      </w:r>
    </w:p>
    <w:p w:rsidR="008B2FA3" w:rsidRPr="00673A75" w:rsidRDefault="001B6FD8" w:rsidP="00273C95">
      <w:pPr>
        <w:shd w:val="clear" w:color="auto" w:fill="FFFFFF"/>
        <w:spacing w:after="120"/>
        <w:ind w:firstLine="709"/>
        <w:jc w:val="both"/>
        <w:rPr>
          <w:sz w:val="26"/>
          <w:szCs w:val="26"/>
        </w:rPr>
      </w:pPr>
      <w:r w:rsidRPr="00673A75">
        <w:rPr>
          <w:sz w:val="26"/>
          <w:szCs w:val="26"/>
        </w:rPr>
        <w:t>В сравнение с</w:t>
      </w:r>
      <w:r w:rsidR="00F178B3" w:rsidRPr="00673A75">
        <w:rPr>
          <w:sz w:val="26"/>
          <w:szCs w:val="26"/>
        </w:rPr>
        <w:t xml:space="preserve"> </w:t>
      </w:r>
      <w:r w:rsidRPr="00673A75">
        <w:rPr>
          <w:sz w:val="26"/>
          <w:szCs w:val="26"/>
        </w:rPr>
        <w:t>201</w:t>
      </w:r>
      <w:r w:rsidR="00345CA3" w:rsidRPr="00673A75">
        <w:rPr>
          <w:sz w:val="26"/>
          <w:szCs w:val="26"/>
        </w:rPr>
        <w:t>7</w:t>
      </w:r>
      <w:r w:rsidR="00A57288" w:rsidRPr="00673A75">
        <w:rPr>
          <w:sz w:val="26"/>
          <w:szCs w:val="26"/>
        </w:rPr>
        <w:t xml:space="preserve">г. </w:t>
      </w:r>
      <w:r w:rsidR="002B143B" w:rsidRPr="00673A75">
        <w:rPr>
          <w:sz w:val="26"/>
          <w:szCs w:val="26"/>
        </w:rPr>
        <w:t>също с</w:t>
      </w:r>
      <w:r w:rsidR="00A57288" w:rsidRPr="00673A75">
        <w:rPr>
          <w:sz w:val="26"/>
          <w:szCs w:val="26"/>
        </w:rPr>
        <w:t>е</w:t>
      </w:r>
      <w:r w:rsidR="002B143B" w:rsidRPr="00673A75">
        <w:rPr>
          <w:sz w:val="26"/>
          <w:szCs w:val="26"/>
        </w:rPr>
        <w:t xml:space="preserve"> отчита намаление</w:t>
      </w:r>
      <w:r w:rsidR="00A57288" w:rsidRPr="00673A75">
        <w:rPr>
          <w:sz w:val="26"/>
          <w:szCs w:val="26"/>
        </w:rPr>
        <w:t xml:space="preserve"> в </w:t>
      </w:r>
      <w:r w:rsidRPr="00673A75">
        <w:rPr>
          <w:sz w:val="26"/>
          <w:szCs w:val="26"/>
        </w:rPr>
        <w:t xml:space="preserve">приходите от претоварна дейност </w:t>
      </w:r>
      <w:r w:rsidR="00345CA3" w:rsidRPr="00673A75">
        <w:rPr>
          <w:sz w:val="26"/>
          <w:szCs w:val="26"/>
        </w:rPr>
        <w:t>с</w:t>
      </w:r>
      <w:r w:rsidR="008D30BB" w:rsidRPr="00673A75">
        <w:rPr>
          <w:sz w:val="26"/>
          <w:szCs w:val="26"/>
        </w:rPr>
        <w:t xml:space="preserve"> </w:t>
      </w:r>
      <w:r w:rsidR="00707277" w:rsidRPr="00673A75">
        <w:rPr>
          <w:sz w:val="26"/>
          <w:szCs w:val="26"/>
        </w:rPr>
        <w:t>-</w:t>
      </w:r>
      <w:r w:rsidR="00603BFD" w:rsidRPr="00673A75">
        <w:rPr>
          <w:sz w:val="26"/>
          <w:szCs w:val="26"/>
        </w:rPr>
        <w:t>1</w:t>
      </w:r>
      <w:r w:rsidR="00485175" w:rsidRPr="00673A75">
        <w:rPr>
          <w:sz w:val="26"/>
          <w:szCs w:val="26"/>
        </w:rPr>
        <w:t>3,</w:t>
      </w:r>
      <w:r w:rsidR="00603BFD" w:rsidRPr="00673A75">
        <w:rPr>
          <w:sz w:val="26"/>
          <w:szCs w:val="26"/>
        </w:rPr>
        <w:t>5</w:t>
      </w:r>
      <w:r w:rsidRPr="00673A75">
        <w:rPr>
          <w:sz w:val="26"/>
          <w:szCs w:val="26"/>
        </w:rPr>
        <w:t xml:space="preserve">% </w:t>
      </w:r>
      <w:r w:rsidR="001A4F0E" w:rsidRPr="00673A75">
        <w:rPr>
          <w:sz w:val="26"/>
          <w:szCs w:val="26"/>
        </w:rPr>
        <w:t>(</w:t>
      </w:r>
      <w:r w:rsidR="00AA307F" w:rsidRPr="00673A75">
        <w:rPr>
          <w:sz w:val="26"/>
          <w:szCs w:val="26"/>
        </w:rPr>
        <w:t>-</w:t>
      </w:r>
      <w:r w:rsidR="00CF3567" w:rsidRPr="00673A75">
        <w:rPr>
          <w:sz w:val="26"/>
          <w:szCs w:val="26"/>
        </w:rPr>
        <w:t>3</w:t>
      </w:r>
      <w:r w:rsidR="00603BFD" w:rsidRPr="00673A75">
        <w:rPr>
          <w:sz w:val="26"/>
          <w:szCs w:val="26"/>
        </w:rPr>
        <w:t>1</w:t>
      </w:r>
      <w:r w:rsidR="00485175" w:rsidRPr="00673A75">
        <w:rPr>
          <w:sz w:val="26"/>
          <w:szCs w:val="26"/>
        </w:rPr>
        <w:t>3</w:t>
      </w:r>
      <w:r w:rsidR="00951458" w:rsidRPr="00673A75">
        <w:rPr>
          <w:sz w:val="26"/>
          <w:szCs w:val="26"/>
        </w:rPr>
        <w:t xml:space="preserve"> хил.лв.</w:t>
      </w:r>
      <w:r w:rsidRPr="00673A75">
        <w:rPr>
          <w:sz w:val="26"/>
          <w:szCs w:val="26"/>
        </w:rPr>
        <w:t xml:space="preserve">), </w:t>
      </w:r>
      <w:r w:rsidR="001A4F0E" w:rsidRPr="00673A75">
        <w:rPr>
          <w:sz w:val="26"/>
          <w:szCs w:val="26"/>
        </w:rPr>
        <w:t xml:space="preserve">а </w:t>
      </w:r>
      <w:r w:rsidR="005E4154" w:rsidRPr="00673A75">
        <w:rPr>
          <w:sz w:val="26"/>
          <w:szCs w:val="26"/>
        </w:rPr>
        <w:t>в</w:t>
      </w:r>
      <w:r w:rsidRPr="00673A75">
        <w:rPr>
          <w:sz w:val="26"/>
          <w:szCs w:val="26"/>
        </w:rPr>
        <w:t xml:space="preserve"> разходите </w:t>
      </w:r>
      <w:r w:rsidR="00345CA3" w:rsidRPr="00673A75">
        <w:rPr>
          <w:sz w:val="26"/>
          <w:szCs w:val="26"/>
        </w:rPr>
        <w:t>намаление от</w:t>
      </w:r>
      <w:r w:rsidRPr="00673A75">
        <w:rPr>
          <w:sz w:val="26"/>
          <w:szCs w:val="26"/>
        </w:rPr>
        <w:t xml:space="preserve"> </w:t>
      </w:r>
      <w:r w:rsidR="00345CA3" w:rsidRPr="00673A75">
        <w:rPr>
          <w:sz w:val="26"/>
          <w:szCs w:val="26"/>
        </w:rPr>
        <w:t>-</w:t>
      </w:r>
      <w:r w:rsidR="00707277" w:rsidRPr="00673A75">
        <w:rPr>
          <w:sz w:val="26"/>
          <w:szCs w:val="26"/>
        </w:rPr>
        <w:t>1</w:t>
      </w:r>
      <w:r w:rsidR="00485175" w:rsidRPr="00673A75">
        <w:rPr>
          <w:sz w:val="26"/>
          <w:szCs w:val="26"/>
        </w:rPr>
        <w:t>5</w:t>
      </w:r>
      <w:r w:rsidRPr="00673A75">
        <w:rPr>
          <w:sz w:val="26"/>
          <w:szCs w:val="26"/>
        </w:rPr>
        <w:t>% (</w:t>
      </w:r>
      <w:r w:rsidR="00345CA3" w:rsidRPr="00673A75">
        <w:rPr>
          <w:sz w:val="26"/>
          <w:szCs w:val="26"/>
        </w:rPr>
        <w:t>-</w:t>
      </w:r>
      <w:r w:rsidR="00CF3567" w:rsidRPr="00673A75">
        <w:rPr>
          <w:sz w:val="26"/>
          <w:szCs w:val="26"/>
        </w:rPr>
        <w:t>2</w:t>
      </w:r>
      <w:r w:rsidR="00603BFD" w:rsidRPr="00673A75">
        <w:rPr>
          <w:sz w:val="26"/>
          <w:szCs w:val="26"/>
        </w:rPr>
        <w:t>7</w:t>
      </w:r>
      <w:r w:rsidR="00485175" w:rsidRPr="00673A75">
        <w:rPr>
          <w:sz w:val="26"/>
          <w:szCs w:val="26"/>
        </w:rPr>
        <w:t>3</w:t>
      </w:r>
      <w:r w:rsidRPr="00673A75">
        <w:rPr>
          <w:sz w:val="26"/>
          <w:szCs w:val="26"/>
        </w:rPr>
        <w:t xml:space="preserve"> хил.лв</w:t>
      </w:r>
      <w:r w:rsidR="002631CF" w:rsidRPr="00673A75">
        <w:rPr>
          <w:sz w:val="26"/>
          <w:szCs w:val="26"/>
        </w:rPr>
        <w:t>.</w:t>
      </w:r>
      <w:r w:rsidRPr="00673A75">
        <w:rPr>
          <w:sz w:val="26"/>
          <w:szCs w:val="26"/>
        </w:rPr>
        <w:t xml:space="preserve">), </w:t>
      </w:r>
      <w:r w:rsidR="00AC477A" w:rsidRPr="00673A75">
        <w:rPr>
          <w:sz w:val="26"/>
          <w:szCs w:val="26"/>
        </w:rPr>
        <w:t xml:space="preserve">като </w:t>
      </w:r>
      <w:r w:rsidR="00A96261" w:rsidRPr="00673A75">
        <w:rPr>
          <w:sz w:val="26"/>
          <w:szCs w:val="26"/>
        </w:rPr>
        <w:t>печалбата</w:t>
      </w:r>
      <w:r w:rsidR="00AC477A" w:rsidRPr="00673A75">
        <w:rPr>
          <w:sz w:val="26"/>
          <w:szCs w:val="26"/>
        </w:rPr>
        <w:t xml:space="preserve"> </w:t>
      </w:r>
      <w:r w:rsidRPr="00673A75">
        <w:rPr>
          <w:sz w:val="26"/>
          <w:szCs w:val="26"/>
        </w:rPr>
        <w:t xml:space="preserve">от </w:t>
      </w:r>
      <w:r w:rsidRPr="00673A75">
        <w:rPr>
          <w:i/>
          <w:sz w:val="26"/>
          <w:szCs w:val="26"/>
        </w:rPr>
        <w:t xml:space="preserve">претоварната дейност </w:t>
      </w:r>
      <w:r w:rsidRPr="00673A75">
        <w:rPr>
          <w:sz w:val="26"/>
          <w:szCs w:val="26"/>
        </w:rPr>
        <w:t xml:space="preserve">за текущия </w:t>
      </w:r>
      <w:r w:rsidR="00F178B3" w:rsidRPr="00673A75">
        <w:rPr>
          <w:sz w:val="26"/>
          <w:szCs w:val="26"/>
        </w:rPr>
        <w:t xml:space="preserve">период </w:t>
      </w:r>
      <w:r w:rsidR="002B143B" w:rsidRPr="00673A75">
        <w:rPr>
          <w:sz w:val="26"/>
          <w:szCs w:val="26"/>
        </w:rPr>
        <w:t>изостава от</w:t>
      </w:r>
      <w:r w:rsidR="00345CA3" w:rsidRPr="00673A75">
        <w:rPr>
          <w:sz w:val="26"/>
          <w:szCs w:val="26"/>
        </w:rPr>
        <w:t xml:space="preserve"> </w:t>
      </w:r>
      <w:r w:rsidR="00A96261" w:rsidRPr="00673A75">
        <w:rPr>
          <w:sz w:val="26"/>
          <w:szCs w:val="26"/>
        </w:rPr>
        <w:t>резултата</w:t>
      </w:r>
      <w:r w:rsidR="00CB28A1" w:rsidRPr="00673A75">
        <w:rPr>
          <w:sz w:val="26"/>
          <w:szCs w:val="26"/>
        </w:rPr>
        <w:t xml:space="preserve"> за </w:t>
      </w:r>
      <w:r w:rsidR="00F178B3" w:rsidRPr="00673A75">
        <w:rPr>
          <w:sz w:val="26"/>
          <w:szCs w:val="26"/>
        </w:rPr>
        <w:t>201</w:t>
      </w:r>
      <w:r w:rsidR="00A96261" w:rsidRPr="00673A75">
        <w:rPr>
          <w:sz w:val="26"/>
          <w:szCs w:val="26"/>
        </w:rPr>
        <w:t>7</w:t>
      </w:r>
      <w:r w:rsidR="00F178B3" w:rsidRPr="00673A75">
        <w:rPr>
          <w:sz w:val="26"/>
          <w:szCs w:val="26"/>
        </w:rPr>
        <w:t>г. с</w:t>
      </w:r>
      <w:r w:rsidR="00AC477A" w:rsidRPr="00673A75">
        <w:rPr>
          <w:sz w:val="26"/>
          <w:szCs w:val="26"/>
        </w:rPr>
        <w:t xml:space="preserve"> </w:t>
      </w:r>
      <w:r w:rsidR="00CF3567" w:rsidRPr="00673A75">
        <w:rPr>
          <w:sz w:val="26"/>
          <w:szCs w:val="26"/>
        </w:rPr>
        <w:t>-</w:t>
      </w:r>
      <w:r w:rsidR="00485175" w:rsidRPr="00673A75">
        <w:rPr>
          <w:sz w:val="26"/>
          <w:szCs w:val="26"/>
        </w:rPr>
        <w:t>40</w:t>
      </w:r>
      <w:r w:rsidR="00AC477A" w:rsidRPr="00673A75">
        <w:rPr>
          <w:sz w:val="26"/>
          <w:szCs w:val="26"/>
        </w:rPr>
        <w:t xml:space="preserve"> хил.лв</w:t>
      </w:r>
      <w:r w:rsidRPr="00673A75">
        <w:rPr>
          <w:sz w:val="26"/>
          <w:szCs w:val="26"/>
        </w:rPr>
        <w:t>.</w:t>
      </w:r>
      <w:r w:rsidR="00FF38C6" w:rsidRPr="00673A75">
        <w:rPr>
          <w:sz w:val="26"/>
          <w:szCs w:val="26"/>
        </w:rPr>
        <w:t xml:space="preserve"> (-</w:t>
      </w:r>
      <w:r w:rsidR="00485175" w:rsidRPr="00673A75">
        <w:rPr>
          <w:sz w:val="26"/>
          <w:szCs w:val="26"/>
        </w:rPr>
        <w:t>8</w:t>
      </w:r>
      <w:r w:rsidR="00AA307F" w:rsidRPr="00673A75">
        <w:rPr>
          <w:sz w:val="26"/>
          <w:szCs w:val="26"/>
        </w:rPr>
        <w:t>%</w:t>
      </w:r>
      <w:r w:rsidR="00FF38C6" w:rsidRPr="00673A75">
        <w:rPr>
          <w:sz w:val="26"/>
          <w:szCs w:val="26"/>
        </w:rPr>
        <w:t>).</w:t>
      </w:r>
    </w:p>
    <w:p w:rsidR="000B07EC" w:rsidRPr="00673A75" w:rsidRDefault="00F178B3" w:rsidP="00273C95">
      <w:pPr>
        <w:shd w:val="clear" w:color="auto" w:fill="FFFFFF"/>
        <w:spacing w:after="120"/>
        <w:ind w:firstLine="709"/>
        <w:jc w:val="both"/>
        <w:rPr>
          <w:sz w:val="26"/>
          <w:szCs w:val="26"/>
        </w:rPr>
      </w:pPr>
      <w:r w:rsidRPr="00673A75">
        <w:rPr>
          <w:sz w:val="26"/>
          <w:szCs w:val="26"/>
        </w:rPr>
        <w:t xml:space="preserve">Към </w:t>
      </w:r>
      <w:r w:rsidR="005E23FC" w:rsidRPr="00673A75">
        <w:rPr>
          <w:sz w:val="26"/>
          <w:szCs w:val="26"/>
        </w:rPr>
        <w:t>3</w:t>
      </w:r>
      <w:r w:rsidR="00536A89" w:rsidRPr="00673A75">
        <w:rPr>
          <w:sz w:val="26"/>
          <w:szCs w:val="26"/>
          <w:lang w:val="en-US"/>
        </w:rPr>
        <w:t>0</w:t>
      </w:r>
      <w:r w:rsidR="00255C4F" w:rsidRPr="00673A75">
        <w:rPr>
          <w:sz w:val="26"/>
          <w:szCs w:val="26"/>
        </w:rPr>
        <w:t>.</w:t>
      </w:r>
      <w:r w:rsidR="00D07510" w:rsidRPr="00673A75">
        <w:rPr>
          <w:sz w:val="26"/>
          <w:szCs w:val="26"/>
        </w:rPr>
        <w:t>0</w:t>
      </w:r>
      <w:r w:rsidR="00536A89" w:rsidRPr="00673A75">
        <w:rPr>
          <w:sz w:val="26"/>
          <w:szCs w:val="26"/>
          <w:lang w:val="en-US"/>
        </w:rPr>
        <w:t>9</w:t>
      </w:r>
      <w:r w:rsidR="00A80E79" w:rsidRPr="00673A75">
        <w:rPr>
          <w:sz w:val="26"/>
          <w:szCs w:val="26"/>
        </w:rPr>
        <w:t>.</w:t>
      </w:r>
      <w:r w:rsidR="00A43E7E" w:rsidRPr="00673A75">
        <w:rPr>
          <w:sz w:val="26"/>
          <w:szCs w:val="26"/>
        </w:rPr>
        <w:t>20</w:t>
      </w:r>
      <w:r w:rsidR="00C36FD1" w:rsidRPr="00673A75">
        <w:rPr>
          <w:sz w:val="26"/>
          <w:szCs w:val="26"/>
        </w:rPr>
        <w:t>1</w:t>
      </w:r>
      <w:r w:rsidR="00D07510" w:rsidRPr="00673A75">
        <w:rPr>
          <w:sz w:val="26"/>
          <w:szCs w:val="26"/>
        </w:rPr>
        <w:t>8</w:t>
      </w:r>
      <w:r w:rsidR="00A43E7E" w:rsidRPr="00673A75">
        <w:rPr>
          <w:sz w:val="26"/>
          <w:szCs w:val="26"/>
        </w:rPr>
        <w:t xml:space="preserve">г. са отчетени </w:t>
      </w:r>
      <w:r w:rsidR="003813C1" w:rsidRPr="00673A75">
        <w:rPr>
          <w:sz w:val="26"/>
          <w:szCs w:val="26"/>
        </w:rPr>
        <w:t xml:space="preserve">1 </w:t>
      </w:r>
      <w:r w:rsidR="00536A89" w:rsidRPr="00673A75">
        <w:rPr>
          <w:sz w:val="26"/>
          <w:szCs w:val="26"/>
          <w:lang w:val="en-US"/>
        </w:rPr>
        <w:t>502</w:t>
      </w:r>
      <w:r w:rsidR="004D7ED0" w:rsidRPr="00673A75">
        <w:rPr>
          <w:sz w:val="26"/>
          <w:szCs w:val="26"/>
        </w:rPr>
        <w:t xml:space="preserve"> </w:t>
      </w:r>
      <w:r w:rsidR="00A43E7E" w:rsidRPr="00673A75">
        <w:rPr>
          <w:sz w:val="26"/>
          <w:szCs w:val="26"/>
        </w:rPr>
        <w:t xml:space="preserve">хил.лв. приходи от </w:t>
      </w:r>
      <w:r w:rsidR="00A43E7E" w:rsidRPr="00673A75">
        <w:rPr>
          <w:i/>
          <w:sz w:val="26"/>
          <w:szCs w:val="26"/>
        </w:rPr>
        <w:t>складов</w:t>
      </w:r>
      <w:r w:rsidR="000F5BAA" w:rsidRPr="00673A75">
        <w:rPr>
          <w:i/>
          <w:sz w:val="26"/>
          <w:szCs w:val="26"/>
        </w:rPr>
        <w:t>а</w:t>
      </w:r>
      <w:r w:rsidR="00A43E7E" w:rsidRPr="00673A75">
        <w:rPr>
          <w:i/>
          <w:sz w:val="26"/>
          <w:szCs w:val="26"/>
        </w:rPr>
        <w:t xml:space="preserve"> дейност</w:t>
      </w:r>
      <w:r w:rsidR="00C36FD1" w:rsidRPr="00673A75">
        <w:rPr>
          <w:sz w:val="26"/>
          <w:szCs w:val="26"/>
        </w:rPr>
        <w:t>,</w:t>
      </w:r>
      <w:r w:rsidR="00A43E7E" w:rsidRPr="00673A75">
        <w:rPr>
          <w:sz w:val="26"/>
          <w:szCs w:val="26"/>
        </w:rPr>
        <w:t xml:space="preserve"> </w:t>
      </w:r>
      <w:r w:rsidR="00C36FD1" w:rsidRPr="00673A75">
        <w:rPr>
          <w:sz w:val="26"/>
          <w:szCs w:val="26"/>
        </w:rPr>
        <w:t>което</w:t>
      </w:r>
      <w:r w:rsidR="00A43E7E" w:rsidRPr="00673A75">
        <w:rPr>
          <w:sz w:val="26"/>
          <w:szCs w:val="26"/>
        </w:rPr>
        <w:t xml:space="preserve"> е с </w:t>
      </w:r>
      <w:r w:rsidR="00603BFD" w:rsidRPr="00673A75">
        <w:rPr>
          <w:sz w:val="26"/>
          <w:szCs w:val="26"/>
        </w:rPr>
        <w:t>3</w:t>
      </w:r>
      <w:r w:rsidR="00536A89" w:rsidRPr="00673A75">
        <w:rPr>
          <w:sz w:val="26"/>
          <w:szCs w:val="26"/>
          <w:lang w:val="en-US"/>
        </w:rPr>
        <w:t>70</w:t>
      </w:r>
      <w:r w:rsidR="00A43E7E" w:rsidRPr="00673A75">
        <w:rPr>
          <w:sz w:val="26"/>
          <w:szCs w:val="26"/>
        </w:rPr>
        <w:t xml:space="preserve"> хил.лв. </w:t>
      </w:r>
      <w:r w:rsidR="001B6FD8" w:rsidRPr="00673A75">
        <w:rPr>
          <w:sz w:val="26"/>
          <w:szCs w:val="26"/>
        </w:rPr>
        <w:t>(</w:t>
      </w:r>
      <w:r w:rsidR="00CA7D00" w:rsidRPr="00673A75">
        <w:rPr>
          <w:sz w:val="26"/>
          <w:szCs w:val="26"/>
        </w:rPr>
        <w:t>3</w:t>
      </w:r>
      <w:r w:rsidR="00536A89" w:rsidRPr="00673A75">
        <w:rPr>
          <w:sz w:val="26"/>
          <w:szCs w:val="26"/>
          <w:lang w:val="en-US"/>
        </w:rPr>
        <w:t>3</w:t>
      </w:r>
      <w:r w:rsidR="00A43E7E" w:rsidRPr="00673A75">
        <w:rPr>
          <w:sz w:val="26"/>
          <w:szCs w:val="26"/>
        </w:rPr>
        <w:t>%)</w:t>
      </w:r>
      <w:r w:rsidR="00D07510" w:rsidRPr="00673A75">
        <w:rPr>
          <w:sz w:val="26"/>
          <w:szCs w:val="26"/>
        </w:rPr>
        <w:t xml:space="preserve"> повече</w:t>
      </w:r>
      <w:r w:rsidR="00A43E7E" w:rsidRPr="00673A75">
        <w:rPr>
          <w:sz w:val="26"/>
          <w:szCs w:val="26"/>
        </w:rPr>
        <w:t xml:space="preserve"> </w:t>
      </w:r>
      <w:r w:rsidR="00A75160" w:rsidRPr="00673A75">
        <w:rPr>
          <w:sz w:val="26"/>
          <w:szCs w:val="26"/>
        </w:rPr>
        <w:t>от</w:t>
      </w:r>
      <w:r w:rsidR="001B6FD8" w:rsidRPr="00673A75">
        <w:rPr>
          <w:sz w:val="26"/>
          <w:szCs w:val="26"/>
        </w:rPr>
        <w:t xml:space="preserve"> планиран</w:t>
      </w:r>
      <w:r w:rsidR="00053815" w:rsidRPr="00673A75">
        <w:rPr>
          <w:sz w:val="26"/>
          <w:szCs w:val="26"/>
        </w:rPr>
        <w:t>и</w:t>
      </w:r>
      <w:r w:rsidR="001B6FD8" w:rsidRPr="00673A75">
        <w:rPr>
          <w:sz w:val="26"/>
          <w:szCs w:val="26"/>
        </w:rPr>
        <w:t>т</w:t>
      </w:r>
      <w:r w:rsidR="00053815" w:rsidRPr="00673A75">
        <w:rPr>
          <w:sz w:val="26"/>
          <w:szCs w:val="26"/>
        </w:rPr>
        <w:t>е</w:t>
      </w:r>
      <w:r w:rsidR="00EA498D" w:rsidRPr="00673A75">
        <w:rPr>
          <w:sz w:val="26"/>
          <w:szCs w:val="26"/>
        </w:rPr>
        <w:t>.</w:t>
      </w:r>
      <w:r w:rsidR="00301C36" w:rsidRPr="00673A75">
        <w:rPr>
          <w:sz w:val="26"/>
          <w:szCs w:val="26"/>
        </w:rPr>
        <w:t xml:space="preserve"> При</w:t>
      </w:r>
      <w:r w:rsidR="001B6FD8" w:rsidRPr="00673A75">
        <w:rPr>
          <w:sz w:val="26"/>
          <w:szCs w:val="26"/>
        </w:rPr>
        <w:t xml:space="preserve"> </w:t>
      </w:r>
      <w:r w:rsidR="00301C36" w:rsidRPr="00673A75">
        <w:rPr>
          <w:sz w:val="26"/>
          <w:szCs w:val="26"/>
        </w:rPr>
        <w:t>р</w:t>
      </w:r>
      <w:r w:rsidR="001B6FD8" w:rsidRPr="00673A75">
        <w:rPr>
          <w:sz w:val="26"/>
          <w:szCs w:val="26"/>
        </w:rPr>
        <w:t>азход</w:t>
      </w:r>
      <w:r w:rsidR="001A4F0E" w:rsidRPr="00673A75">
        <w:rPr>
          <w:sz w:val="26"/>
          <w:szCs w:val="26"/>
        </w:rPr>
        <w:t xml:space="preserve">ите за </w:t>
      </w:r>
      <w:r w:rsidR="001A4F0E" w:rsidRPr="00673A75">
        <w:rPr>
          <w:i/>
          <w:sz w:val="26"/>
          <w:szCs w:val="26"/>
        </w:rPr>
        <w:t>складиране</w:t>
      </w:r>
      <w:r w:rsidR="001A4F0E" w:rsidRPr="00673A75">
        <w:rPr>
          <w:sz w:val="26"/>
          <w:szCs w:val="26"/>
        </w:rPr>
        <w:t xml:space="preserve"> </w:t>
      </w:r>
      <w:r w:rsidR="00301C36" w:rsidRPr="00673A75">
        <w:rPr>
          <w:sz w:val="26"/>
          <w:szCs w:val="26"/>
        </w:rPr>
        <w:t>е отчетена икономия в</w:t>
      </w:r>
      <w:r w:rsidR="002B143B" w:rsidRPr="00673A75">
        <w:rPr>
          <w:sz w:val="26"/>
          <w:szCs w:val="26"/>
        </w:rPr>
        <w:t xml:space="preserve"> размер </w:t>
      </w:r>
      <w:r w:rsidR="00301C36" w:rsidRPr="00673A75">
        <w:rPr>
          <w:sz w:val="26"/>
          <w:szCs w:val="26"/>
        </w:rPr>
        <w:t xml:space="preserve">на </w:t>
      </w:r>
      <w:r w:rsidR="00796864" w:rsidRPr="00673A75">
        <w:rPr>
          <w:sz w:val="26"/>
          <w:szCs w:val="26"/>
        </w:rPr>
        <w:t>-</w:t>
      </w:r>
      <w:r w:rsidR="00603BFD" w:rsidRPr="00673A75">
        <w:rPr>
          <w:sz w:val="26"/>
          <w:szCs w:val="26"/>
        </w:rPr>
        <w:t>2</w:t>
      </w:r>
      <w:r w:rsidR="00536A89" w:rsidRPr="00673A75">
        <w:rPr>
          <w:sz w:val="26"/>
          <w:szCs w:val="26"/>
          <w:lang w:val="en-US"/>
        </w:rPr>
        <w:t>1</w:t>
      </w:r>
      <w:r w:rsidR="003813C1" w:rsidRPr="00673A75">
        <w:rPr>
          <w:sz w:val="26"/>
          <w:szCs w:val="26"/>
        </w:rPr>
        <w:t xml:space="preserve"> </w:t>
      </w:r>
      <w:r w:rsidR="00301C36" w:rsidRPr="00673A75">
        <w:rPr>
          <w:sz w:val="26"/>
          <w:szCs w:val="26"/>
        </w:rPr>
        <w:t xml:space="preserve">хил.лв. </w:t>
      </w:r>
      <w:r w:rsidR="00A06707" w:rsidRPr="00673A75">
        <w:rPr>
          <w:sz w:val="26"/>
          <w:szCs w:val="26"/>
        </w:rPr>
        <w:t>спрямо</w:t>
      </w:r>
      <w:r w:rsidR="001B6FD8" w:rsidRPr="00673A75">
        <w:rPr>
          <w:sz w:val="26"/>
          <w:szCs w:val="26"/>
        </w:rPr>
        <w:t xml:space="preserve"> заложен</w:t>
      </w:r>
      <w:r w:rsidR="00053815" w:rsidRPr="00673A75">
        <w:rPr>
          <w:sz w:val="26"/>
          <w:szCs w:val="26"/>
        </w:rPr>
        <w:t>и</w:t>
      </w:r>
      <w:r w:rsidR="001B6FD8" w:rsidRPr="00673A75">
        <w:rPr>
          <w:sz w:val="26"/>
          <w:szCs w:val="26"/>
        </w:rPr>
        <w:t>т</w:t>
      </w:r>
      <w:r w:rsidR="00053815" w:rsidRPr="00673A75">
        <w:rPr>
          <w:sz w:val="26"/>
          <w:szCs w:val="26"/>
        </w:rPr>
        <w:t>е</w:t>
      </w:r>
      <w:r w:rsidR="001B6FD8" w:rsidRPr="00673A75">
        <w:rPr>
          <w:sz w:val="26"/>
          <w:szCs w:val="26"/>
        </w:rPr>
        <w:t xml:space="preserve"> </w:t>
      </w:r>
      <w:r w:rsidR="00603BFD" w:rsidRPr="00673A75">
        <w:rPr>
          <w:sz w:val="26"/>
          <w:szCs w:val="26"/>
        </w:rPr>
        <w:t>3</w:t>
      </w:r>
      <w:r w:rsidR="00536A89" w:rsidRPr="00673A75">
        <w:rPr>
          <w:sz w:val="26"/>
          <w:szCs w:val="26"/>
          <w:lang w:val="en-US"/>
        </w:rPr>
        <w:t>56</w:t>
      </w:r>
      <w:r w:rsidR="00171EFF" w:rsidRPr="00673A75">
        <w:rPr>
          <w:sz w:val="26"/>
          <w:szCs w:val="26"/>
        </w:rPr>
        <w:t xml:space="preserve"> хил.лв. </w:t>
      </w:r>
      <w:r w:rsidR="001B6FD8" w:rsidRPr="00673A75">
        <w:rPr>
          <w:sz w:val="26"/>
          <w:szCs w:val="26"/>
        </w:rPr>
        <w:t xml:space="preserve">в Бизнес плана, в резултат на което печалбата от </w:t>
      </w:r>
      <w:r w:rsidR="001B6FD8" w:rsidRPr="00673A75">
        <w:rPr>
          <w:i/>
          <w:sz w:val="26"/>
          <w:szCs w:val="26"/>
        </w:rPr>
        <w:t>съхранение</w:t>
      </w:r>
      <w:r w:rsidR="001B6FD8" w:rsidRPr="00673A75">
        <w:rPr>
          <w:sz w:val="26"/>
          <w:szCs w:val="26"/>
        </w:rPr>
        <w:t xml:space="preserve"> е</w:t>
      </w:r>
      <w:r w:rsidR="00952325" w:rsidRPr="00673A75">
        <w:rPr>
          <w:sz w:val="26"/>
          <w:szCs w:val="26"/>
        </w:rPr>
        <w:t xml:space="preserve"> </w:t>
      </w:r>
      <w:r w:rsidR="00603BFD" w:rsidRPr="00673A75">
        <w:rPr>
          <w:sz w:val="26"/>
          <w:szCs w:val="26"/>
        </w:rPr>
        <w:t xml:space="preserve">1 </w:t>
      </w:r>
      <w:r w:rsidR="00536A89" w:rsidRPr="00673A75">
        <w:rPr>
          <w:sz w:val="26"/>
          <w:szCs w:val="26"/>
          <w:lang w:val="en-US"/>
        </w:rPr>
        <w:t>167</w:t>
      </w:r>
      <w:r w:rsidR="00952325" w:rsidRPr="00673A75">
        <w:rPr>
          <w:sz w:val="26"/>
          <w:szCs w:val="26"/>
        </w:rPr>
        <w:t xml:space="preserve"> хил.лв., което е</w:t>
      </w:r>
      <w:r w:rsidR="001B6FD8" w:rsidRPr="00673A75">
        <w:rPr>
          <w:sz w:val="26"/>
          <w:szCs w:val="26"/>
        </w:rPr>
        <w:t xml:space="preserve"> с</w:t>
      </w:r>
      <w:r w:rsidR="00FA3CE8" w:rsidRPr="00673A75">
        <w:rPr>
          <w:sz w:val="26"/>
          <w:szCs w:val="26"/>
        </w:rPr>
        <w:t xml:space="preserve"> </w:t>
      </w:r>
      <w:r w:rsidR="00603BFD" w:rsidRPr="00673A75">
        <w:rPr>
          <w:sz w:val="26"/>
          <w:szCs w:val="26"/>
        </w:rPr>
        <w:t>3</w:t>
      </w:r>
      <w:r w:rsidR="00536A89" w:rsidRPr="00673A75">
        <w:rPr>
          <w:sz w:val="26"/>
          <w:szCs w:val="26"/>
          <w:lang w:val="en-US"/>
        </w:rPr>
        <w:t>91</w:t>
      </w:r>
      <w:r w:rsidR="001B6FD8" w:rsidRPr="00673A75">
        <w:rPr>
          <w:sz w:val="26"/>
          <w:szCs w:val="26"/>
        </w:rPr>
        <w:t xml:space="preserve"> хил. лв</w:t>
      </w:r>
      <w:r w:rsidR="00BE3A59" w:rsidRPr="00673A75">
        <w:rPr>
          <w:sz w:val="26"/>
          <w:szCs w:val="26"/>
        </w:rPr>
        <w:t>.</w:t>
      </w:r>
      <w:r w:rsidR="001B6FD8" w:rsidRPr="00673A75">
        <w:rPr>
          <w:sz w:val="26"/>
          <w:szCs w:val="26"/>
        </w:rPr>
        <w:t xml:space="preserve"> (</w:t>
      </w:r>
      <w:r w:rsidR="00603BFD" w:rsidRPr="00673A75">
        <w:rPr>
          <w:sz w:val="26"/>
          <w:szCs w:val="26"/>
        </w:rPr>
        <w:t>50</w:t>
      </w:r>
      <w:r w:rsidR="00BE3A59" w:rsidRPr="00673A75">
        <w:rPr>
          <w:sz w:val="26"/>
          <w:szCs w:val="26"/>
        </w:rPr>
        <w:t xml:space="preserve">%) </w:t>
      </w:r>
      <w:r w:rsidR="00D07510" w:rsidRPr="00673A75">
        <w:rPr>
          <w:sz w:val="26"/>
          <w:szCs w:val="26"/>
        </w:rPr>
        <w:t>над</w:t>
      </w:r>
      <w:r w:rsidR="001B6FD8" w:rsidRPr="00673A75">
        <w:rPr>
          <w:sz w:val="26"/>
          <w:szCs w:val="26"/>
        </w:rPr>
        <w:t xml:space="preserve"> п</w:t>
      </w:r>
      <w:r w:rsidR="001B3586" w:rsidRPr="00673A75">
        <w:rPr>
          <w:sz w:val="26"/>
          <w:szCs w:val="26"/>
        </w:rPr>
        <w:t>редвидената</w:t>
      </w:r>
      <w:r w:rsidR="001B6FD8" w:rsidRPr="00673A75">
        <w:rPr>
          <w:sz w:val="26"/>
          <w:szCs w:val="26"/>
        </w:rPr>
        <w:t>.</w:t>
      </w:r>
      <w:r w:rsidR="00CE0000" w:rsidRPr="00673A75">
        <w:rPr>
          <w:sz w:val="26"/>
          <w:szCs w:val="26"/>
        </w:rPr>
        <w:t xml:space="preserve"> </w:t>
      </w:r>
      <w:r w:rsidR="001B6FD8" w:rsidRPr="00673A75">
        <w:rPr>
          <w:sz w:val="26"/>
          <w:szCs w:val="26"/>
        </w:rPr>
        <w:t>В сравнение с</w:t>
      </w:r>
      <w:r w:rsidR="001E36CD" w:rsidRPr="00673A75">
        <w:rPr>
          <w:sz w:val="26"/>
          <w:szCs w:val="26"/>
        </w:rPr>
        <w:t>ъс същия период на</w:t>
      </w:r>
      <w:r w:rsidR="001B6FD8" w:rsidRPr="00673A75">
        <w:rPr>
          <w:sz w:val="26"/>
          <w:szCs w:val="26"/>
        </w:rPr>
        <w:t xml:space="preserve"> 201</w:t>
      </w:r>
      <w:r w:rsidR="00D07510" w:rsidRPr="00673A75">
        <w:rPr>
          <w:sz w:val="26"/>
          <w:szCs w:val="26"/>
        </w:rPr>
        <w:t>7</w:t>
      </w:r>
      <w:r w:rsidR="001B6FD8" w:rsidRPr="00673A75">
        <w:rPr>
          <w:sz w:val="26"/>
          <w:szCs w:val="26"/>
        </w:rPr>
        <w:t xml:space="preserve"> г.</w:t>
      </w:r>
      <w:r w:rsidR="002B143B" w:rsidRPr="00673A75">
        <w:rPr>
          <w:sz w:val="26"/>
          <w:szCs w:val="26"/>
        </w:rPr>
        <w:t xml:space="preserve"> също</w:t>
      </w:r>
      <w:r w:rsidR="001B6FD8" w:rsidRPr="00673A75">
        <w:rPr>
          <w:sz w:val="26"/>
          <w:szCs w:val="26"/>
        </w:rPr>
        <w:t xml:space="preserve"> се </w:t>
      </w:r>
      <w:r w:rsidRPr="00673A75">
        <w:rPr>
          <w:sz w:val="26"/>
          <w:szCs w:val="26"/>
        </w:rPr>
        <w:t>отчита</w:t>
      </w:r>
      <w:r w:rsidR="001B6FD8" w:rsidRPr="00673A75">
        <w:rPr>
          <w:sz w:val="26"/>
          <w:szCs w:val="26"/>
        </w:rPr>
        <w:t xml:space="preserve"> </w:t>
      </w:r>
      <w:r w:rsidR="00D07510" w:rsidRPr="00673A75">
        <w:rPr>
          <w:sz w:val="26"/>
          <w:szCs w:val="26"/>
        </w:rPr>
        <w:t>нарастване</w:t>
      </w:r>
      <w:r w:rsidR="00C77C42" w:rsidRPr="00673A75">
        <w:rPr>
          <w:sz w:val="26"/>
          <w:szCs w:val="26"/>
        </w:rPr>
        <w:t xml:space="preserve"> на</w:t>
      </w:r>
      <w:r w:rsidR="001A4F0E" w:rsidRPr="00673A75">
        <w:rPr>
          <w:sz w:val="26"/>
          <w:szCs w:val="26"/>
        </w:rPr>
        <w:t xml:space="preserve"> приходите от тази дейност с</w:t>
      </w:r>
      <w:r w:rsidR="001B6FD8" w:rsidRPr="00673A75">
        <w:rPr>
          <w:sz w:val="26"/>
          <w:szCs w:val="26"/>
        </w:rPr>
        <w:t xml:space="preserve"> </w:t>
      </w:r>
      <w:r w:rsidR="005E23FC" w:rsidRPr="00673A75">
        <w:rPr>
          <w:sz w:val="26"/>
          <w:szCs w:val="26"/>
        </w:rPr>
        <w:t>2</w:t>
      </w:r>
      <w:r w:rsidR="00536A89" w:rsidRPr="00673A75">
        <w:rPr>
          <w:sz w:val="26"/>
          <w:szCs w:val="26"/>
          <w:lang w:val="en-US"/>
        </w:rPr>
        <w:t>4</w:t>
      </w:r>
      <w:r w:rsidR="001B6FD8" w:rsidRPr="00673A75">
        <w:rPr>
          <w:sz w:val="26"/>
          <w:szCs w:val="26"/>
        </w:rPr>
        <w:t>%</w:t>
      </w:r>
      <w:r w:rsidR="00A06707" w:rsidRPr="00673A75">
        <w:rPr>
          <w:sz w:val="26"/>
          <w:szCs w:val="26"/>
        </w:rPr>
        <w:t xml:space="preserve"> (</w:t>
      </w:r>
      <w:r w:rsidR="00796864" w:rsidRPr="00673A75">
        <w:rPr>
          <w:sz w:val="26"/>
          <w:szCs w:val="26"/>
        </w:rPr>
        <w:t>2</w:t>
      </w:r>
      <w:r w:rsidR="00536A89" w:rsidRPr="00673A75">
        <w:rPr>
          <w:sz w:val="26"/>
          <w:szCs w:val="26"/>
          <w:lang w:val="en-US"/>
        </w:rPr>
        <w:t>91</w:t>
      </w:r>
      <w:r w:rsidR="003813C1" w:rsidRPr="00673A75">
        <w:rPr>
          <w:sz w:val="26"/>
          <w:szCs w:val="26"/>
        </w:rPr>
        <w:t xml:space="preserve"> </w:t>
      </w:r>
      <w:r w:rsidR="00A06707" w:rsidRPr="00673A75">
        <w:rPr>
          <w:sz w:val="26"/>
          <w:szCs w:val="26"/>
        </w:rPr>
        <w:t>хил.лв</w:t>
      </w:r>
      <w:r w:rsidR="003C074F" w:rsidRPr="00673A75">
        <w:rPr>
          <w:sz w:val="26"/>
          <w:szCs w:val="26"/>
        </w:rPr>
        <w:t>.</w:t>
      </w:r>
      <w:r w:rsidR="00A06707" w:rsidRPr="00673A75">
        <w:rPr>
          <w:sz w:val="26"/>
          <w:szCs w:val="26"/>
        </w:rPr>
        <w:t>)</w:t>
      </w:r>
      <w:r w:rsidR="001B6FD8" w:rsidRPr="00673A75">
        <w:rPr>
          <w:sz w:val="26"/>
          <w:szCs w:val="26"/>
        </w:rPr>
        <w:t xml:space="preserve">, </w:t>
      </w:r>
      <w:r w:rsidR="002B143B" w:rsidRPr="00673A75">
        <w:rPr>
          <w:sz w:val="26"/>
          <w:szCs w:val="26"/>
        </w:rPr>
        <w:t xml:space="preserve">а при </w:t>
      </w:r>
      <w:r w:rsidR="001B6FD8" w:rsidRPr="00673A75">
        <w:rPr>
          <w:sz w:val="26"/>
          <w:szCs w:val="26"/>
        </w:rPr>
        <w:t>разходите</w:t>
      </w:r>
      <w:r w:rsidR="002B143B" w:rsidRPr="00673A75">
        <w:rPr>
          <w:sz w:val="26"/>
          <w:szCs w:val="26"/>
        </w:rPr>
        <w:t xml:space="preserve"> намаление</w:t>
      </w:r>
      <w:r w:rsidR="007B514D" w:rsidRPr="00673A75">
        <w:rPr>
          <w:sz w:val="26"/>
          <w:szCs w:val="26"/>
        </w:rPr>
        <w:t xml:space="preserve"> </w:t>
      </w:r>
      <w:r w:rsidR="002B143B" w:rsidRPr="00673A75">
        <w:rPr>
          <w:sz w:val="26"/>
          <w:szCs w:val="26"/>
        </w:rPr>
        <w:t>от</w:t>
      </w:r>
      <w:r w:rsidR="00C816BD" w:rsidRPr="00673A75">
        <w:rPr>
          <w:sz w:val="26"/>
          <w:szCs w:val="26"/>
        </w:rPr>
        <w:t xml:space="preserve"> </w:t>
      </w:r>
      <w:r w:rsidR="003813C1" w:rsidRPr="00673A75">
        <w:rPr>
          <w:sz w:val="26"/>
          <w:szCs w:val="26"/>
        </w:rPr>
        <w:t>-</w:t>
      </w:r>
      <w:r w:rsidR="00536A89" w:rsidRPr="00673A75">
        <w:rPr>
          <w:sz w:val="26"/>
          <w:szCs w:val="26"/>
          <w:lang w:val="en-US"/>
        </w:rPr>
        <w:t>8</w:t>
      </w:r>
      <w:r w:rsidR="00603BFD" w:rsidRPr="00673A75">
        <w:rPr>
          <w:sz w:val="26"/>
          <w:szCs w:val="26"/>
        </w:rPr>
        <w:t>%</w:t>
      </w:r>
      <w:r w:rsidR="00C816BD" w:rsidRPr="00673A75">
        <w:rPr>
          <w:sz w:val="26"/>
          <w:szCs w:val="26"/>
        </w:rPr>
        <w:t xml:space="preserve"> (</w:t>
      </w:r>
      <w:r w:rsidR="003813C1" w:rsidRPr="00673A75">
        <w:rPr>
          <w:sz w:val="26"/>
          <w:szCs w:val="26"/>
        </w:rPr>
        <w:t>-</w:t>
      </w:r>
      <w:r w:rsidR="00603BFD" w:rsidRPr="00673A75">
        <w:rPr>
          <w:sz w:val="26"/>
          <w:szCs w:val="26"/>
        </w:rPr>
        <w:t>2</w:t>
      </w:r>
      <w:r w:rsidR="00536A89" w:rsidRPr="00673A75">
        <w:rPr>
          <w:sz w:val="26"/>
          <w:szCs w:val="26"/>
          <w:lang w:val="en-US"/>
        </w:rPr>
        <w:t>9</w:t>
      </w:r>
      <w:r w:rsidR="00603BFD" w:rsidRPr="00673A75">
        <w:rPr>
          <w:sz w:val="26"/>
          <w:szCs w:val="26"/>
        </w:rPr>
        <w:t xml:space="preserve"> </w:t>
      </w:r>
      <w:r w:rsidR="00FA3CE8" w:rsidRPr="00673A75">
        <w:rPr>
          <w:sz w:val="26"/>
          <w:szCs w:val="26"/>
        </w:rPr>
        <w:t>хил.лв.</w:t>
      </w:r>
      <w:r w:rsidR="00C816BD" w:rsidRPr="00673A75">
        <w:rPr>
          <w:sz w:val="26"/>
          <w:szCs w:val="26"/>
        </w:rPr>
        <w:t>)</w:t>
      </w:r>
      <w:r w:rsidR="001B6FD8" w:rsidRPr="00673A75">
        <w:rPr>
          <w:sz w:val="26"/>
          <w:szCs w:val="26"/>
        </w:rPr>
        <w:t>. В резулт</w:t>
      </w:r>
      <w:r w:rsidR="00584C23" w:rsidRPr="00673A75">
        <w:rPr>
          <w:sz w:val="26"/>
          <w:szCs w:val="26"/>
        </w:rPr>
        <w:t>ат на горната динамика</w:t>
      </w:r>
      <w:r w:rsidR="001B6FD8" w:rsidRPr="00673A75">
        <w:rPr>
          <w:sz w:val="26"/>
          <w:szCs w:val="26"/>
        </w:rPr>
        <w:t xml:space="preserve">, печалбата от </w:t>
      </w:r>
      <w:r w:rsidR="001B6FD8" w:rsidRPr="00673A75">
        <w:rPr>
          <w:i/>
          <w:sz w:val="26"/>
          <w:szCs w:val="26"/>
        </w:rPr>
        <w:t>съхранение</w:t>
      </w:r>
      <w:r w:rsidR="001B6FD8" w:rsidRPr="00673A75">
        <w:rPr>
          <w:sz w:val="26"/>
          <w:szCs w:val="26"/>
        </w:rPr>
        <w:t xml:space="preserve"> е </w:t>
      </w:r>
      <w:r w:rsidR="00FA3CE8" w:rsidRPr="00673A75">
        <w:rPr>
          <w:sz w:val="26"/>
          <w:szCs w:val="26"/>
        </w:rPr>
        <w:t xml:space="preserve">с </w:t>
      </w:r>
      <w:r w:rsidR="00536A89" w:rsidRPr="00673A75">
        <w:rPr>
          <w:sz w:val="26"/>
          <w:szCs w:val="26"/>
          <w:lang w:val="en-US"/>
        </w:rPr>
        <w:t>320</w:t>
      </w:r>
      <w:r w:rsidR="00FA3CE8" w:rsidRPr="00673A75">
        <w:rPr>
          <w:sz w:val="26"/>
          <w:szCs w:val="26"/>
        </w:rPr>
        <w:t xml:space="preserve"> хил. лв. (</w:t>
      </w:r>
      <w:r w:rsidR="00CA7D00" w:rsidRPr="00673A75">
        <w:rPr>
          <w:sz w:val="26"/>
          <w:szCs w:val="26"/>
        </w:rPr>
        <w:t>3</w:t>
      </w:r>
      <w:r w:rsidR="00536A89" w:rsidRPr="00673A75">
        <w:rPr>
          <w:sz w:val="26"/>
          <w:szCs w:val="26"/>
          <w:lang w:val="en-US"/>
        </w:rPr>
        <w:t>8</w:t>
      </w:r>
      <w:r w:rsidR="007E7963" w:rsidRPr="00673A75">
        <w:rPr>
          <w:sz w:val="26"/>
          <w:szCs w:val="26"/>
        </w:rPr>
        <w:t>%) по-</w:t>
      </w:r>
      <w:r w:rsidR="001E36CD" w:rsidRPr="00673A75">
        <w:rPr>
          <w:sz w:val="26"/>
          <w:szCs w:val="26"/>
        </w:rPr>
        <w:t>висока</w:t>
      </w:r>
      <w:r w:rsidR="00FA3CE8" w:rsidRPr="00673A75">
        <w:rPr>
          <w:sz w:val="26"/>
          <w:szCs w:val="26"/>
        </w:rPr>
        <w:t xml:space="preserve"> от</w:t>
      </w:r>
      <w:r w:rsidR="00BE3A59" w:rsidRPr="00673A75">
        <w:rPr>
          <w:sz w:val="26"/>
          <w:szCs w:val="26"/>
        </w:rPr>
        <w:t xml:space="preserve"> тази, </w:t>
      </w:r>
      <w:r w:rsidR="00886F0A" w:rsidRPr="00673A75">
        <w:rPr>
          <w:sz w:val="26"/>
          <w:szCs w:val="26"/>
        </w:rPr>
        <w:t xml:space="preserve">реализирана </w:t>
      </w:r>
      <w:r w:rsidR="00536A89" w:rsidRPr="00673A75">
        <w:rPr>
          <w:sz w:val="26"/>
          <w:szCs w:val="26"/>
        </w:rPr>
        <w:t>през септември</w:t>
      </w:r>
      <w:r w:rsidR="00B51DDE" w:rsidRPr="00673A75">
        <w:rPr>
          <w:sz w:val="26"/>
          <w:szCs w:val="26"/>
        </w:rPr>
        <w:t xml:space="preserve"> </w:t>
      </w:r>
      <w:r w:rsidR="00DE074F" w:rsidRPr="00673A75">
        <w:rPr>
          <w:sz w:val="26"/>
          <w:szCs w:val="26"/>
        </w:rPr>
        <w:t>201</w:t>
      </w:r>
      <w:r w:rsidR="001E36CD" w:rsidRPr="00673A75">
        <w:rPr>
          <w:sz w:val="26"/>
          <w:szCs w:val="26"/>
        </w:rPr>
        <w:t>7</w:t>
      </w:r>
      <w:r w:rsidR="00BE3A59" w:rsidRPr="00673A75">
        <w:rPr>
          <w:sz w:val="26"/>
          <w:szCs w:val="26"/>
        </w:rPr>
        <w:t xml:space="preserve"> г</w:t>
      </w:r>
      <w:r w:rsidR="003F7B4D" w:rsidRPr="00673A75">
        <w:rPr>
          <w:sz w:val="26"/>
          <w:szCs w:val="26"/>
        </w:rPr>
        <w:t>.</w:t>
      </w:r>
    </w:p>
    <w:p w:rsidR="005F39B7" w:rsidRPr="00673A75" w:rsidRDefault="0054189F" w:rsidP="00D86C4C">
      <w:pPr>
        <w:shd w:val="clear" w:color="auto" w:fill="FFFFFF"/>
        <w:spacing w:after="120"/>
        <w:ind w:firstLine="709"/>
        <w:jc w:val="both"/>
        <w:rPr>
          <w:sz w:val="26"/>
          <w:szCs w:val="26"/>
        </w:rPr>
      </w:pPr>
      <w:r w:rsidRPr="00673A75">
        <w:rPr>
          <w:sz w:val="26"/>
          <w:szCs w:val="26"/>
        </w:rPr>
        <w:t>В</w:t>
      </w:r>
      <w:r w:rsidR="00AC300F" w:rsidRPr="00673A75">
        <w:rPr>
          <w:sz w:val="26"/>
          <w:szCs w:val="26"/>
        </w:rPr>
        <w:t xml:space="preserve"> </w:t>
      </w:r>
      <w:r w:rsidR="0071029E" w:rsidRPr="00673A75">
        <w:rPr>
          <w:sz w:val="26"/>
          <w:szCs w:val="26"/>
        </w:rPr>
        <w:t xml:space="preserve">приходите от </w:t>
      </w:r>
      <w:r w:rsidR="00AC300F" w:rsidRPr="00673A75">
        <w:rPr>
          <w:i/>
          <w:sz w:val="26"/>
          <w:szCs w:val="26"/>
        </w:rPr>
        <w:t xml:space="preserve">други </w:t>
      </w:r>
      <w:r w:rsidR="0071029E" w:rsidRPr="00673A75">
        <w:rPr>
          <w:i/>
          <w:sz w:val="26"/>
          <w:szCs w:val="26"/>
        </w:rPr>
        <w:t>дейности</w:t>
      </w:r>
      <w:r w:rsidR="00AC300F" w:rsidRPr="00673A75">
        <w:rPr>
          <w:sz w:val="26"/>
          <w:szCs w:val="26"/>
        </w:rPr>
        <w:t xml:space="preserve"> </w:t>
      </w:r>
      <w:r w:rsidR="00D949DC" w:rsidRPr="00673A75">
        <w:rPr>
          <w:sz w:val="26"/>
          <w:szCs w:val="26"/>
        </w:rPr>
        <w:t xml:space="preserve">(понтонна услуга, </w:t>
      </w:r>
      <w:r w:rsidR="00F50C72" w:rsidRPr="00673A75">
        <w:rPr>
          <w:sz w:val="26"/>
          <w:szCs w:val="26"/>
        </w:rPr>
        <w:t xml:space="preserve">портфлот, експедиция и </w:t>
      </w:r>
      <w:r w:rsidR="00D949DC" w:rsidRPr="00673A75">
        <w:rPr>
          <w:sz w:val="26"/>
          <w:szCs w:val="26"/>
        </w:rPr>
        <w:t>кантария</w:t>
      </w:r>
      <w:r w:rsidR="00F50C72" w:rsidRPr="00673A75">
        <w:rPr>
          <w:sz w:val="26"/>
          <w:szCs w:val="26"/>
        </w:rPr>
        <w:t xml:space="preserve"> </w:t>
      </w:r>
      <w:r w:rsidR="005E3708" w:rsidRPr="00673A75">
        <w:rPr>
          <w:sz w:val="26"/>
          <w:szCs w:val="26"/>
        </w:rPr>
        <w:t>и др.) е отчетен</w:t>
      </w:r>
      <w:r w:rsidR="005E23FC" w:rsidRPr="00673A75">
        <w:rPr>
          <w:sz w:val="26"/>
          <w:szCs w:val="26"/>
        </w:rPr>
        <w:t>о</w:t>
      </w:r>
      <w:r w:rsidR="00D949DC" w:rsidRPr="00673A75">
        <w:rPr>
          <w:sz w:val="26"/>
          <w:szCs w:val="26"/>
        </w:rPr>
        <w:t xml:space="preserve"> </w:t>
      </w:r>
      <w:r w:rsidR="005E23FC" w:rsidRPr="00673A75">
        <w:rPr>
          <w:sz w:val="26"/>
          <w:szCs w:val="26"/>
        </w:rPr>
        <w:t>увеличение</w:t>
      </w:r>
      <w:r w:rsidR="00D949DC" w:rsidRPr="00673A75">
        <w:rPr>
          <w:sz w:val="26"/>
          <w:szCs w:val="26"/>
        </w:rPr>
        <w:t xml:space="preserve"> </w:t>
      </w:r>
      <w:r w:rsidR="00B86703" w:rsidRPr="00673A75">
        <w:rPr>
          <w:sz w:val="26"/>
          <w:szCs w:val="26"/>
        </w:rPr>
        <w:t xml:space="preserve">от </w:t>
      </w:r>
      <w:r w:rsidR="0025429D" w:rsidRPr="00673A75">
        <w:rPr>
          <w:sz w:val="26"/>
          <w:szCs w:val="26"/>
        </w:rPr>
        <w:t>17</w:t>
      </w:r>
      <w:r w:rsidR="005E23FC" w:rsidRPr="00673A75">
        <w:rPr>
          <w:sz w:val="26"/>
          <w:szCs w:val="26"/>
        </w:rPr>
        <w:t>% /</w:t>
      </w:r>
      <w:r w:rsidR="0025429D" w:rsidRPr="00673A75">
        <w:rPr>
          <w:sz w:val="26"/>
          <w:szCs w:val="26"/>
        </w:rPr>
        <w:t>68</w:t>
      </w:r>
      <w:r w:rsidR="005E23FC" w:rsidRPr="00673A75">
        <w:rPr>
          <w:sz w:val="26"/>
          <w:szCs w:val="26"/>
        </w:rPr>
        <w:t xml:space="preserve"> хил.лв./</w:t>
      </w:r>
      <w:r w:rsidR="00890DAF" w:rsidRPr="00673A75">
        <w:rPr>
          <w:sz w:val="26"/>
          <w:szCs w:val="26"/>
        </w:rPr>
        <w:t>,</w:t>
      </w:r>
      <w:r w:rsidR="009E251B" w:rsidRPr="00673A75">
        <w:rPr>
          <w:sz w:val="26"/>
          <w:szCs w:val="26"/>
        </w:rPr>
        <w:t xml:space="preserve"> </w:t>
      </w:r>
      <w:r w:rsidR="00114043" w:rsidRPr="00673A75">
        <w:rPr>
          <w:sz w:val="26"/>
          <w:szCs w:val="26"/>
        </w:rPr>
        <w:t xml:space="preserve">в сравнение </w:t>
      </w:r>
      <w:r w:rsidR="005E3708" w:rsidRPr="00673A75">
        <w:rPr>
          <w:sz w:val="26"/>
          <w:szCs w:val="26"/>
        </w:rPr>
        <w:t>с планираното и</w:t>
      </w:r>
      <w:r w:rsidR="00114043" w:rsidRPr="00673A75">
        <w:rPr>
          <w:sz w:val="26"/>
          <w:szCs w:val="26"/>
        </w:rPr>
        <w:t xml:space="preserve"> </w:t>
      </w:r>
      <w:r w:rsidR="0025429D" w:rsidRPr="00673A75">
        <w:rPr>
          <w:sz w:val="26"/>
          <w:szCs w:val="26"/>
        </w:rPr>
        <w:t>с</w:t>
      </w:r>
      <w:r w:rsidR="0023038D" w:rsidRPr="00673A75">
        <w:rPr>
          <w:sz w:val="26"/>
          <w:szCs w:val="26"/>
        </w:rPr>
        <w:t>ъответно</w:t>
      </w:r>
      <w:r w:rsidR="005E23FC" w:rsidRPr="00673A75">
        <w:rPr>
          <w:sz w:val="26"/>
          <w:szCs w:val="26"/>
        </w:rPr>
        <w:t xml:space="preserve"> намаление</w:t>
      </w:r>
      <w:r w:rsidR="0023038D" w:rsidRPr="00673A75">
        <w:rPr>
          <w:sz w:val="26"/>
          <w:szCs w:val="26"/>
        </w:rPr>
        <w:t xml:space="preserve"> </w:t>
      </w:r>
      <w:r w:rsidR="009E251B" w:rsidRPr="00673A75">
        <w:rPr>
          <w:sz w:val="26"/>
          <w:szCs w:val="26"/>
        </w:rPr>
        <w:t xml:space="preserve">с </w:t>
      </w:r>
      <w:r w:rsidR="005E23FC" w:rsidRPr="00673A75">
        <w:rPr>
          <w:sz w:val="26"/>
          <w:szCs w:val="26"/>
        </w:rPr>
        <w:t>-</w:t>
      </w:r>
      <w:r w:rsidR="00FA539D" w:rsidRPr="00673A75">
        <w:rPr>
          <w:sz w:val="26"/>
          <w:szCs w:val="26"/>
        </w:rPr>
        <w:t>3</w:t>
      </w:r>
      <w:r w:rsidR="0025429D" w:rsidRPr="00673A75">
        <w:rPr>
          <w:sz w:val="26"/>
          <w:szCs w:val="26"/>
        </w:rPr>
        <w:t>2</w:t>
      </w:r>
      <w:r w:rsidR="009E251B" w:rsidRPr="00673A75">
        <w:rPr>
          <w:sz w:val="26"/>
          <w:szCs w:val="26"/>
        </w:rPr>
        <w:t>%</w:t>
      </w:r>
      <w:r w:rsidR="005E23FC" w:rsidRPr="00673A75">
        <w:rPr>
          <w:sz w:val="26"/>
          <w:szCs w:val="26"/>
        </w:rPr>
        <w:t xml:space="preserve"> /-</w:t>
      </w:r>
      <w:r w:rsidR="000036F3" w:rsidRPr="00673A75">
        <w:rPr>
          <w:sz w:val="26"/>
          <w:szCs w:val="26"/>
        </w:rPr>
        <w:t>2</w:t>
      </w:r>
      <w:r w:rsidR="00D233D0" w:rsidRPr="00673A75">
        <w:rPr>
          <w:sz w:val="26"/>
          <w:szCs w:val="26"/>
        </w:rPr>
        <w:t>1</w:t>
      </w:r>
      <w:r w:rsidR="0025429D" w:rsidRPr="00673A75">
        <w:rPr>
          <w:sz w:val="26"/>
          <w:szCs w:val="26"/>
        </w:rPr>
        <w:t>5</w:t>
      </w:r>
      <w:r w:rsidR="005E23FC" w:rsidRPr="00673A75">
        <w:rPr>
          <w:sz w:val="26"/>
          <w:szCs w:val="26"/>
        </w:rPr>
        <w:t xml:space="preserve"> хил.лв./</w:t>
      </w:r>
      <w:r w:rsidR="009E251B" w:rsidRPr="00673A75">
        <w:rPr>
          <w:sz w:val="26"/>
          <w:szCs w:val="26"/>
        </w:rPr>
        <w:t xml:space="preserve"> в сравнение </w:t>
      </w:r>
      <w:r w:rsidR="009D1314" w:rsidRPr="00673A75">
        <w:rPr>
          <w:sz w:val="26"/>
          <w:szCs w:val="26"/>
        </w:rPr>
        <w:t xml:space="preserve">с </w:t>
      </w:r>
      <w:r w:rsidR="00114043" w:rsidRPr="00673A75">
        <w:rPr>
          <w:sz w:val="26"/>
          <w:szCs w:val="26"/>
        </w:rPr>
        <w:t>предходната година</w:t>
      </w:r>
      <w:r w:rsidR="00171EFF" w:rsidRPr="00673A75">
        <w:rPr>
          <w:sz w:val="26"/>
          <w:szCs w:val="26"/>
        </w:rPr>
        <w:t xml:space="preserve">, като следва да се отбележи, че в приходите от </w:t>
      </w:r>
      <w:r w:rsidR="00171EFF" w:rsidRPr="00673A75">
        <w:rPr>
          <w:i/>
          <w:sz w:val="26"/>
          <w:szCs w:val="26"/>
        </w:rPr>
        <w:t>други дейности</w:t>
      </w:r>
      <w:r w:rsidR="00171EFF" w:rsidRPr="00673A75">
        <w:rPr>
          <w:sz w:val="26"/>
          <w:szCs w:val="26"/>
        </w:rPr>
        <w:t xml:space="preserve"> за 2017г. влизат 122 хил.лв. приход от продажба на скраб. </w:t>
      </w:r>
      <w:r w:rsidR="003F5E57" w:rsidRPr="00673A75">
        <w:rPr>
          <w:sz w:val="26"/>
          <w:szCs w:val="26"/>
        </w:rPr>
        <w:t xml:space="preserve">Същевременно </w:t>
      </w:r>
      <w:r w:rsidR="003F5E57" w:rsidRPr="00673A75">
        <w:rPr>
          <w:i/>
          <w:sz w:val="26"/>
          <w:szCs w:val="26"/>
        </w:rPr>
        <w:t>р</w:t>
      </w:r>
      <w:r w:rsidR="009A0EFD" w:rsidRPr="00673A75">
        <w:rPr>
          <w:i/>
          <w:sz w:val="26"/>
          <w:szCs w:val="26"/>
        </w:rPr>
        <w:t>азходи</w:t>
      </w:r>
      <w:r w:rsidR="00D949DC" w:rsidRPr="00673A75">
        <w:rPr>
          <w:i/>
          <w:sz w:val="26"/>
          <w:szCs w:val="26"/>
        </w:rPr>
        <w:t xml:space="preserve">те за </w:t>
      </w:r>
      <w:r w:rsidR="0071029E" w:rsidRPr="00673A75">
        <w:rPr>
          <w:i/>
          <w:sz w:val="26"/>
          <w:szCs w:val="26"/>
        </w:rPr>
        <w:t>тези</w:t>
      </w:r>
      <w:r w:rsidR="00A83E9D" w:rsidRPr="00673A75">
        <w:rPr>
          <w:i/>
          <w:sz w:val="26"/>
          <w:szCs w:val="26"/>
        </w:rPr>
        <w:t xml:space="preserve"> други</w:t>
      </w:r>
      <w:r w:rsidR="005E3708" w:rsidRPr="00673A75">
        <w:rPr>
          <w:i/>
          <w:sz w:val="26"/>
          <w:szCs w:val="26"/>
        </w:rPr>
        <w:t xml:space="preserve"> дейности</w:t>
      </w:r>
      <w:r w:rsidR="005E3708" w:rsidRPr="00673A75">
        <w:rPr>
          <w:sz w:val="26"/>
          <w:szCs w:val="26"/>
        </w:rPr>
        <w:t xml:space="preserve"> на дружеството </w:t>
      </w:r>
      <w:r w:rsidR="00A40EBA" w:rsidRPr="00673A75">
        <w:rPr>
          <w:sz w:val="26"/>
          <w:szCs w:val="26"/>
        </w:rPr>
        <w:t>намаляват размера си с -4% /-</w:t>
      </w:r>
      <w:r w:rsidR="0025429D" w:rsidRPr="00673A75">
        <w:rPr>
          <w:sz w:val="26"/>
          <w:szCs w:val="26"/>
        </w:rPr>
        <w:t>64</w:t>
      </w:r>
      <w:r w:rsidR="003602F6" w:rsidRPr="00673A75">
        <w:rPr>
          <w:sz w:val="26"/>
          <w:szCs w:val="26"/>
        </w:rPr>
        <w:t xml:space="preserve"> </w:t>
      </w:r>
      <w:r w:rsidR="00A40EBA" w:rsidRPr="00673A75">
        <w:rPr>
          <w:sz w:val="26"/>
          <w:szCs w:val="26"/>
        </w:rPr>
        <w:t>хил.лв./ спрямо</w:t>
      </w:r>
      <w:r w:rsidR="00D233D0" w:rsidRPr="00673A75">
        <w:rPr>
          <w:sz w:val="26"/>
          <w:szCs w:val="26"/>
        </w:rPr>
        <w:t xml:space="preserve"> планираните</w:t>
      </w:r>
      <w:r w:rsidR="00A06707" w:rsidRPr="00673A75">
        <w:rPr>
          <w:sz w:val="26"/>
          <w:szCs w:val="26"/>
        </w:rPr>
        <w:t xml:space="preserve"> </w:t>
      </w:r>
      <w:r w:rsidR="00D233D0" w:rsidRPr="00673A75">
        <w:rPr>
          <w:sz w:val="26"/>
          <w:szCs w:val="26"/>
        </w:rPr>
        <w:t>в</w:t>
      </w:r>
      <w:r w:rsidR="009E251B" w:rsidRPr="00673A75">
        <w:rPr>
          <w:sz w:val="26"/>
          <w:szCs w:val="26"/>
        </w:rPr>
        <w:t xml:space="preserve"> Бизнес плана</w:t>
      </w:r>
      <w:r w:rsidR="00D233D0" w:rsidRPr="00673A75">
        <w:rPr>
          <w:sz w:val="26"/>
          <w:szCs w:val="26"/>
        </w:rPr>
        <w:t xml:space="preserve"> /</w:t>
      </w:r>
      <w:r w:rsidR="00FA539D" w:rsidRPr="00673A75">
        <w:rPr>
          <w:sz w:val="26"/>
          <w:szCs w:val="26"/>
        </w:rPr>
        <w:t>1</w:t>
      </w:r>
      <w:r w:rsidR="0025429D" w:rsidRPr="00673A75">
        <w:rPr>
          <w:sz w:val="26"/>
          <w:szCs w:val="26"/>
        </w:rPr>
        <w:t>493</w:t>
      </w:r>
      <w:r w:rsidR="00D233D0" w:rsidRPr="00673A75">
        <w:rPr>
          <w:sz w:val="26"/>
          <w:szCs w:val="26"/>
        </w:rPr>
        <w:t xml:space="preserve"> хил.лв./</w:t>
      </w:r>
      <w:r w:rsidR="009E251B" w:rsidRPr="00673A75">
        <w:rPr>
          <w:sz w:val="26"/>
          <w:szCs w:val="26"/>
        </w:rPr>
        <w:t xml:space="preserve"> и </w:t>
      </w:r>
      <w:r w:rsidR="00681734" w:rsidRPr="00673A75">
        <w:rPr>
          <w:sz w:val="26"/>
          <w:szCs w:val="26"/>
        </w:rPr>
        <w:t>с</w:t>
      </w:r>
      <w:r w:rsidR="00791844" w:rsidRPr="00673A75">
        <w:rPr>
          <w:sz w:val="26"/>
          <w:szCs w:val="26"/>
        </w:rPr>
        <w:t xml:space="preserve"> </w:t>
      </w:r>
      <w:r w:rsidR="00D83DEF" w:rsidRPr="00673A75">
        <w:rPr>
          <w:sz w:val="26"/>
          <w:szCs w:val="26"/>
        </w:rPr>
        <w:t>-</w:t>
      </w:r>
      <w:r w:rsidR="0025429D" w:rsidRPr="00673A75">
        <w:rPr>
          <w:sz w:val="26"/>
          <w:szCs w:val="26"/>
        </w:rPr>
        <w:t>9</w:t>
      </w:r>
      <w:r w:rsidR="0087428B" w:rsidRPr="00673A75">
        <w:rPr>
          <w:sz w:val="26"/>
          <w:szCs w:val="26"/>
        </w:rPr>
        <w:t>%</w:t>
      </w:r>
      <w:r w:rsidR="005E23FC" w:rsidRPr="00673A75">
        <w:rPr>
          <w:sz w:val="26"/>
          <w:szCs w:val="26"/>
        </w:rPr>
        <w:t xml:space="preserve"> /-</w:t>
      </w:r>
      <w:r w:rsidR="000036F3" w:rsidRPr="00673A75">
        <w:rPr>
          <w:sz w:val="26"/>
          <w:szCs w:val="26"/>
        </w:rPr>
        <w:t>1</w:t>
      </w:r>
      <w:r w:rsidR="0025429D" w:rsidRPr="00673A75">
        <w:rPr>
          <w:sz w:val="26"/>
          <w:szCs w:val="26"/>
        </w:rPr>
        <w:t>34</w:t>
      </w:r>
      <w:r w:rsidR="005E23FC" w:rsidRPr="00673A75">
        <w:rPr>
          <w:sz w:val="26"/>
          <w:szCs w:val="26"/>
        </w:rPr>
        <w:t xml:space="preserve"> хил.лв./</w:t>
      </w:r>
      <w:r w:rsidR="0087428B" w:rsidRPr="00673A75">
        <w:rPr>
          <w:sz w:val="26"/>
          <w:szCs w:val="26"/>
        </w:rPr>
        <w:t xml:space="preserve"> </w:t>
      </w:r>
      <w:r w:rsidR="00D233D0" w:rsidRPr="00673A75">
        <w:rPr>
          <w:sz w:val="26"/>
          <w:szCs w:val="26"/>
        </w:rPr>
        <w:t xml:space="preserve">по-малко </w:t>
      </w:r>
      <w:r w:rsidR="009E251B" w:rsidRPr="00673A75">
        <w:rPr>
          <w:sz w:val="26"/>
          <w:szCs w:val="26"/>
        </w:rPr>
        <w:t xml:space="preserve">спрямо </w:t>
      </w:r>
      <w:r w:rsidR="0025429D" w:rsidRPr="00673A75">
        <w:rPr>
          <w:sz w:val="26"/>
          <w:szCs w:val="26"/>
        </w:rPr>
        <w:t>септември</w:t>
      </w:r>
      <w:r w:rsidR="00D83DEF" w:rsidRPr="00673A75">
        <w:rPr>
          <w:sz w:val="26"/>
          <w:szCs w:val="26"/>
        </w:rPr>
        <w:t xml:space="preserve"> </w:t>
      </w:r>
      <w:r w:rsidR="009E251B" w:rsidRPr="00673A75">
        <w:rPr>
          <w:sz w:val="26"/>
          <w:szCs w:val="26"/>
        </w:rPr>
        <w:t>201</w:t>
      </w:r>
      <w:r w:rsidR="00D83DEF" w:rsidRPr="00673A75">
        <w:rPr>
          <w:sz w:val="26"/>
          <w:szCs w:val="26"/>
        </w:rPr>
        <w:t>7</w:t>
      </w:r>
      <w:r w:rsidR="009E251B" w:rsidRPr="00673A75">
        <w:rPr>
          <w:sz w:val="26"/>
          <w:szCs w:val="26"/>
        </w:rPr>
        <w:t>г.</w:t>
      </w:r>
    </w:p>
    <w:p w:rsidR="000E1520" w:rsidRPr="00673A75" w:rsidRDefault="00EC370F" w:rsidP="00273C95">
      <w:pPr>
        <w:shd w:val="clear" w:color="auto" w:fill="FFFFFF"/>
        <w:tabs>
          <w:tab w:val="left" w:pos="8789"/>
        </w:tabs>
        <w:spacing w:after="120"/>
        <w:jc w:val="center"/>
        <w:rPr>
          <w:sz w:val="26"/>
          <w:szCs w:val="26"/>
        </w:rPr>
      </w:pPr>
      <w:r w:rsidRPr="00673A75">
        <w:rPr>
          <w:noProof/>
          <w:lang w:eastAsia="bg-BG"/>
        </w:rPr>
        <w:lastRenderedPageBreak/>
        <w:drawing>
          <wp:inline distT="0" distB="0" distL="0" distR="0" wp14:anchorId="35C221E7" wp14:editId="0E374036">
            <wp:extent cx="4429221" cy="2714625"/>
            <wp:effectExtent l="95250" t="38100" r="28575" b="85725"/>
            <wp:docPr id="22" name="Диаграма 22">
              <a:extLst xmlns:a="http://schemas.openxmlformats.org/drawingml/2006/main">
                <a:ext uri="{FF2B5EF4-FFF2-40B4-BE49-F238E27FC236}">
                  <a16:creationId xmlns:a16="http://schemas.microsoft.com/office/drawing/2014/main" id="{50A61461-3603-41F6-97D8-327654368B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55302" w:rsidRPr="00673A75" w:rsidRDefault="00D55302" w:rsidP="00B42C52">
      <w:pPr>
        <w:pStyle w:val="BodyTextIndent"/>
        <w:spacing w:after="120"/>
        <w:ind w:firstLine="0"/>
        <w:jc w:val="center"/>
        <w:rPr>
          <w:b/>
          <w:i/>
          <w:iCs/>
          <w:sz w:val="26"/>
          <w:szCs w:val="26"/>
        </w:rPr>
      </w:pPr>
    </w:p>
    <w:p w:rsidR="00C00D72" w:rsidRPr="00673A75" w:rsidRDefault="004A093C" w:rsidP="00B42C52">
      <w:pPr>
        <w:pStyle w:val="BodyTextIndent"/>
        <w:spacing w:after="120"/>
        <w:ind w:firstLine="0"/>
        <w:jc w:val="center"/>
        <w:rPr>
          <w:b/>
          <w:sz w:val="26"/>
          <w:szCs w:val="26"/>
        </w:rPr>
      </w:pPr>
      <w:r w:rsidRPr="00673A75">
        <w:rPr>
          <w:b/>
          <w:i/>
          <w:iCs/>
          <w:sz w:val="26"/>
          <w:szCs w:val="26"/>
        </w:rPr>
        <w:t xml:space="preserve">3. </w:t>
      </w:r>
      <w:r w:rsidR="00C00D72" w:rsidRPr="00673A75">
        <w:rPr>
          <w:b/>
          <w:sz w:val="26"/>
          <w:szCs w:val="26"/>
        </w:rPr>
        <w:t xml:space="preserve">Анализ на </w:t>
      </w:r>
      <w:r w:rsidR="00E71EE1" w:rsidRPr="00673A75">
        <w:rPr>
          <w:b/>
          <w:sz w:val="26"/>
          <w:szCs w:val="26"/>
        </w:rPr>
        <w:t xml:space="preserve">резултатите </w:t>
      </w:r>
      <w:r w:rsidR="009237C6" w:rsidRPr="00673A75">
        <w:rPr>
          <w:b/>
          <w:sz w:val="26"/>
          <w:szCs w:val="26"/>
        </w:rPr>
        <w:t>- месечно</w:t>
      </w:r>
    </w:p>
    <w:tbl>
      <w:tblPr>
        <w:tblW w:w="9735" w:type="dxa"/>
        <w:tblInd w:w="55" w:type="dxa"/>
        <w:tblLayout w:type="fixed"/>
        <w:tblCellMar>
          <w:left w:w="70" w:type="dxa"/>
          <w:right w:w="70" w:type="dxa"/>
        </w:tblCellMar>
        <w:tblLook w:val="0000" w:firstRow="0" w:lastRow="0" w:firstColumn="0" w:lastColumn="0" w:noHBand="0" w:noVBand="0"/>
      </w:tblPr>
      <w:tblGrid>
        <w:gridCol w:w="5955"/>
        <w:gridCol w:w="1260"/>
        <w:gridCol w:w="1260"/>
        <w:gridCol w:w="1260"/>
      </w:tblGrid>
      <w:tr w:rsidR="000525AF" w:rsidRPr="00673A75">
        <w:trPr>
          <w:trHeight w:val="255"/>
        </w:trPr>
        <w:tc>
          <w:tcPr>
            <w:tcW w:w="5955" w:type="dxa"/>
            <w:tcBorders>
              <w:top w:val="single" w:sz="4" w:space="0" w:color="auto"/>
              <w:left w:val="single" w:sz="4" w:space="0" w:color="auto"/>
              <w:bottom w:val="single" w:sz="4" w:space="0" w:color="auto"/>
              <w:right w:val="nil"/>
            </w:tcBorders>
            <w:shd w:val="clear" w:color="auto" w:fill="C0C0C0"/>
            <w:vAlign w:val="bottom"/>
          </w:tcPr>
          <w:p w:rsidR="000525AF" w:rsidRPr="00673A75" w:rsidRDefault="000525AF" w:rsidP="00CD794B">
            <w:pPr>
              <w:rPr>
                <w:rFonts w:ascii="Arial" w:hAnsi="Arial" w:cs="Arial"/>
                <w:snapToGrid w:val="0"/>
                <w:color w:val="000000"/>
                <w:sz w:val="22"/>
                <w:szCs w:val="22"/>
                <w:lang w:eastAsia="en-US"/>
              </w:rPr>
            </w:pPr>
            <w:r w:rsidRPr="00673A75">
              <w:rPr>
                <w:rFonts w:ascii="Arial" w:hAnsi="Arial" w:cs="Arial"/>
                <w:snapToGrid w:val="0"/>
                <w:color w:val="000000"/>
                <w:sz w:val="22"/>
                <w:szCs w:val="22"/>
                <w:lang w:val="ru-RU" w:eastAsia="en-US"/>
              </w:rPr>
              <w:t xml:space="preserve">ПРОДУКТИ/УСЛУГИ – </w:t>
            </w:r>
            <w:r w:rsidRPr="00673A75">
              <w:rPr>
                <w:rFonts w:ascii="Arial" w:hAnsi="Arial" w:cs="Arial"/>
                <w:snapToGrid w:val="0"/>
                <w:color w:val="000000"/>
                <w:sz w:val="22"/>
                <w:szCs w:val="22"/>
                <w:lang w:eastAsia="en-US"/>
              </w:rPr>
              <w:t>месечно</w:t>
            </w:r>
          </w:p>
        </w:tc>
        <w:tc>
          <w:tcPr>
            <w:tcW w:w="3780" w:type="dxa"/>
            <w:gridSpan w:val="3"/>
            <w:tcBorders>
              <w:top w:val="single" w:sz="4" w:space="0" w:color="auto"/>
              <w:left w:val="single" w:sz="4" w:space="0" w:color="auto"/>
              <w:bottom w:val="single" w:sz="4" w:space="0" w:color="auto"/>
              <w:right w:val="single" w:sz="4" w:space="0" w:color="000000"/>
            </w:tcBorders>
            <w:shd w:val="clear" w:color="auto" w:fill="C0C0C0"/>
            <w:vAlign w:val="bottom"/>
          </w:tcPr>
          <w:p w:rsidR="00E127C2" w:rsidRPr="00673A75" w:rsidRDefault="000525AF" w:rsidP="00ED5566">
            <w:pPr>
              <w:jc w:val="center"/>
              <w:rPr>
                <w:rFonts w:ascii="Arial" w:hAnsi="Arial" w:cs="Arial"/>
                <w:snapToGrid w:val="0"/>
                <w:color w:val="000000"/>
                <w:sz w:val="22"/>
                <w:szCs w:val="22"/>
                <w:lang w:eastAsia="en-US"/>
              </w:rPr>
            </w:pPr>
            <w:r w:rsidRPr="00673A75">
              <w:rPr>
                <w:rFonts w:ascii="Arial" w:hAnsi="Arial" w:cs="Arial"/>
                <w:snapToGrid w:val="0"/>
                <w:color w:val="000000"/>
                <w:sz w:val="22"/>
                <w:szCs w:val="22"/>
                <w:lang w:eastAsia="en-US"/>
              </w:rPr>
              <w:t xml:space="preserve">м. </w:t>
            </w:r>
            <w:r w:rsidR="00C429D5" w:rsidRPr="00673A75">
              <w:rPr>
                <w:rFonts w:ascii="Arial" w:hAnsi="Arial" w:cs="Arial"/>
                <w:snapToGrid w:val="0"/>
                <w:color w:val="000000"/>
                <w:sz w:val="22"/>
                <w:szCs w:val="22"/>
                <w:lang w:eastAsia="en-US"/>
              </w:rPr>
              <w:t>СЕПТЕМВРИ</w:t>
            </w:r>
            <w:r w:rsidR="008563C2" w:rsidRPr="00673A75">
              <w:rPr>
                <w:rFonts w:ascii="Arial" w:hAnsi="Arial" w:cs="Arial"/>
                <w:snapToGrid w:val="0"/>
                <w:color w:val="000000"/>
                <w:sz w:val="22"/>
                <w:szCs w:val="22"/>
                <w:lang w:eastAsia="en-US"/>
              </w:rPr>
              <w:t xml:space="preserve"> </w:t>
            </w:r>
            <w:r w:rsidR="00384498" w:rsidRPr="00673A75">
              <w:rPr>
                <w:rFonts w:ascii="Arial" w:hAnsi="Arial" w:cs="Arial"/>
                <w:snapToGrid w:val="0"/>
                <w:color w:val="000000"/>
                <w:sz w:val="22"/>
                <w:szCs w:val="22"/>
                <w:lang w:eastAsia="en-US"/>
              </w:rPr>
              <w:t>20</w:t>
            </w:r>
            <w:r w:rsidR="00FF1278" w:rsidRPr="00673A75">
              <w:rPr>
                <w:rFonts w:ascii="Arial" w:hAnsi="Arial" w:cs="Arial"/>
                <w:snapToGrid w:val="0"/>
                <w:color w:val="000000"/>
                <w:sz w:val="22"/>
                <w:szCs w:val="22"/>
                <w:lang w:eastAsia="en-US"/>
              </w:rPr>
              <w:t>1</w:t>
            </w:r>
            <w:r w:rsidR="00FD7399" w:rsidRPr="00673A75">
              <w:rPr>
                <w:rFonts w:ascii="Arial" w:hAnsi="Arial" w:cs="Arial"/>
                <w:snapToGrid w:val="0"/>
                <w:color w:val="000000"/>
                <w:sz w:val="22"/>
                <w:szCs w:val="22"/>
                <w:lang w:eastAsia="en-US"/>
              </w:rPr>
              <w:t>8</w:t>
            </w:r>
          </w:p>
        </w:tc>
      </w:tr>
      <w:tr w:rsidR="000525AF" w:rsidRPr="00673A75" w:rsidTr="0030333A">
        <w:trPr>
          <w:cantSplit/>
          <w:trHeight w:val="270"/>
        </w:trPr>
        <w:tc>
          <w:tcPr>
            <w:tcW w:w="5955" w:type="dxa"/>
            <w:vMerge w:val="restart"/>
            <w:tcBorders>
              <w:top w:val="single" w:sz="4" w:space="0" w:color="auto"/>
              <w:left w:val="single" w:sz="4" w:space="0" w:color="auto"/>
              <w:bottom w:val="single" w:sz="4" w:space="0" w:color="000000"/>
              <w:right w:val="single" w:sz="4" w:space="0" w:color="auto"/>
            </w:tcBorders>
          </w:tcPr>
          <w:p w:rsidR="000525AF" w:rsidRPr="00673A75" w:rsidRDefault="000525AF" w:rsidP="00CD794B">
            <w:pPr>
              <w:jc w:val="right"/>
              <w:rPr>
                <w:rFonts w:ascii="Arial" w:hAnsi="Arial" w:cs="Arial"/>
                <w:b/>
                <w:snapToGrid w:val="0"/>
                <w:color w:val="000000"/>
                <w:sz w:val="22"/>
                <w:szCs w:val="22"/>
                <w:lang w:eastAsia="en-US"/>
              </w:rPr>
            </w:pPr>
          </w:p>
          <w:p w:rsidR="000525AF" w:rsidRPr="00673A75" w:rsidRDefault="000525AF" w:rsidP="00CD794B">
            <w:pPr>
              <w:jc w:val="right"/>
              <w:rPr>
                <w:rFonts w:ascii="Arial" w:hAnsi="Arial" w:cs="Arial"/>
                <w:b/>
                <w:snapToGrid w:val="0"/>
                <w:color w:val="000000"/>
                <w:sz w:val="22"/>
                <w:szCs w:val="22"/>
                <w:lang w:eastAsia="en-US"/>
              </w:rPr>
            </w:pPr>
          </w:p>
        </w:tc>
        <w:tc>
          <w:tcPr>
            <w:tcW w:w="2520" w:type="dxa"/>
            <w:gridSpan w:val="2"/>
            <w:tcBorders>
              <w:top w:val="single" w:sz="4" w:space="0" w:color="auto"/>
              <w:left w:val="nil"/>
              <w:bottom w:val="single" w:sz="4" w:space="0" w:color="auto"/>
              <w:right w:val="single" w:sz="4" w:space="0" w:color="auto"/>
            </w:tcBorders>
          </w:tcPr>
          <w:p w:rsidR="000525AF" w:rsidRPr="00673A75" w:rsidRDefault="000525AF" w:rsidP="00CD794B">
            <w:pPr>
              <w:jc w:val="center"/>
              <w:rPr>
                <w:rFonts w:ascii="Arial" w:hAnsi="Arial" w:cs="Arial"/>
                <w:b/>
                <w:snapToGrid w:val="0"/>
                <w:color w:val="000000"/>
                <w:sz w:val="22"/>
                <w:szCs w:val="22"/>
                <w:lang w:eastAsia="en-US"/>
              </w:rPr>
            </w:pPr>
            <w:r w:rsidRPr="00673A75">
              <w:rPr>
                <w:rFonts w:ascii="Arial" w:hAnsi="Arial" w:cs="Arial"/>
                <w:b/>
                <w:snapToGrid w:val="0"/>
                <w:color w:val="000000"/>
                <w:sz w:val="22"/>
                <w:szCs w:val="22"/>
                <w:lang w:eastAsia="en-US"/>
              </w:rPr>
              <w:t>отчетен период</w:t>
            </w:r>
          </w:p>
        </w:tc>
        <w:tc>
          <w:tcPr>
            <w:tcW w:w="1260" w:type="dxa"/>
            <w:vMerge w:val="restart"/>
            <w:tcBorders>
              <w:top w:val="single" w:sz="4" w:space="0" w:color="auto"/>
              <w:left w:val="single" w:sz="4" w:space="0" w:color="auto"/>
              <w:bottom w:val="single" w:sz="4" w:space="0" w:color="auto"/>
              <w:right w:val="single" w:sz="4" w:space="0" w:color="auto"/>
            </w:tcBorders>
            <w:vAlign w:val="center"/>
          </w:tcPr>
          <w:p w:rsidR="000525AF" w:rsidRPr="00673A75" w:rsidRDefault="00FB2341" w:rsidP="00CD794B">
            <w:pPr>
              <w:jc w:val="center"/>
              <w:rPr>
                <w:rFonts w:ascii="Arial" w:hAnsi="Arial" w:cs="Arial"/>
                <w:b/>
                <w:snapToGrid w:val="0"/>
                <w:color w:val="000000"/>
                <w:sz w:val="22"/>
                <w:szCs w:val="22"/>
                <w:lang w:eastAsia="en-US"/>
              </w:rPr>
            </w:pPr>
            <w:r w:rsidRPr="00673A75">
              <w:rPr>
                <w:rFonts w:ascii="Arial" w:hAnsi="Arial" w:cs="Arial"/>
                <w:b/>
                <w:snapToGrid w:val="0"/>
                <w:color w:val="000000"/>
                <w:sz w:val="22"/>
                <w:szCs w:val="22"/>
                <w:lang w:eastAsia="en-US"/>
              </w:rPr>
              <w:t xml:space="preserve">Отн. дял </w:t>
            </w:r>
            <w:r w:rsidR="000525AF" w:rsidRPr="00673A75">
              <w:rPr>
                <w:rFonts w:ascii="Arial" w:hAnsi="Arial" w:cs="Arial"/>
                <w:b/>
                <w:snapToGrid w:val="0"/>
                <w:color w:val="000000"/>
                <w:sz w:val="22"/>
                <w:szCs w:val="22"/>
                <w:lang w:eastAsia="en-US"/>
              </w:rPr>
              <w:t>%</w:t>
            </w:r>
          </w:p>
        </w:tc>
      </w:tr>
      <w:tr w:rsidR="000525AF" w:rsidRPr="00673A75" w:rsidTr="0030333A">
        <w:trPr>
          <w:cantSplit/>
          <w:trHeight w:val="255"/>
        </w:trPr>
        <w:tc>
          <w:tcPr>
            <w:tcW w:w="5955" w:type="dxa"/>
            <w:vMerge/>
            <w:tcBorders>
              <w:top w:val="single" w:sz="4" w:space="0" w:color="auto"/>
              <w:left w:val="single" w:sz="4" w:space="0" w:color="auto"/>
              <w:right w:val="single" w:sz="4" w:space="0" w:color="auto"/>
            </w:tcBorders>
            <w:vAlign w:val="center"/>
          </w:tcPr>
          <w:p w:rsidR="000525AF" w:rsidRPr="00673A75" w:rsidRDefault="000525AF" w:rsidP="00CD794B">
            <w:pPr>
              <w:rPr>
                <w:rFonts w:ascii="Arial" w:hAnsi="Arial" w:cs="Arial"/>
                <w:b/>
                <w:sz w:val="22"/>
                <w:szCs w:val="22"/>
              </w:rPr>
            </w:pPr>
          </w:p>
        </w:tc>
        <w:tc>
          <w:tcPr>
            <w:tcW w:w="1260" w:type="dxa"/>
            <w:tcBorders>
              <w:top w:val="nil"/>
              <w:left w:val="nil"/>
              <w:right w:val="single" w:sz="4" w:space="0" w:color="auto"/>
            </w:tcBorders>
          </w:tcPr>
          <w:p w:rsidR="000525AF" w:rsidRPr="00673A75" w:rsidRDefault="000525AF" w:rsidP="00CD794B">
            <w:pPr>
              <w:jc w:val="center"/>
              <w:rPr>
                <w:rFonts w:ascii="Arial" w:hAnsi="Arial" w:cs="Arial"/>
                <w:b/>
                <w:sz w:val="22"/>
                <w:szCs w:val="22"/>
              </w:rPr>
            </w:pPr>
            <w:r w:rsidRPr="00673A75">
              <w:rPr>
                <w:rFonts w:ascii="Arial" w:hAnsi="Arial" w:cs="Arial"/>
                <w:b/>
                <w:snapToGrid w:val="0"/>
                <w:color w:val="000000"/>
                <w:sz w:val="22"/>
                <w:szCs w:val="22"/>
                <w:lang w:eastAsia="en-US"/>
              </w:rPr>
              <w:t>Стойност</w:t>
            </w:r>
          </w:p>
        </w:tc>
        <w:tc>
          <w:tcPr>
            <w:tcW w:w="1260" w:type="dxa"/>
            <w:tcBorders>
              <w:top w:val="nil"/>
              <w:left w:val="nil"/>
              <w:right w:val="single" w:sz="4" w:space="0" w:color="auto"/>
            </w:tcBorders>
          </w:tcPr>
          <w:p w:rsidR="000525AF" w:rsidRPr="00673A75" w:rsidRDefault="000525AF" w:rsidP="00CD794B">
            <w:pPr>
              <w:jc w:val="center"/>
              <w:rPr>
                <w:rFonts w:ascii="Arial" w:hAnsi="Arial" w:cs="Arial"/>
                <w:b/>
                <w:sz w:val="22"/>
                <w:szCs w:val="22"/>
              </w:rPr>
            </w:pPr>
            <w:r w:rsidRPr="00673A75">
              <w:rPr>
                <w:rFonts w:ascii="Arial" w:hAnsi="Arial" w:cs="Arial"/>
                <w:b/>
                <w:snapToGrid w:val="0"/>
                <w:color w:val="000000"/>
                <w:sz w:val="22"/>
                <w:szCs w:val="22"/>
                <w:lang w:eastAsia="en-US"/>
              </w:rPr>
              <w:t>Натура</w:t>
            </w:r>
          </w:p>
        </w:tc>
        <w:tc>
          <w:tcPr>
            <w:tcW w:w="1260" w:type="dxa"/>
            <w:vMerge/>
            <w:tcBorders>
              <w:top w:val="single" w:sz="4" w:space="0" w:color="auto"/>
              <w:left w:val="single" w:sz="4" w:space="0" w:color="auto"/>
              <w:bottom w:val="single" w:sz="4" w:space="0" w:color="auto"/>
              <w:right w:val="single" w:sz="4" w:space="0" w:color="auto"/>
            </w:tcBorders>
            <w:vAlign w:val="center"/>
          </w:tcPr>
          <w:p w:rsidR="000525AF" w:rsidRPr="00673A75" w:rsidRDefault="000525AF" w:rsidP="00CD794B">
            <w:pPr>
              <w:rPr>
                <w:rFonts w:ascii="Arial" w:hAnsi="Arial" w:cs="Arial"/>
                <w:b/>
                <w:sz w:val="22"/>
                <w:szCs w:val="22"/>
              </w:rPr>
            </w:pPr>
          </w:p>
        </w:tc>
      </w:tr>
      <w:tr w:rsidR="00EC370F" w:rsidRPr="00673A75" w:rsidTr="007D24AF">
        <w:trPr>
          <w:trHeight w:val="255"/>
        </w:trPr>
        <w:tc>
          <w:tcPr>
            <w:tcW w:w="5955" w:type="dxa"/>
            <w:tcBorders>
              <w:top w:val="single" w:sz="4" w:space="0" w:color="auto"/>
              <w:left w:val="single" w:sz="4" w:space="0" w:color="auto"/>
              <w:bottom w:val="single" w:sz="4" w:space="0" w:color="auto"/>
              <w:right w:val="nil"/>
            </w:tcBorders>
            <w:vAlign w:val="bottom"/>
          </w:tcPr>
          <w:p w:rsidR="00EC370F" w:rsidRPr="00673A75" w:rsidRDefault="00EC370F" w:rsidP="00EC370F">
            <w:pPr>
              <w:rPr>
                <w:rFonts w:ascii="Arial" w:hAnsi="Arial" w:cs="Arial"/>
                <w:snapToGrid w:val="0"/>
                <w:color w:val="000000"/>
                <w:szCs w:val="22"/>
                <w:lang w:eastAsia="en-US"/>
              </w:rPr>
            </w:pPr>
            <w:r w:rsidRPr="00673A75">
              <w:rPr>
                <w:rFonts w:ascii="Arial" w:hAnsi="Arial" w:cs="Arial"/>
                <w:snapToGrid w:val="0"/>
                <w:color w:val="000000"/>
                <w:szCs w:val="22"/>
                <w:lang w:eastAsia="en-US"/>
              </w:rPr>
              <w:t>Приходи от претоварна дейност – (лв.; тона)</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0"/>
                <w:lang w:eastAsia="bg-BG"/>
              </w:rPr>
            </w:pPr>
            <w:r w:rsidRPr="00673A75">
              <w:rPr>
                <w:rFonts w:ascii="Arial" w:hAnsi="Arial" w:cs="Arial"/>
                <w:sz w:val="22"/>
                <w:szCs w:val="20"/>
              </w:rPr>
              <w:t>189 709</w:t>
            </w:r>
          </w:p>
        </w:tc>
        <w:tc>
          <w:tcPr>
            <w:tcW w:w="1260" w:type="dxa"/>
            <w:tcBorders>
              <w:top w:val="single" w:sz="4" w:space="0" w:color="auto"/>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0"/>
              </w:rPr>
            </w:pPr>
            <w:r w:rsidRPr="00673A75">
              <w:rPr>
                <w:rFonts w:ascii="Arial" w:hAnsi="Arial" w:cs="Arial"/>
                <w:sz w:val="22"/>
                <w:szCs w:val="20"/>
              </w:rPr>
              <w:t>44 340</w:t>
            </w:r>
          </w:p>
        </w:tc>
        <w:tc>
          <w:tcPr>
            <w:tcW w:w="1260" w:type="dxa"/>
            <w:tcBorders>
              <w:top w:val="single" w:sz="4" w:space="0" w:color="auto"/>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0"/>
              </w:rPr>
            </w:pPr>
            <w:r w:rsidRPr="00673A75">
              <w:rPr>
                <w:rFonts w:ascii="Arial" w:hAnsi="Arial" w:cs="Arial"/>
                <w:sz w:val="22"/>
                <w:szCs w:val="20"/>
              </w:rPr>
              <w:t>48%</w:t>
            </w:r>
          </w:p>
        </w:tc>
      </w:tr>
      <w:tr w:rsidR="00EC370F" w:rsidRPr="00673A75" w:rsidTr="00DD1CFC">
        <w:trPr>
          <w:trHeight w:val="255"/>
        </w:trPr>
        <w:tc>
          <w:tcPr>
            <w:tcW w:w="5955" w:type="dxa"/>
            <w:tcBorders>
              <w:top w:val="single" w:sz="4" w:space="0" w:color="auto"/>
              <w:left w:val="single" w:sz="4" w:space="0" w:color="auto"/>
              <w:bottom w:val="single" w:sz="4" w:space="0" w:color="auto"/>
              <w:right w:val="nil"/>
            </w:tcBorders>
            <w:vAlign w:val="bottom"/>
          </w:tcPr>
          <w:p w:rsidR="00EC370F" w:rsidRPr="00673A75" w:rsidRDefault="00EC370F" w:rsidP="00EC370F">
            <w:pPr>
              <w:rPr>
                <w:rFonts w:ascii="Arial" w:hAnsi="Arial" w:cs="Arial"/>
                <w:snapToGrid w:val="0"/>
                <w:color w:val="000000"/>
                <w:szCs w:val="22"/>
                <w:lang w:eastAsia="en-US"/>
              </w:rPr>
            </w:pPr>
            <w:r w:rsidRPr="00673A75">
              <w:rPr>
                <w:rFonts w:ascii="Arial" w:hAnsi="Arial" w:cs="Arial"/>
                <w:snapToGrid w:val="0"/>
                <w:color w:val="000000"/>
                <w:szCs w:val="22"/>
                <w:lang w:eastAsia="en-US"/>
              </w:rPr>
              <w:t>Приходи от складова дейност – (лв.)</w:t>
            </w:r>
          </w:p>
        </w:tc>
        <w:tc>
          <w:tcPr>
            <w:tcW w:w="1260" w:type="dxa"/>
            <w:tcBorders>
              <w:top w:val="nil"/>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0"/>
              </w:rPr>
            </w:pPr>
            <w:r w:rsidRPr="00673A75">
              <w:rPr>
                <w:rFonts w:ascii="Arial" w:hAnsi="Arial" w:cs="Arial"/>
                <w:sz w:val="22"/>
                <w:szCs w:val="20"/>
              </w:rPr>
              <w:t>168 315</w:t>
            </w:r>
          </w:p>
        </w:tc>
        <w:tc>
          <w:tcPr>
            <w:tcW w:w="126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rPr>
                <w:rFonts w:ascii="Arial" w:hAnsi="Arial" w:cs="Arial"/>
                <w:sz w:val="22"/>
                <w:szCs w:val="20"/>
              </w:rPr>
            </w:pPr>
            <w:r w:rsidRPr="00673A75">
              <w:rPr>
                <w:rFonts w:ascii="Arial" w:hAnsi="Arial" w:cs="Arial"/>
                <w:sz w:val="22"/>
                <w:szCs w:val="20"/>
              </w:rPr>
              <w:t> </w:t>
            </w:r>
          </w:p>
        </w:tc>
        <w:tc>
          <w:tcPr>
            <w:tcW w:w="126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0"/>
              </w:rPr>
            </w:pPr>
            <w:r w:rsidRPr="00673A75">
              <w:rPr>
                <w:rFonts w:ascii="Arial" w:hAnsi="Arial" w:cs="Arial"/>
                <w:sz w:val="22"/>
                <w:szCs w:val="20"/>
              </w:rPr>
              <w:t>43%</w:t>
            </w:r>
          </w:p>
        </w:tc>
      </w:tr>
      <w:tr w:rsidR="00EC370F" w:rsidRPr="00673A75" w:rsidTr="003F58D1">
        <w:trPr>
          <w:trHeight w:val="255"/>
        </w:trPr>
        <w:tc>
          <w:tcPr>
            <w:tcW w:w="5955" w:type="dxa"/>
            <w:tcBorders>
              <w:top w:val="single" w:sz="4" w:space="0" w:color="auto"/>
              <w:left w:val="single" w:sz="4" w:space="0" w:color="auto"/>
              <w:bottom w:val="single" w:sz="4" w:space="0" w:color="auto"/>
              <w:right w:val="single" w:sz="4" w:space="0" w:color="auto"/>
            </w:tcBorders>
            <w:vAlign w:val="bottom"/>
          </w:tcPr>
          <w:p w:rsidR="00EC370F" w:rsidRPr="00673A75" w:rsidRDefault="00EC370F" w:rsidP="00EC370F">
            <w:pPr>
              <w:rPr>
                <w:rFonts w:ascii="Arial" w:hAnsi="Arial" w:cs="Arial"/>
                <w:snapToGrid w:val="0"/>
                <w:color w:val="000000"/>
                <w:szCs w:val="22"/>
                <w:lang w:eastAsia="en-US"/>
              </w:rPr>
            </w:pPr>
            <w:r w:rsidRPr="00673A75">
              <w:rPr>
                <w:rFonts w:ascii="Arial" w:hAnsi="Arial" w:cs="Arial"/>
                <w:snapToGrid w:val="0"/>
                <w:color w:val="000000"/>
                <w:szCs w:val="22"/>
                <w:lang w:eastAsia="en-US"/>
              </w:rPr>
              <w:t>Приходи от Ро-Ро терминал – (лв.; тона)</w:t>
            </w:r>
          </w:p>
        </w:tc>
        <w:tc>
          <w:tcPr>
            <w:tcW w:w="1260" w:type="dxa"/>
            <w:tcBorders>
              <w:top w:val="nil"/>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0"/>
              </w:rPr>
            </w:pPr>
            <w:r w:rsidRPr="00673A75">
              <w:rPr>
                <w:rFonts w:ascii="Arial" w:hAnsi="Arial" w:cs="Arial"/>
                <w:sz w:val="22"/>
                <w:szCs w:val="20"/>
              </w:rPr>
              <w:t>1 565</w:t>
            </w:r>
          </w:p>
        </w:tc>
        <w:tc>
          <w:tcPr>
            <w:tcW w:w="126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0"/>
              </w:rPr>
            </w:pPr>
            <w:r w:rsidRPr="00673A75">
              <w:rPr>
                <w:rFonts w:ascii="Arial" w:hAnsi="Arial" w:cs="Arial"/>
                <w:sz w:val="22"/>
                <w:szCs w:val="20"/>
              </w:rPr>
              <w:t>351</w:t>
            </w:r>
          </w:p>
        </w:tc>
        <w:tc>
          <w:tcPr>
            <w:tcW w:w="126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0"/>
              </w:rPr>
            </w:pPr>
            <w:r w:rsidRPr="00673A75">
              <w:rPr>
                <w:rFonts w:ascii="Arial" w:hAnsi="Arial" w:cs="Arial"/>
                <w:sz w:val="22"/>
                <w:szCs w:val="20"/>
              </w:rPr>
              <w:t>0.4%</w:t>
            </w:r>
          </w:p>
        </w:tc>
      </w:tr>
      <w:tr w:rsidR="00EC370F" w:rsidRPr="00673A75" w:rsidTr="003F58D1">
        <w:trPr>
          <w:trHeight w:val="255"/>
        </w:trPr>
        <w:tc>
          <w:tcPr>
            <w:tcW w:w="5955" w:type="dxa"/>
            <w:tcBorders>
              <w:top w:val="single" w:sz="4" w:space="0" w:color="auto"/>
              <w:left w:val="single" w:sz="4" w:space="0" w:color="auto"/>
              <w:bottom w:val="single" w:sz="4" w:space="0" w:color="auto"/>
              <w:right w:val="single" w:sz="4" w:space="0" w:color="auto"/>
            </w:tcBorders>
            <w:vAlign w:val="bottom"/>
          </w:tcPr>
          <w:p w:rsidR="00EC370F" w:rsidRPr="00673A75" w:rsidRDefault="00EC370F" w:rsidP="00EC370F">
            <w:pPr>
              <w:rPr>
                <w:rFonts w:ascii="Arial" w:hAnsi="Arial" w:cs="Arial"/>
                <w:snapToGrid w:val="0"/>
                <w:color w:val="000000"/>
                <w:szCs w:val="22"/>
                <w:lang w:eastAsia="en-US"/>
              </w:rPr>
            </w:pPr>
            <w:r w:rsidRPr="00673A75">
              <w:rPr>
                <w:rFonts w:ascii="Arial" w:hAnsi="Arial" w:cs="Arial"/>
                <w:snapToGrid w:val="0"/>
                <w:color w:val="000000"/>
                <w:szCs w:val="22"/>
                <w:lang w:eastAsia="en-US"/>
              </w:rPr>
              <w:t>Други</w:t>
            </w:r>
            <w:r w:rsidRPr="00673A75">
              <w:rPr>
                <w:rFonts w:ascii="Arial" w:hAnsi="Arial" w:cs="Arial"/>
                <w:snapToGrid w:val="0"/>
                <w:color w:val="000000"/>
                <w:szCs w:val="22"/>
                <w:lang w:val="ru-RU" w:eastAsia="en-US"/>
              </w:rPr>
              <w:t xml:space="preserve"> </w:t>
            </w:r>
            <w:r w:rsidRPr="00673A75">
              <w:rPr>
                <w:rFonts w:ascii="Arial" w:hAnsi="Arial" w:cs="Arial"/>
                <w:snapToGrid w:val="0"/>
                <w:color w:val="000000"/>
                <w:szCs w:val="22"/>
                <w:lang w:eastAsia="en-US"/>
              </w:rPr>
              <w:t>– (</w:t>
            </w:r>
            <w:r w:rsidRPr="00673A75">
              <w:rPr>
                <w:rFonts w:ascii="Arial" w:hAnsi="Arial" w:cs="Arial"/>
                <w:snapToGrid w:val="0"/>
                <w:color w:val="000000"/>
                <w:szCs w:val="22"/>
                <w:lang w:val="ru-RU" w:eastAsia="en-US"/>
              </w:rPr>
              <w:t>лв</w:t>
            </w:r>
            <w:r w:rsidRPr="00673A75">
              <w:rPr>
                <w:rFonts w:ascii="Arial" w:hAnsi="Arial" w:cs="Arial"/>
                <w:snapToGrid w:val="0"/>
                <w:color w:val="000000"/>
                <w:szCs w:val="22"/>
                <w:lang w:eastAsia="en-US"/>
              </w:rPr>
              <w:t>.)</w:t>
            </w:r>
          </w:p>
        </w:tc>
        <w:tc>
          <w:tcPr>
            <w:tcW w:w="1260" w:type="dxa"/>
            <w:tcBorders>
              <w:top w:val="nil"/>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0"/>
              </w:rPr>
            </w:pPr>
            <w:r w:rsidRPr="00673A75">
              <w:rPr>
                <w:rFonts w:ascii="Arial" w:hAnsi="Arial" w:cs="Arial"/>
                <w:sz w:val="22"/>
                <w:szCs w:val="20"/>
              </w:rPr>
              <w:t>33 222</w:t>
            </w:r>
          </w:p>
        </w:tc>
        <w:tc>
          <w:tcPr>
            <w:tcW w:w="126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rPr>
                <w:rFonts w:ascii="Arial" w:hAnsi="Arial" w:cs="Arial"/>
                <w:sz w:val="22"/>
                <w:szCs w:val="20"/>
              </w:rPr>
            </w:pPr>
            <w:r w:rsidRPr="00673A75">
              <w:rPr>
                <w:rFonts w:ascii="Arial" w:hAnsi="Arial" w:cs="Arial"/>
                <w:sz w:val="22"/>
                <w:szCs w:val="20"/>
              </w:rPr>
              <w:t> </w:t>
            </w:r>
          </w:p>
        </w:tc>
        <w:tc>
          <w:tcPr>
            <w:tcW w:w="126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sz w:val="22"/>
                <w:szCs w:val="20"/>
              </w:rPr>
            </w:pPr>
            <w:r w:rsidRPr="00673A75">
              <w:rPr>
                <w:rFonts w:ascii="Arial" w:hAnsi="Arial" w:cs="Arial"/>
                <w:sz w:val="22"/>
                <w:szCs w:val="20"/>
              </w:rPr>
              <w:t>8%</w:t>
            </w:r>
          </w:p>
        </w:tc>
      </w:tr>
      <w:tr w:rsidR="00EC370F" w:rsidRPr="00673A75" w:rsidTr="00A14760">
        <w:trPr>
          <w:trHeight w:val="350"/>
        </w:trPr>
        <w:tc>
          <w:tcPr>
            <w:tcW w:w="5955" w:type="dxa"/>
            <w:tcBorders>
              <w:top w:val="single" w:sz="4" w:space="0" w:color="auto"/>
              <w:left w:val="single" w:sz="4" w:space="0" w:color="auto"/>
              <w:bottom w:val="single" w:sz="4" w:space="0" w:color="auto"/>
              <w:right w:val="single" w:sz="4" w:space="0" w:color="auto"/>
            </w:tcBorders>
            <w:vAlign w:val="bottom"/>
          </w:tcPr>
          <w:p w:rsidR="00EC370F" w:rsidRPr="00673A75" w:rsidRDefault="00EC370F" w:rsidP="00EC370F">
            <w:pPr>
              <w:rPr>
                <w:rFonts w:ascii="Arial" w:hAnsi="Arial" w:cs="Arial"/>
                <w:snapToGrid w:val="0"/>
                <w:color w:val="000000"/>
                <w:szCs w:val="22"/>
                <w:lang w:eastAsia="en-US"/>
              </w:rPr>
            </w:pPr>
            <w:r w:rsidRPr="00673A75">
              <w:rPr>
                <w:rFonts w:ascii="Arial" w:hAnsi="Arial" w:cs="Arial"/>
                <w:snapToGrid w:val="0"/>
                <w:color w:val="000000"/>
                <w:szCs w:val="22"/>
                <w:lang w:val="ru-RU" w:eastAsia="en-US"/>
              </w:rPr>
              <w:t xml:space="preserve">Общо </w:t>
            </w:r>
            <w:r w:rsidRPr="00673A75">
              <w:rPr>
                <w:rFonts w:ascii="Arial" w:hAnsi="Arial" w:cs="Arial"/>
                <w:snapToGrid w:val="0"/>
                <w:color w:val="000000"/>
                <w:szCs w:val="22"/>
                <w:lang w:eastAsia="en-US"/>
              </w:rPr>
              <w:t xml:space="preserve">нетни приходи: </w:t>
            </w:r>
          </w:p>
        </w:tc>
        <w:tc>
          <w:tcPr>
            <w:tcW w:w="1260" w:type="dxa"/>
            <w:tcBorders>
              <w:top w:val="nil"/>
              <w:left w:val="single" w:sz="4" w:space="0" w:color="auto"/>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0"/>
              </w:rPr>
            </w:pPr>
            <w:r w:rsidRPr="00673A75">
              <w:rPr>
                <w:rFonts w:ascii="Arial" w:hAnsi="Arial" w:cs="Arial"/>
                <w:b/>
                <w:bCs/>
                <w:sz w:val="22"/>
                <w:szCs w:val="20"/>
              </w:rPr>
              <w:t>392 811</w:t>
            </w:r>
          </w:p>
        </w:tc>
        <w:tc>
          <w:tcPr>
            <w:tcW w:w="126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rPr>
                <w:rFonts w:ascii="Arial" w:hAnsi="Arial" w:cs="Arial"/>
                <w:sz w:val="22"/>
                <w:szCs w:val="20"/>
              </w:rPr>
            </w:pPr>
            <w:r w:rsidRPr="00673A75">
              <w:rPr>
                <w:rFonts w:ascii="Arial" w:hAnsi="Arial" w:cs="Arial"/>
                <w:sz w:val="22"/>
                <w:szCs w:val="20"/>
              </w:rPr>
              <w:t> </w:t>
            </w:r>
          </w:p>
        </w:tc>
        <w:tc>
          <w:tcPr>
            <w:tcW w:w="126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sz w:val="22"/>
                <w:szCs w:val="20"/>
              </w:rPr>
            </w:pPr>
            <w:r w:rsidRPr="00673A75">
              <w:rPr>
                <w:rFonts w:ascii="Arial" w:hAnsi="Arial" w:cs="Arial"/>
                <w:b/>
                <w:bCs/>
                <w:sz w:val="22"/>
                <w:szCs w:val="20"/>
              </w:rPr>
              <w:t>100%</w:t>
            </w:r>
          </w:p>
        </w:tc>
      </w:tr>
    </w:tbl>
    <w:p w:rsidR="00D80649" w:rsidRPr="00673A75" w:rsidRDefault="00C27CED" w:rsidP="00273C95">
      <w:pPr>
        <w:spacing w:before="120" w:after="120"/>
        <w:ind w:firstLine="709"/>
        <w:jc w:val="both"/>
        <w:rPr>
          <w:sz w:val="26"/>
          <w:szCs w:val="26"/>
        </w:rPr>
      </w:pPr>
      <w:r w:rsidRPr="00673A75">
        <w:rPr>
          <w:sz w:val="26"/>
          <w:szCs w:val="26"/>
        </w:rPr>
        <w:t xml:space="preserve">През </w:t>
      </w:r>
      <w:r w:rsidR="00884BF7" w:rsidRPr="00673A75">
        <w:rPr>
          <w:sz w:val="26"/>
          <w:szCs w:val="26"/>
        </w:rPr>
        <w:t>ме</w:t>
      </w:r>
      <w:r w:rsidR="00E032D2" w:rsidRPr="00673A75">
        <w:rPr>
          <w:sz w:val="26"/>
          <w:szCs w:val="26"/>
        </w:rPr>
        <w:t xml:space="preserve">сец </w:t>
      </w:r>
      <w:r w:rsidR="0025429D" w:rsidRPr="00673A75">
        <w:rPr>
          <w:sz w:val="26"/>
          <w:szCs w:val="26"/>
        </w:rPr>
        <w:t>септември</w:t>
      </w:r>
      <w:r w:rsidR="00386303" w:rsidRPr="00673A75">
        <w:rPr>
          <w:sz w:val="26"/>
          <w:szCs w:val="26"/>
        </w:rPr>
        <w:t xml:space="preserve"> </w:t>
      </w:r>
      <w:r w:rsidR="0071029E" w:rsidRPr="00673A75">
        <w:rPr>
          <w:sz w:val="26"/>
          <w:szCs w:val="26"/>
        </w:rPr>
        <w:t>201</w:t>
      </w:r>
      <w:r w:rsidR="006573D9" w:rsidRPr="00673A75">
        <w:rPr>
          <w:sz w:val="26"/>
          <w:szCs w:val="26"/>
        </w:rPr>
        <w:t>8</w:t>
      </w:r>
      <w:r w:rsidR="0071029E" w:rsidRPr="00673A75">
        <w:rPr>
          <w:sz w:val="26"/>
          <w:szCs w:val="26"/>
        </w:rPr>
        <w:t xml:space="preserve">г. дружеството </w:t>
      </w:r>
      <w:r w:rsidR="0071029E" w:rsidRPr="00673A75">
        <w:rPr>
          <w:b/>
          <w:sz w:val="26"/>
          <w:szCs w:val="26"/>
        </w:rPr>
        <w:t xml:space="preserve">отчете </w:t>
      </w:r>
      <w:r w:rsidR="00023956" w:rsidRPr="00673A75">
        <w:rPr>
          <w:b/>
          <w:sz w:val="26"/>
          <w:szCs w:val="26"/>
        </w:rPr>
        <w:t xml:space="preserve">обработката на </w:t>
      </w:r>
      <w:r w:rsidR="00C429D5" w:rsidRPr="00673A75">
        <w:rPr>
          <w:b/>
          <w:sz w:val="26"/>
          <w:szCs w:val="26"/>
        </w:rPr>
        <w:t>45</w:t>
      </w:r>
      <w:r w:rsidR="00386303" w:rsidRPr="00673A75">
        <w:rPr>
          <w:b/>
          <w:sz w:val="26"/>
          <w:szCs w:val="26"/>
        </w:rPr>
        <w:t xml:space="preserve"> хил.</w:t>
      </w:r>
      <w:r w:rsidR="00425AB6" w:rsidRPr="00673A75">
        <w:rPr>
          <w:b/>
          <w:sz w:val="26"/>
          <w:szCs w:val="26"/>
        </w:rPr>
        <w:t>тона</w:t>
      </w:r>
      <w:r w:rsidR="00F92896" w:rsidRPr="00673A75">
        <w:rPr>
          <w:b/>
          <w:sz w:val="26"/>
          <w:szCs w:val="26"/>
        </w:rPr>
        <w:t xml:space="preserve"> товари</w:t>
      </w:r>
      <w:r w:rsidR="0071029E" w:rsidRPr="00673A75">
        <w:rPr>
          <w:sz w:val="26"/>
          <w:szCs w:val="26"/>
        </w:rPr>
        <w:t>.</w:t>
      </w:r>
      <w:r w:rsidR="00707E33" w:rsidRPr="00673A75">
        <w:rPr>
          <w:sz w:val="26"/>
          <w:szCs w:val="26"/>
        </w:rPr>
        <w:t xml:space="preserve"> </w:t>
      </w:r>
      <w:r w:rsidR="00E76557" w:rsidRPr="00673A75">
        <w:rPr>
          <w:sz w:val="26"/>
          <w:szCs w:val="26"/>
        </w:rPr>
        <w:t>От тях</w:t>
      </w:r>
      <w:r w:rsidR="00B95B7D" w:rsidRPr="00673A75">
        <w:rPr>
          <w:sz w:val="26"/>
          <w:szCs w:val="26"/>
        </w:rPr>
        <w:t xml:space="preserve"> насипните заемат </w:t>
      </w:r>
      <w:r w:rsidR="00EF7ECF" w:rsidRPr="00673A75">
        <w:rPr>
          <w:sz w:val="26"/>
          <w:szCs w:val="26"/>
        </w:rPr>
        <w:t>52</w:t>
      </w:r>
      <w:r w:rsidR="00B95B7D" w:rsidRPr="00673A75">
        <w:rPr>
          <w:sz w:val="26"/>
          <w:szCs w:val="26"/>
        </w:rPr>
        <w:t>%</w:t>
      </w:r>
      <w:r w:rsidR="00B95B7D" w:rsidRPr="00673A75">
        <w:rPr>
          <w:sz w:val="26"/>
          <w:szCs w:val="26"/>
          <w:vertAlign w:val="superscript"/>
        </w:rPr>
        <w:t>-тен</w:t>
      </w:r>
      <w:r w:rsidR="00B95B7D" w:rsidRPr="00673A75">
        <w:rPr>
          <w:sz w:val="26"/>
          <w:szCs w:val="26"/>
        </w:rPr>
        <w:t xml:space="preserve"> дял, докато генералните обхващат </w:t>
      </w:r>
      <w:r w:rsidR="00EF7ECF" w:rsidRPr="00673A75">
        <w:rPr>
          <w:sz w:val="26"/>
          <w:szCs w:val="26"/>
        </w:rPr>
        <w:t>48</w:t>
      </w:r>
      <w:r w:rsidR="00B95B7D" w:rsidRPr="00673A75">
        <w:rPr>
          <w:sz w:val="26"/>
          <w:szCs w:val="26"/>
        </w:rPr>
        <w:t>% от общия</w:t>
      </w:r>
      <w:r w:rsidR="005F5645" w:rsidRPr="00673A75">
        <w:rPr>
          <w:sz w:val="26"/>
          <w:szCs w:val="26"/>
        </w:rPr>
        <w:t xml:space="preserve"> месечен</w:t>
      </w:r>
      <w:r w:rsidR="00B95B7D" w:rsidRPr="00673A75">
        <w:rPr>
          <w:sz w:val="26"/>
          <w:szCs w:val="26"/>
        </w:rPr>
        <w:t xml:space="preserve"> товарооборот. </w:t>
      </w:r>
      <w:r w:rsidR="00E950C1" w:rsidRPr="00673A75">
        <w:rPr>
          <w:sz w:val="26"/>
          <w:szCs w:val="26"/>
        </w:rPr>
        <w:t>Реализирани</w:t>
      </w:r>
      <w:r w:rsidR="00707E33" w:rsidRPr="00673A75">
        <w:rPr>
          <w:sz w:val="26"/>
          <w:szCs w:val="26"/>
        </w:rPr>
        <w:t xml:space="preserve"> са приходи от претоварна дейност в размер на </w:t>
      </w:r>
      <w:r w:rsidR="0025429D" w:rsidRPr="00673A75">
        <w:rPr>
          <w:sz w:val="26"/>
          <w:szCs w:val="26"/>
        </w:rPr>
        <w:t>190</w:t>
      </w:r>
      <w:r w:rsidR="00707E33" w:rsidRPr="00673A75">
        <w:rPr>
          <w:sz w:val="26"/>
          <w:szCs w:val="26"/>
        </w:rPr>
        <w:t xml:space="preserve"> хил.лв</w:t>
      </w:r>
      <w:r w:rsidR="009F51F8" w:rsidRPr="00673A75">
        <w:rPr>
          <w:sz w:val="26"/>
          <w:szCs w:val="26"/>
        </w:rPr>
        <w:t>.</w:t>
      </w:r>
      <w:r w:rsidR="00A37969" w:rsidRPr="00673A75">
        <w:rPr>
          <w:sz w:val="26"/>
          <w:szCs w:val="26"/>
        </w:rPr>
        <w:t xml:space="preserve"> </w:t>
      </w:r>
      <w:r w:rsidR="003939FA" w:rsidRPr="00673A75">
        <w:rPr>
          <w:sz w:val="26"/>
          <w:szCs w:val="26"/>
        </w:rPr>
        <w:t xml:space="preserve">По </w:t>
      </w:r>
      <w:r w:rsidR="00A002C6" w:rsidRPr="00673A75">
        <w:rPr>
          <w:sz w:val="26"/>
          <w:szCs w:val="26"/>
        </w:rPr>
        <w:t>отношение на складовата дейност</w:t>
      </w:r>
      <w:r w:rsidR="00020161" w:rsidRPr="00673A75">
        <w:rPr>
          <w:sz w:val="26"/>
          <w:szCs w:val="26"/>
        </w:rPr>
        <w:t xml:space="preserve"> са</w:t>
      </w:r>
      <w:r w:rsidR="003939FA" w:rsidRPr="00673A75">
        <w:rPr>
          <w:sz w:val="26"/>
          <w:szCs w:val="26"/>
        </w:rPr>
        <w:t xml:space="preserve"> </w:t>
      </w:r>
      <w:r w:rsidR="00020161" w:rsidRPr="00673A75">
        <w:rPr>
          <w:sz w:val="26"/>
          <w:szCs w:val="26"/>
        </w:rPr>
        <w:t>отчетени постъпления от</w:t>
      </w:r>
      <w:r w:rsidR="00F81AC8" w:rsidRPr="00673A75">
        <w:rPr>
          <w:sz w:val="26"/>
          <w:szCs w:val="26"/>
        </w:rPr>
        <w:t xml:space="preserve"> </w:t>
      </w:r>
      <w:r w:rsidR="007A6D21" w:rsidRPr="00673A75">
        <w:rPr>
          <w:sz w:val="26"/>
          <w:szCs w:val="26"/>
        </w:rPr>
        <w:t>1</w:t>
      </w:r>
      <w:r w:rsidR="002F4E40" w:rsidRPr="00673A75">
        <w:rPr>
          <w:sz w:val="26"/>
          <w:szCs w:val="26"/>
        </w:rPr>
        <w:t>6</w:t>
      </w:r>
      <w:r w:rsidR="0025429D" w:rsidRPr="00673A75">
        <w:rPr>
          <w:sz w:val="26"/>
          <w:szCs w:val="26"/>
        </w:rPr>
        <w:t>8</w:t>
      </w:r>
      <w:r w:rsidR="008378F1" w:rsidRPr="00673A75">
        <w:rPr>
          <w:sz w:val="26"/>
          <w:szCs w:val="26"/>
        </w:rPr>
        <w:t xml:space="preserve"> </w:t>
      </w:r>
      <w:r w:rsidR="009F51F8" w:rsidRPr="00673A75">
        <w:rPr>
          <w:sz w:val="26"/>
          <w:szCs w:val="26"/>
        </w:rPr>
        <w:t xml:space="preserve">хил.лв. </w:t>
      </w:r>
      <w:r w:rsidR="009A4FD9" w:rsidRPr="00673A75">
        <w:rPr>
          <w:sz w:val="26"/>
          <w:szCs w:val="26"/>
        </w:rPr>
        <w:t xml:space="preserve">Другите приходи, реализирани от „Пристанищен комплекс–Русе“ ЕАД възлизат на </w:t>
      </w:r>
      <w:r w:rsidR="00C85289" w:rsidRPr="00673A75">
        <w:rPr>
          <w:sz w:val="26"/>
          <w:szCs w:val="26"/>
        </w:rPr>
        <w:t>35</w:t>
      </w:r>
      <w:r w:rsidR="009A4FD9" w:rsidRPr="00673A75">
        <w:rPr>
          <w:sz w:val="26"/>
          <w:szCs w:val="26"/>
        </w:rPr>
        <w:t xml:space="preserve"> хил.лв</w:t>
      </w:r>
      <w:r w:rsidR="00DD1CFC" w:rsidRPr="00673A75">
        <w:rPr>
          <w:sz w:val="26"/>
          <w:szCs w:val="26"/>
        </w:rPr>
        <w:t>.</w:t>
      </w:r>
      <w:r w:rsidR="0027777B" w:rsidRPr="00673A75">
        <w:rPr>
          <w:sz w:val="26"/>
          <w:szCs w:val="26"/>
        </w:rPr>
        <w:t xml:space="preserve"> </w:t>
      </w:r>
      <w:r w:rsidR="009A4FD9" w:rsidRPr="00673A75">
        <w:rPr>
          <w:sz w:val="26"/>
          <w:szCs w:val="26"/>
        </w:rPr>
        <w:t xml:space="preserve">Така в края на </w:t>
      </w:r>
      <w:r w:rsidR="008703A0" w:rsidRPr="00673A75">
        <w:rPr>
          <w:sz w:val="26"/>
          <w:szCs w:val="26"/>
        </w:rPr>
        <w:t xml:space="preserve">месец </w:t>
      </w:r>
      <w:bookmarkStart w:id="4" w:name="_Hlk508952940"/>
      <w:r w:rsidR="00C85289" w:rsidRPr="00673A75">
        <w:rPr>
          <w:sz w:val="26"/>
          <w:szCs w:val="26"/>
        </w:rPr>
        <w:t>септември</w:t>
      </w:r>
      <w:r w:rsidR="008703A0" w:rsidRPr="00673A75">
        <w:rPr>
          <w:sz w:val="26"/>
          <w:szCs w:val="26"/>
        </w:rPr>
        <w:t xml:space="preserve"> </w:t>
      </w:r>
      <w:bookmarkEnd w:id="4"/>
      <w:r w:rsidR="009A4FD9" w:rsidRPr="00673A75">
        <w:rPr>
          <w:sz w:val="26"/>
          <w:szCs w:val="26"/>
        </w:rPr>
        <w:t xml:space="preserve">са отчетени </w:t>
      </w:r>
      <w:r w:rsidR="00C85289" w:rsidRPr="00673A75">
        <w:rPr>
          <w:sz w:val="26"/>
          <w:szCs w:val="26"/>
        </w:rPr>
        <w:t>393</w:t>
      </w:r>
      <w:r w:rsidR="00C40ABB" w:rsidRPr="00673A75">
        <w:rPr>
          <w:sz w:val="26"/>
          <w:szCs w:val="26"/>
        </w:rPr>
        <w:t xml:space="preserve"> хил.лв. нетни приходи от продажби, и дружеството</w:t>
      </w:r>
      <w:r w:rsidR="00054E99" w:rsidRPr="00673A75">
        <w:rPr>
          <w:sz w:val="26"/>
          <w:szCs w:val="26"/>
        </w:rPr>
        <w:t xml:space="preserve"> реализира счетоводна </w:t>
      </w:r>
      <w:r w:rsidR="00A03919" w:rsidRPr="00673A75">
        <w:rPr>
          <w:sz w:val="26"/>
          <w:szCs w:val="26"/>
        </w:rPr>
        <w:t>печалба</w:t>
      </w:r>
      <w:r w:rsidR="00054E99" w:rsidRPr="00673A75">
        <w:rPr>
          <w:sz w:val="26"/>
          <w:szCs w:val="26"/>
        </w:rPr>
        <w:t xml:space="preserve"> в размер на </w:t>
      </w:r>
      <w:r w:rsidR="00C85289" w:rsidRPr="00673A75">
        <w:rPr>
          <w:sz w:val="26"/>
          <w:szCs w:val="26"/>
        </w:rPr>
        <w:t>37</w:t>
      </w:r>
      <w:r w:rsidR="00FF2B11" w:rsidRPr="00673A75">
        <w:rPr>
          <w:sz w:val="26"/>
          <w:szCs w:val="26"/>
        </w:rPr>
        <w:t xml:space="preserve"> </w:t>
      </w:r>
      <w:r w:rsidR="00054E99" w:rsidRPr="00673A75">
        <w:rPr>
          <w:sz w:val="26"/>
          <w:szCs w:val="26"/>
        </w:rPr>
        <w:t>хил. лв.</w:t>
      </w:r>
    </w:p>
    <w:p w:rsidR="006E1398" w:rsidRPr="00673A75" w:rsidRDefault="006E1398" w:rsidP="00273C95">
      <w:pPr>
        <w:spacing w:before="120" w:after="120"/>
        <w:ind w:firstLine="709"/>
        <w:jc w:val="both"/>
        <w:rPr>
          <w:b/>
          <w:sz w:val="26"/>
          <w:szCs w:val="26"/>
        </w:rPr>
      </w:pPr>
    </w:p>
    <w:p w:rsidR="00A84C79" w:rsidRPr="00673A75" w:rsidRDefault="008C7503" w:rsidP="00A84C79">
      <w:pPr>
        <w:pStyle w:val="BodyTextIndent"/>
        <w:spacing w:after="120"/>
        <w:ind w:firstLine="0"/>
        <w:jc w:val="center"/>
        <w:rPr>
          <w:b/>
          <w:i/>
          <w:iCs/>
          <w:sz w:val="26"/>
          <w:szCs w:val="26"/>
        </w:rPr>
      </w:pPr>
      <w:r w:rsidRPr="00673A75">
        <w:rPr>
          <w:b/>
          <w:i/>
          <w:iCs/>
          <w:sz w:val="26"/>
          <w:szCs w:val="26"/>
        </w:rPr>
        <w:t xml:space="preserve">4. </w:t>
      </w:r>
      <w:r w:rsidR="00FA389B" w:rsidRPr="00673A75">
        <w:rPr>
          <w:b/>
          <w:i/>
          <w:iCs/>
          <w:sz w:val="26"/>
          <w:szCs w:val="26"/>
        </w:rPr>
        <w:t>По</w:t>
      </w:r>
      <w:r w:rsidR="00DE3ED7" w:rsidRPr="00673A75">
        <w:rPr>
          <w:b/>
          <w:i/>
          <w:iCs/>
          <w:sz w:val="26"/>
          <w:szCs w:val="26"/>
        </w:rPr>
        <w:t xml:space="preserve"> </w:t>
      </w:r>
      <w:r w:rsidR="00FA389B" w:rsidRPr="00673A75">
        <w:rPr>
          <w:b/>
          <w:i/>
          <w:iCs/>
          <w:sz w:val="26"/>
          <w:szCs w:val="26"/>
        </w:rPr>
        <w:t>-</w:t>
      </w:r>
      <w:r w:rsidR="00DE3ED7" w:rsidRPr="00673A75">
        <w:rPr>
          <w:b/>
          <w:i/>
          <w:iCs/>
          <w:sz w:val="26"/>
          <w:szCs w:val="26"/>
        </w:rPr>
        <w:t xml:space="preserve"> </w:t>
      </w:r>
      <w:r w:rsidR="00FA389B" w:rsidRPr="00673A75">
        <w:rPr>
          <w:b/>
          <w:i/>
          <w:iCs/>
          <w:sz w:val="26"/>
          <w:szCs w:val="26"/>
        </w:rPr>
        <w:t>големи клиенти</w:t>
      </w:r>
    </w:p>
    <w:p w:rsidR="006E1398" w:rsidRPr="00673A75" w:rsidRDefault="006E1398" w:rsidP="006E1398">
      <w:pPr>
        <w:pStyle w:val="BodyTextIndent"/>
        <w:spacing w:after="120"/>
        <w:ind w:firstLine="709"/>
        <w:rPr>
          <w:sz w:val="26"/>
          <w:szCs w:val="26"/>
        </w:rPr>
      </w:pPr>
      <w:r w:rsidRPr="00673A75">
        <w:rPr>
          <w:sz w:val="26"/>
          <w:szCs w:val="26"/>
        </w:rPr>
        <w:t>През периода януари</w:t>
      </w:r>
      <w:r w:rsidRPr="00673A75">
        <w:rPr>
          <w:sz w:val="26"/>
          <w:szCs w:val="26"/>
          <w:lang w:val="en-US"/>
        </w:rPr>
        <w:t>-</w:t>
      </w:r>
      <w:r w:rsidR="00C429D5" w:rsidRPr="00673A75">
        <w:rPr>
          <w:sz w:val="26"/>
          <w:szCs w:val="26"/>
        </w:rPr>
        <w:t>септември</w:t>
      </w:r>
      <w:r w:rsidRPr="00673A75">
        <w:rPr>
          <w:sz w:val="26"/>
          <w:szCs w:val="26"/>
        </w:rPr>
        <w:t xml:space="preserve"> 2018 г. на седем от клиентите на комплекса, обработените товари са надхвърлили 5% от общия физически тонаж. Техният обем представлява </w:t>
      </w:r>
      <w:r w:rsidR="00C429D5" w:rsidRPr="00673A75">
        <w:rPr>
          <w:sz w:val="26"/>
          <w:szCs w:val="26"/>
        </w:rPr>
        <w:t>304</w:t>
      </w:r>
      <w:r w:rsidRPr="00673A75">
        <w:rPr>
          <w:sz w:val="26"/>
          <w:szCs w:val="26"/>
        </w:rPr>
        <w:t xml:space="preserve"> хил.физ. тона товари, което е </w:t>
      </w:r>
      <w:r w:rsidR="00C429D5" w:rsidRPr="00673A75">
        <w:rPr>
          <w:sz w:val="26"/>
          <w:szCs w:val="26"/>
        </w:rPr>
        <w:t>71</w:t>
      </w:r>
      <w:r w:rsidRPr="00673A75">
        <w:rPr>
          <w:sz w:val="26"/>
          <w:szCs w:val="26"/>
        </w:rPr>
        <w:t xml:space="preserve">% от товарооборота на дружеството за периода. Приходите, фактурирани за извършените пристанищни услуги на тези клиенти, възлизат на </w:t>
      </w:r>
      <w:r w:rsidR="00713C5C" w:rsidRPr="00673A75">
        <w:rPr>
          <w:sz w:val="26"/>
          <w:szCs w:val="26"/>
        </w:rPr>
        <w:t>2</w:t>
      </w:r>
      <w:r w:rsidRPr="00673A75">
        <w:rPr>
          <w:sz w:val="26"/>
          <w:szCs w:val="26"/>
        </w:rPr>
        <w:t xml:space="preserve"> </w:t>
      </w:r>
      <w:r w:rsidR="00713C5C" w:rsidRPr="00673A75">
        <w:rPr>
          <w:sz w:val="26"/>
          <w:szCs w:val="26"/>
        </w:rPr>
        <w:t>161</w:t>
      </w:r>
      <w:r w:rsidRPr="00673A75">
        <w:rPr>
          <w:sz w:val="26"/>
          <w:szCs w:val="26"/>
        </w:rPr>
        <w:t xml:space="preserve"> хил.лв. или 5</w:t>
      </w:r>
      <w:r w:rsidR="00AB1B55" w:rsidRPr="00673A75">
        <w:rPr>
          <w:sz w:val="26"/>
          <w:szCs w:val="26"/>
        </w:rPr>
        <w:t>4</w:t>
      </w:r>
      <w:r w:rsidRPr="00673A75">
        <w:rPr>
          <w:sz w:val="26"/>
          <w:szCs w:val="26"/>
        </w:rPr>
        <w:t xml:space="preserve">% от нетните приходи от продажби на комплекса. Други клиенти, които не попадат в тази извадка, също формират значителни приходи за дружеството. Към тях спада „Холлеман България“ ООД, донесло на комплекса приходи от </w:t>
      </w:r>
      <w:r w:rsidR="00713C5C" w:rsidRPr="00673A75">
        <w:rPr>
          <w:sz w:val="26"/>
          <w:szCs w:val="26"/>
        </w:rPr>
        <w:t>705</w:t>
      </w:r>
      <w:r w:rsidRPr="00673A75">
        <w:rPr>
          <w:sz w:val="26"/>
          <w:szCs w:val="26"/>
        </w:rPr>
        <w:t xml:space="preserve"> хил.лв. за текущия период.</w:t>
      </w:r>
    </w:p>
    <w:p w:rsidR="006E1398" w:rsidRPr="00673A75" w:rsidRDefault="006E1398" w:rsidP="006E1398">
      <w:pPr>
        <w:pStyle w:val="BodyTextIndent"/>
        <w:spacing w:after="120"/>
        <w:ind w:firstLine="709"/>
        <w:rPr>
          <w:iCs/>
          <w:sz w:val="26"/>
          <w:szCs w:val="26"/>
        </w:rPr>
      </w:pPr>
    </w:p>
    <w:p w:rsidR="006E1398" w:rsidRPr="00673A75" w:rsidRDefault="006E1398" w:rsidP="006E1398">
      <w:pPr>
        <w:pStyle w:val="BodyTextIndent"/>
        <w:spacing w:after="120"/>
        <w:ind w:firstLine="709"/>
        <w:rPr>
          <w:iCs/>
          <w:sz w:val="26"/>
          <w:szCs w:val="26"/>
        </w:rPr>
      </w:pPr>
    </w:p>
    <w:p w:rsidR="006E1398" w:rsidRPr="00673A75" w:rsidRDefault="006E1398" w:rsidP="006E1398">
      <w:pPr>
        <w:pStyle w:val="BodyTextIndent"/>
        <w:spacing w:after="120"/>
        <w:ind w:firstLine="709"/>
        <w:rPr>
          <w:iCs/>
          <w:sz w:val="26"/>
          <w:szCs w:val="26"/>
        </w:rPr>
      </w:pPr>
    </w:p>
    <w:tbl>
      <w:tblPr>
        <w:tblW w:w="9740" w:type="dxa"/>
        <w:tblInd w:w="50" w:type="dxa"/>
        <w:tblCellMar>
          <w:left w:w="70" w:type="dxa"/>
          <w:right w:w="70" w:type="dxa"/>
        </w:tblCellMar>
        <w:tblLook w:val="0000" w:firstRow="0" w:lastRow="0" w:firstColumn="0" w:lastColumn="0" w:noHBand="0" w:noVBand="0"/>
      </w:tblPr>
      <w:tblGrid>
        <w:gridCol w:w="460"/>
        <w:gridCol w:w="5320"/>
        <w:gridCol w:w="1440"/>
        <w:gridCol w:w="1390"/>
        <w:gridCol w:w="1130"/>
      </w:tblGrid>
      <w:tr w:rsidR="007A3F97" w:rsidRPr="00673A75">
        <w:trPr>
          <w:trHeight w:val="322"/>
        </w:trPr>
        <w:tc>
          <w:tcPr>
            <w:tcW w:w="4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tcPr>
          <w:p w:rsidR="007A3F97" w:rsidRPr="00673A75" w:rsidRDefault="007A3F97" w:rsidP="003A1402">
            <w:pPr>
              <w:jc w:val="center"/>
              <w:rPr>
                <w:rFonts w:ascii="Arial" w:hAnsi="Arial" w:cs="Arial"/>
                <w:sz w:val="20"/>
                <w:szCs w:val="20"/>
              </w:rPr>
            </w:pPr>
            <w:r w:rsidRPr="00673A75">
              <w:rPr>
                <w:rFonts w:ascii="Arial" w:hAnsi="Arial" w:cs="Arial"/>
                <w:sz w:val="20"/>
                <w:szCs w:val="20"/>
              </w:rPr>
              <w:lastRenderedPageBreak/>
              <w:t>№</w:t>
            </w:r>
          </w:p>
        </w:tc>
        <w:tc>
          <w:tcPr>
            <w:tcW w:w="5320" w:type="dxa"/>
            <w:tcBorders>
              <w:top w:val="single" w:sz="4" w:space="0" w:color="auto"/>
              <w:left w:val="nil"/>
              <w:bottom w:val="single" w:sz="4" w:space="0" w:color="auto"/>
              <w:right w:val="nil"/>
            </w:tcBorders>
            <w:shd w:val="clear" w:color="auto" w:fill="C0C0C0"/>
            <w:noWrap/>
            <w:vAlign w:val="bottom"/>
          </w:tcPr>
          <w:p w:rsidR="007A3F97" w:rsidRPr="00673A75" w:rsidRDefault="007A3F97" w:rsidP="00067D20">
            <w:pPr>
              <w:jc w:val="center"/>
              <w:rPr>
                <w:rFonts w:ascii="Arial" w:hAnsi="Arial" w:cs="Arial"/>
                <w:szCs w:val="20"/>
              </w:rPr>
            </w:pPr>
            <w:r w:rsidRPr="00673A75">
              <w:rPr>
                <w:rFonts w:ascii="Arial" w:hAnsi="Arial" w:cs="Arial"/>
                <w:szCs w:val="20"/>
              </w:rPr>
              <w:t>КЛИЕНТИ</w:t>
            </w:r>
          </w:p>
        </w:tc>
        <w:tc>
          <w:tcPr>
            <w:tcW w:w="3960" w:type="dxa"/>
            <w:gridSpan w:val="3"/>
            <w:tcBorders>
              <w:top w:val="single" w:sz="4" w:space="0" w:color="auto"/>
              <w:left w:val="single" w:sz="4" w:space="0" w:color="auto"/>
              <w:bottom w:val="single" w:sz="4" w:space="0" w:color="auto"/>
              <w:right w:val="single" w:sz="4" w:space="0" w:color="000000"/>
            </w:tcBorders>
            <w:shd w:val="clear" w:color="auto" w:fill="C0C0C0"/>
            <w:noWrap/>
            <w:vAlign w:val="bottom"/>
          </w:tcPr>
          <w:p w:rsidR="007A3F97" w:rsidRPr="00673A75" w:rsidRDefault="00CA4900" w:rsidP="008D2ABD">
            <w:pPr>
              <w:jc w:val="center"/>
              <w:rPr>
                <w:rFonts w:ascii="Arial" w:hAnsi="Arial" w:cs="Arial"/>
                <w:sz w:val="22"/>
                <w:szCs w:val="22"/>
              </w:rPr>
            </w:pPr>
            <w:r w:rsidRPr="00673A75">
              <w:rPr>
                <w:rFonts w:ascii="Arial" w:hAnsi="Arial" w:cs="Arial"/>
                <w:szCs w:val="22"/>
              </w:rPr>
              <w:t>ЯНУАРИ</w:t>
            </w:r>
            <w:r w:rsidR="004B3C41" w:rsidRPr="00673A75">
              <w:rPr>
                <w:rFonts w:ascii="Arial" w:hAnsi="Arial" w:cs="Arial"/>
                <w:szCs w:val="22"/>
              </w:rPr>
              <w:t xml:space="preserve"> </w:t>
            </w:r>
            <w:r w:rsidR="006D7C28" w:rsidRPr="00673A75">
              <w:rPr>
                <w:rFonts w:ascii="Arial" w:hAnsi="Arial" w:cs="Arial"/>
                <w:szCs w:val="22"/>
              </w:rPr>
              <w:t>–</w:t>
            </w:r>
            <w:r w:rsidR="006D7C28" w:rsidRPr="00673A75">
              <w:rPr>
                <w:rFonts w:ascii="Arial" w:hAnsi="Arial" w:cs="Arial"/>
                <w:szCs w:val="22"/>
                <w:lang w:val="en-US"/>
              </w:rPr>
              <w:t xml:space="preserve"> </w:t>
            </w:r>
            <w:r w:rsidR="00C429D5" w:rsidRPr="00673A75">
              <w:rPr>
                <w:rFonts w:ascii="Arial" w:hAnsi="Arial" w:cs="Arial"/>
                <w:szCs w:val="22"/>
              </w:rPr>
              <w:t>СЕПТЕМВРИ</w:t>
            </w:r>
            <w:r w:rsidR="004F75B3" w:rsidRPr="00673A75">
              <w:rPr>
                <w:rFonts w:ascii="Arial" w:hAnsi="Arial" w:cs="Arial"/>
                <w:szCs w:val="22"/>
              </w:rPr>
              <w:t xml:space="preserve"> </w:t>
            </w:r>
            <w:r w:rsidR="007A3F97" w:rsidRPr="00673A75">
              <w:rPr>
                <w:rFonts w:ascii="Arial" w:hAnsi="Arial" w:cs="Arial"/>
                <w:szCs w:val="22"/>
              </w:rPr>
              <w:t>20</w:t>
            </w:r>
            <w:r w:rsidR="00FF1278" w:rsidRPr="00673A75">
              <w:rPr>
                <w:rFonts w:ascii="Arial" w:hAnsi="Arial" w:cs="Arial"/>
                <w:szCs w:val="22"/>
                <w:lang w:val="en-US"/>
              </w:rPr>
              <w:t>1</w:t>
            </w:r>
            <w:r w:rsidR="004B3C41" w:rsidRPr="00673A75">
              <w:rPr>
                <w:rFonts w:ascii="Arial" w:hAnsi="Arial" w:cs="Arial"/>
                <w:szCs w:val="22"/>
              </w:rPr>
              <w:t>8</w:t>
            </w:r>
          </w:p>
        </w:tc>
      </w:tr>
      <w:tr w:rsidR="007A3F97" w:rsidRPr="00673A75">
        <w:trPr>
          <w:trHeight w:val="156"/>
        </w:trPr>
        <w:tc>
          <w:tcPr>
            <w:tcW w:w="460" w:type="dxa"/>
            <w:vMerge/>
            <w:tcBorders>
              <w:top w:val="single" w:sz="4" w:space="0" w:color="auto"/>
              <w:left w:val="single" w:sz="4" w:space="0" w:color="auto"/>
              <w:bottom w:val="single" w:sz="4" w:space="0" w:color="auto"/>
              <w:right w:val="single" w:sz="4" w:space="0" w:color="auto"/>
            </w:tcBorders>
            <w:shd w:val="clear" w:color="auto" w:fill="auto"/>
            <w:vAlign w:val="center"/>
          </w:tcPr>
          <w:p w:rsidR="007A3F97" w:rsidRPr="00673A75" w:rsidRDefault="007A3F97" w:rsidP="003A1402">
            <w:pPr>
              <w:jc w:val="center"/>
              <w:rPr>
                <w:rFonts w:ascii="Arial" w:hAnsi="Arial" w:cs="Arial"/>
                <w:sz w:val="20"/>
                <w:szCs w:val="20"/>
              </w:rPr>
            </w:pPr>
          </w:p>
        </w:tc>
        <w:tc>
          <w:tcPr>
            <w:tcW w:w="5320" w:type="dxa"/>
            <w:vMerge w:val="restart"/>
            <w:tcBorders>
              <w:top w:val="single" w:sz="4" w:space="0" w:color="auto"/>
              <w:left w:val="nil"/>
              <w:bottom w:val="single" w:sz="4" w:space="0" w:color="auto"/>
              <w:right w:val="single" w:sz="4" w:space="0" w:color="auto"/>
            </w:tcBorders>
            <w:shd w:val="clear" w:color="auto" w:fill="auto"/>
            <w:noWrap/>
          </w:tcPr>
          <w:p w:rsidR="007A3F97" w:rsidRPr="00673A75" w:rsidRDefault="007A3F97" w:rsidP="00067D20">
            <w:pPr>
              <w:rPr>
                <w:rFonts w:ascii="Arial" w:hAnsi="Arial" w:cs="Arial"/>
                <w:b/>
                <w:bCs/>
                <w:szCs w:val="20"/>
              </w:rPr>
            </w:pPr>
            <w:r w:rsidRPr="00673A75">
              <w:rPr>
                <w:rFonts w:ascii="Arial" w:hAnsi="Arial" w:cs="Arial"/>
                <w:b/>
                <w:bCs/>
                <w:szCs w:val="20"/>
              </w:rPr>
              <w:t> </w:t>
            </w:r>
          </w:p>
        </w:tc>
        <w:tc>
          <w:tcPr>
            <w:tcW w:w="2830" w:type="dxa"/>
            <w:gridSpan w:val="2"/>
            <w:tcBorders>
              <w:top w:val="single" w:sz="4" w:space="0" w:color="auto"/>
              <w:left w:val="nil"/>
              <w:bottom w:val="single" w:sz="4" w:space="0" w:color="auto"/>
              <w:right w:val="single" w:sz="4" w:space="0" w:color="000000"/>
            </w:tcBorders>
            <w:shd w:val="clear" w:color="auto" w:fill="auto"/>
            <w:noWrap/>
          </w:tcPr>
          <w:p w:rsidR="007A3F97" w:rsidRPr="00673A75" w:rsidRDefault="007A3F97" w:rsidP="00067D20">
            <w:pPr>
              <w:jc w:val="center"/>
              <w:rPr>
                <w:rFonts w:ascii="Arial" w:hAnsi="Arial" w:cs="Arial"/>
                <w:b/>
                <w:bCs/>
                <w:sz w:val="20"/>
                <w:szCs w:val="20"/>
              </w:rPr>
            </w:pPr>
            <w:r w:rsidRPr="00673A75">
              <w:rPr>
                <w:rFonts w:ascii="Arial" w:hAnsi="Arial" w:cs="Arial"/>
                <w:b/>
                <w:bCs/>
                <w:sz w:val="20"/>
                <w:szCs w:val="20"/>
              </w:rPr>
              <w:t>отчетен период</w:t>
            </w:r>
          </w:p>
        </w:tc>
        <w:tc>
          <w:tcPr>
            <w:tcW w:w="1130" w:type="dxa"/>
            <w:vMerge w:val="restart"/>
            <w:tcBorders>
              <w:top w:val="nil"/>
              <w:left w:val="single" w:sz="4" w:space="0" w:color="auto"/>
              <w:bottom w:val="single" w:sz="4" w:space="0" w:color="000000"/>
              <w:right w:val="single" w:sz="4" w:space="0" w:color="auto"/>
            </w:tcBorders>
            <w:shd w:val="clear" w:color="auto" w:fill="auto"/>
            <w:vAlign w:val="center"/>
          </w:tcPr>
          <w:p w:rsidR="007A3F97" w:rsidRPr="00673A75" w:rsidRDefault="007A3F97" w:rsidP="00067D20">
            <w:pPr>
              <w:jc w:val="center"/>
              <w:rPr>
                <w:rFonts w:ascii="Arial" w:hAnsi="Arial" w:cs="Arial"/>
                <w:b/>
                <w:bCs/>
                <w:sz w:val="20"/>
                <w:szCs w:val="20"/>
              </w:rPr>
            </w:pPr>
            <w:r w:rsidRPr="00673A75">
              <w:rPr>
                <w:rFonts w:ascii="Arial" w:hAnsi="Arial" w:cs="Arial"/>
                <w:b/>
                <w:bCs/>
                <w:sz w:val="20"/>
                <w:szCs w:val="20"/>
              </w:rPr>
              <w:t>%</w:t>
            </w:r>
          </w:p>
        </w:tc>
      </w:tr>
      <w:tr w:rsidR="007A3F97" w:rsidRPr="00673A75" w:rsidTr="00E170A8">
        <w:trPr>
          <w:trHeight w:val="322"/>
        </w:trPr>
        <w:tc>
          <w:tcPr>
            <w:tcW w:w="460" w:type="dxa"/>
            <w:vMerge/>
            <w:tcBorders>
              <w:top w:val="single" w:sz="4" w:space="0" w:color="auto"/>
              <w:left w:val="single" w:sz="4" w:space="0" w:color="auto"/>
              <w:bottom w:val="single" w:sz="4" w:space="0" w:color="auto"/>
              <w:right w:val="single" w:sz="4" w:space="0" w:color="auto"/>
            </w:tcBorders>
            <w:shd w:val="clear" w:color="auto" w:fill="auto"/>
            <w:vAlign w:val="center"/>
          </w:tcPr>
          <w:p w:rsidR="007A3F97" w:rsidRPr="00673A75" w:rsidRDefault="007A3F97" w:rsidP="003A1402">
            <w:pPr>
              <w:jc w:val="center"/>
              <w:rPr>
                <w:rFonts w:ascii="Arial" w:hAnsi="Arial" w:cs="Arial"/>
                <w:sz w:val="20"/>
                <w:szCs w:val="20"/>
              </w:rPr>
            </w:pPr>
          </w:p>
        </w:tc>
        <w:tc>
          <w:tcPr>
            <w:tcW w:w="5320" w:type="dxa"/>
            <w:vMerge/>
            <w:tcBorders>
              <w:top w:val="single" w:sz="4" w:space="0" w:color="auto"/>
              <w:left w:val="nil"/>
              <w:bottom w:val="single" w:sz="4" w:space="0" w:color="auto"/>
              <w:right w:val="single" w:sz="4" w:space="0" w:color="auto"/>
            </w:tcBorders>
            <w:shd w:val="clear" w:color="auto" w:fill="auto"/>
            <w:vAlign w:val="center"/>
          </w:tcPr>
          <w:p w:rsidR="007A3F97" w:rsidRPr="00673A75" w:rsidRDefault="007A3F97" w:rsidP="00067D20">
            <w:pPr>
              <w:rPr>
                <w:rFonts w:ascii="Arial" w:hAnsi="Arial" w:cs="Arial"/>
                <w:b/>
                <w:bCs/>
                <w:sz w:val="20"/>
                <w:szCs w:val="20"/>
              </w:rPr>
            </w:pPr>
          </w:p>
        </w:tc>
        <w:tc>
          <w:tcPr>
            <w:tcW w:w="1440" w:type="dxa"/>
            <w:tcBorders>
              <w:top w:val="nil"/>
              <w:left w:val="nil"/>
              <w:bottom w:val="single" w:sz="4" w:space="0" w:color="auto"/>
              <w:right w:val="single" w:sz="4" w:space="0" w:color="auto"/>
            </w:tcBorders>
            <w:shd w:val="clear" w:color="auto" w:fill="auto"/>
            <w:noWrap/>
          </w:tcPr>
          <w:p w:rsidR="000B7D42" w:rsidRPr="00673A75" w:rsidRDefault="007A3F97" w:rsidP="00067D20">
            <w:pPr>
              <w:jc w:val="center"/>
              <w:rPr>
                <w:rFonts w:ascii="Arial" w:hAnsi="Arial" w:cs="Arial"/>
                <w:b/>
                <w:bCs/>
                <w:sz w:val="20"/>
                <w:szCs w:val="20"/>
              </w:rPr>
            </w:pPr>
            <w:r w:rsidRPr="00673A75">
              <w:rPr>
                <w:rFonts w:ascii="Arial" w:hAnsi="Arial" w:cs="Arial"/>
                <w:b/>
                <w:bCs/>
                <w:sz w:val="20"/>
                <w:szCs w:val="20"/>
              </w:rPr>
              <w:t>Стойност –</w:t>
            </w:r>
          </w:p>
          <w:p w:rsidR="007A3F97" w:rsidRPr="00673A75" w:rsidRDefault="007A3F97" w:rsidP="00067D20">
            <w:pPr>
              <w:jc w:val="center"/>
              <w:rPr>
                <w:rFonts w:ascii="Arial" w:hAnsi="Arial" w:cs="Arial"/>
                <w:b/>
                <w:bCs/>
                <w:sz w:val="20"/>
                <w:szCs w:val="20"/>
              </w:rPr>
            </w:pPr>
            <w:r w:rsidRPr="00673A75">
              <w:rPr>
                <w:rFonts w:ascii="Arial" w:hAnsi="Arial" w:cs="Arial"/>
                <w:b/>
                <w:bCs/>
                <w:sz w:val="20"/>
                <w:szCs w:val="20"/>
              </w:rPr>
              <w:t>в лева</w:t>
            </w:r>
          </w:p>
        </w:tc>
        <w:tc>
          <w:tcPr>
            <w:tcW w:w="1390" w:type="dxa"/>
            <w:tcBorders>
              <w:top w:val="nil"/>
              <w:left w:val="nil"/>
              <w:bottom w:val="single" w:sz="4" w:space="0" w:color="auto"/>
              <w:right w:val="single" w:sz="4" w:space="0" w:color="auto"/>
            </w:tcBorders>
            <w:shd w:val="clear" w:color="auto" w:fill="auto"/>
          </w:tcPr>
          <w:p w:rsidR="007A3F97" w:rsidRPr="00673A75" w:rsidRDefault="007A3F97" w:rsidP="00067D20">
            <w:pPr>
              <w:jc w:val="center"/>
              <w:rPr>
                <w:rFonts w:ascii="Arial" w:hAnsi="Arial" w:cs="Arial"/>
                <w:b/>
                <w:bCs/>
                <w:sz w:val="20"/>
                <w:szCs w:val="20"/>
              </w:rPr>
            </w:pPr>
            <w:r w:rsidRPr="00673A75">
              <w:rPr>
                <w:rFonts w:ascii="Arial" w:hAnsi="Arial" w:cs="Arial"/>
                <w:b/>
                <w:bCs/>
                <w:sz w:val="20"/>
                <w:szCs w:val="20"/>
              </w:rPr>
              <w:t>Натура – физ. тона</w:t>
            </w:r>
          </w:p>
        </w:tc>
        <w:tc>
          <w:tcPr>
            <w:tcW w:w="1130" w:type="dxa"/>
            <w:vMerge/>
            <w:tcBorders>
              <w:top w:val="nil"/>
              <w:left w:val="single" w:sz="4" w:space="0" w:color="auto"/>
              <w:bottom w:val="single" w:sz="4" w:space="0" w:color="auto"/>
              <w:right w:val="single" w:sz="4" w:space="0" w:color="auto"/>
            </w:tcBorders>
            <w:shd w:val="clear" w:color="auto" w:fill="auto"/>
            <w:vAlign w:val="center"/>
          </w:tcPr>
          <w:p w:rsidR="007A3F97" w:rsidRPr="00673A75" w:rsidRDefault="007A3F97" w:rsidP="00067D20">
            <w:pPr>
              <w:rPr>
                <w:rFonts w:ascii="Arial" w:hAnsi="Arial" w:cs="Arial"/>
                <w:b/>
                <w:bCs/>
                <w:sz w:val="20"/>
                <w:szCs w:val="20"/>
              </w:rPr>
            </w:pPr>
          </w:p>
        </w:tc>
      </w:tr>
      <w:tr w:rsidR="00EC370F" w:rsidRPr="00673A75" w:rsidTr="008C12D3">
        <w:trPr>
          <w:trHeight w:val="337"/>
        </w:trPr>
        <w:tc>
          <w:tcPr>
            <w:tcW w:w="4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szCs w:val="22"/>
                <w:lang w:eastAsia="bg-BG"/>
              </w:rPr>
            </w:pPr>
            <w:r w:rsidRPr="00673A75">
              <w:rPr>
                <w:rFonts w:ascii="Arial" w:hAnsi="Arial" w:cs="Arial"/>
                <w:szCs w:val="22"/>
              </w:rPr>
              <w:t>1</w:t>
            </w:r>
          </w:p>
        </w:tc>
        <w:tc>
          <w:tcPr>
            <w:tcW w:w="5320" w:type="dxa"/>
            <w:tcBorders>
              <w:top w:val="single" w:sz="4" w:space="0" w:color="auto"/>
              <w:left w:val="nil"/>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rPr>
            </w:pPr>
            <w:r w:rsidRPr="00673A75">
              <w:rPr>
                <w:rFonts w:ascii="Arial" w:hAnsi="Arial" w:cs="Arial"/>
              </w:rPr>
              <w:t xml:space="preserve">"Топлофикация - Русе" </w:t>
            </w:r>
          </w:p>
        </w:tc>
        <w:tc>
          <w:tcPr>
            <w:tcW w:w="1440" w:type="dxa"/>
            <w:tcBorders>
              <w:top w:val="single" w:sz="4" w:space="0" w:color="auto"/>
              <w:left w:val="nil"/>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rPr>
            </w:pPr>
            <w:r w:rsidRPr="00673A75">
              <w:rPr>
                <w:rFonts w:ascii="Arial" w:hAnsi="Arial" w:cs="Arial"/>
              </w:rPr>
              <w:t>472 080</w:t>
            </w:r>
          </w:p>
        </w:tc>
        <w:tc>
          <w:tcPr>
            <w:tcW w:w="1390" w:type="dxa"/>
            <w:tcBorders>
              <w:top w:val="single" w:sz="4" w:space="0" w:color="auto"/>
              <w:left w:val="nil"/>
              <w:bottom w:val="single" w:sz="4" w:space="0" w:color="auto"/>
              <w:right w:val="single" w:sz="4" w:space="0" w:color="auto"/>
            </w:tcBorders>
            <w:shd w:val="clear" w:color="auto" w:fill="auto"/>
            <w:vAlign w:val="center"/>
          </w:tcPr>
          <w:p w:rsidR="00EC370F" w:rsidRPr="00673A75" w:rsidRDefault="00EC370F" w:rsidP="00EC370F">
            <w:pPr>
              <w:jc w:val="right"/>
              <w:rPr>
                <w:rFonts w:ascii="Arial" w:hAnsi="Arial" w:cs="Arial"/>
              </w:rPr>
            </w:pPr>
            <w:r w:rsidRPr="00673A75">
              <w:rPr>
                <w:rFonts w:ascii="Arial" w:hAnsi="Arial" w:cs="Arial"/>
              </w:rPr>
              <w:t>121 865</w:t>
            </w:r>
          </w:p>
        </w:tc>
        <w:tc>
          <w:tcPr>
            <w:tcW w:w="1130" w:type="dxa"/>
            <w:tcBorders>
              <w:top w:val="single" w:sz="4" w:space="0" w:color="auto"/>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rPr>
            </w:pPr>
            <w:r w:rsidRPr="00673A75">
              <w:rPr>
                <w:rFonts w:ascii="Arial" w:hAnsi="Arial" w:cs="Arial"/>
              </w:rPr>
              <w:t>29%</w:t>
            </w:r>
          </w:p>
        </w:tc>
      </w:tr>
      <w:tr w:rsidR="00EC370F" w:rsidRPr="00673A75" w:rsidTr="006B0D53">
        <w:trPr>
          <w:trHeight w:val="337"/>
        </w:trPr>
        <w:tc>
          <w:tcPr>
            <w:tcW w:w="4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szCs w:val="22"/>
              </w:rPr>
            </w:pPr>
            <w:r w:rsidRPr="00673A75">
              <w:rPr>
                <w:rFonts w:ascii="Arial" w:hAnsi="Arial" w:cs="Arial"/>
                <w:szCs w:val="22"/>
              </w:rPr>
              <w:t>2</w:t>
            </w:r>
          </w:p>
        </w:tc>
        <w:tc>
          <w:tcPr>
            <w:tcW w:w="5320" w:type="dxa"/>
            <w:tcBorders>
              <w:top w:val="single" w:sz="4" w:space="0" w:color="auto"/>
              <w:left w:val="nil"/>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rPr>
            </w:pPr>
            <w:r w:rsidRPr="00673A75">
              <w:rPr>
                <w:rFonts w:ascii="Arial" w:hAnsi="Arial" w:cs="Arial"/>
              </w:rPr>
              <w:t>"Рубишипс транспорт" ООД</w:t>
            </w:r>
          </w:p>
        </w:tc>
        <w:tc>
          <w:tcPr>
            <w:tcW w:w="1440" w:type="dxa"/>
            <w:tcBorders>
              <w:top w:val="single" w:sz="4" w:space="0" w:color="auto"/>
              <w:left w:val="nil"/>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rPr>
            </w:pPr>
            <w:r w:rsidRPr="00673A75">
              <w:rPr>
                <w:rFonts w:ascii="Arial" w:hAnsi="Arial" w:cs="Arial"/>
              </w:rPr>
              <w:t>546 162</w:t>
            </w:r>
          </w:p>
        </w:tc>
        <w:tc>
          <w:tcPr>
            <w:tcW w:w="1390" w:type="dxa"/>
            <w:tcBorders>
              <w:top w:val="single" w:sz="4" w:space="0" w:color="auto"/>
              <w:left w:val="nil"/>
              <w:bottom w:val="single" w:sz="4" w:space="0" w:color="auto"/>
              <w:right w:val="single" w:sz="4" w:space="0" w:color="auto"/>
            </w:tcBorders>
            <w:shd w:val="clear" w:color="auto" w:fill="auto"/>
            <w:vAlign w:val="center"/>
          </w:tcPr>
          <w:p w:rsidR="00EC370F" w:rsidRPr="00673A75" w:rsidRDefault="00EC370F" w:rsidP="00EC370F">
            <w:pPr>
              <w:jc w:val="right"/>
              <w:rPr>
                <w:rFonts w:ascii="Arial" w:hAnsi="Arial" w:cs="Arial"/>
              </w:rPr>
            </w:pPr>
            <w:r w:rsidRPr="00673A75">
              <w:rPr>
                <w:rFonts w:ascii="Arial" w:hAnsi="Arial" w:cs="Arial"/>
              </w:rPr>
              <w:t>40 517</w:t>
            </w:r>
          </w:p>
        </w:tc>
        <w:tc>
          <w:tcPr>
            <w:tcW w:w="1130" w:type="dxa"/>
            <w:tcBorders>
              <w:top w:val="single" w:sz="4" w:space="0" w:color="auto"/>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rPr>
            </w:pPr>
            <w:r w:rsidRPr="00673A75">
              <w:rPr>
                <w:rFonts w:ascii="Arial" w:hAnsi="Arial" w:cs="Arial"/>
              </w:rPr>
              <w:t>9%</w:t>
            </w:r>
          </w:p>
        </w:tc>
      </w:tr>
      <w:tr w:rsidR="00EC370F" w:rsidRPr="00673A75" w:rsidTr="008C12D3">
        <w:trPr>
          <w:trHeight w:val="337"/>
        </w:trPr>
        <w:tc>
          <w:tcPr>
            <w:tcW w:w="460" w:type="dxa"/>
            <w:tcBorders>
              <w:top w:val="nil"/>
              <w:left w:val="single" w:sz="4" w:space="0" w:color="auto"/>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szCs w:val="22"/>
              </w:rPr>
            </w:pPr>
            <w:r w:rsidRPr="00673A75">
              <w:rPr>
                <w:rFonts w:ascii="Arial" w:hAnsi="Arial" w:cs="Arial"/>
                <w:szCs w:val="22"/>
              </w:rPr>
              <w:t>3</w:t>
            </w:r>
          </w:p>
        </w:tc>
        <w:tc>
          <w:tcPr>
            <w:tcW w:w="532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rPr>
            </w:pPr>
            <w:r w:rsidRPr="00673A75">
              <w:rPr>
                <w:rFonts w:ascii="Arial" w:hAnsi="Arial" w:cs="Arial"/>
              </w:rPr>
              <w:t>"Промет Стийл"ЕАД</w:t>
            </w:r>
          </w:p>
        </w:tc>
        <w:tc>
          <w:tcPr>
            <w:tcW w:w="144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rPr>
            </w:pPr>
            <w:r w:rsidRPr="00673A75">
              <w:rPr>
                <w:rFonts w:ascii="Arial" w:hAnsi="Arial" w:cs="Arial"/>
              </w:rPr>
              <w:t>294 212</w:t>
            </w:r>
          </w:p>
        </w:tc>
        <w:tc>
          <w:tcPr>
            <w:tcW w:w="1390" w:type="dxa"/>
            <w:tcBorders>
              <w:top w:val="nil"/>
              <w:left w:val="nil"/>
              <w:bottom w:val="single" w:sz="4" w:space="0" w:color="auto"/>
              <w:right w:val="single" w:sz="4" w:space="0" w:color="auto"/>
            </w:tcBorders>
            <w:shd w:val="clear" w:color="auto" w:fill="auto"/>
            <w:vAlign w:val="center"/>
          </w:tcPr>
          <w:p w:rsidR="00EC370F" w:rsidRPr="00673A75" w:rsidRDefault="00EC370F" w:rsidP="00EC370F">
            <w:pPr>
              <w:jc w:val="right"/>
              <w:rPr>
                <w:rFonts w:ascii="Arial" w:hAnsi="Arial" w:cs="Arial"/>
              </w:rPr>
            </w:pPr>
            <w:r w:rsidRPr="00673A75">
              <w:rPr>
                <w:rFonts w:ascii="Arial" w:hAnsi="Arial" w:cs="Arial"/>
              </w:rPr>
              <w:t>47 066</w:t>
            </w:r>
          </w:p>
        </w:tc>
        <w:tc>
          <w:tcPr>
            <w:tcW w:w="113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rPr>
            </w:pPr>
            <w:r w:rsidRPr="00673A75">
              <w:rPr>
                <w:rFonts w:ascii="Arial" w:hAnsi="Arial" w:cs="Arial"/>
              </w:rPr>
              <w:t>11%</w:t>
            </w:r>
          </w:p>
        </w:tc>
      </w:tr>
      <w:tr w:rsidR="00EC370F" w:rsidRPr="00673A75" w:rsidTr="006B0D53">
        <w:trPr>
          <w:trHeight w:val="337"/>
        </w:trPr>
        <w:tc>
          <w:tcPr>
            <w:tcW w:w="460" w:type="dxa"/>
            <w:tcBorders>
              <w:top w:val="nil"/>
              <w:left w:val="single" w:sz="4" w:space="0" w:color="auto"/>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szCs w:val="22"/>
              </w:rPr>
            </w:pPr>
            <w:r w:rsidRPr="00673A75">
              <w:rPr>
                <w:rFonts w:ascii="Arial" w:hAnsi="Arial" w:cs="Arial"/>
                <w:szCs w:val="22"/>
              </w:rPr>
              <w:t>4</w:t>
            </w:r>
          </w:p>
        </w:tc>
        <w:tc>
          <w:tcPr>
            <w:tcW w:w="532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rPr>
            </w:pPr>
            <w:r w:rsidRPr="00673A75">
              <w:rPr>
                <w:rFonts w:ascii="Arial" w:hAnsi="Arial" w:cs="Arial"/>
              </w:rPr>
              <w:t>"Интерком спед"ООД</w:t>
            </w:r>
          </w:p>
        </w:tc>
        <w:tc>
          <w:tcPr>
            <w:tcW w:w="144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rPr>
            </w:pPr>
            <w:r w:rsidRPr="00673A75">
              <w:rPr>
                <w:rFonts w:ascii="Arial" w:hAnsi="Arial" w:cs="Arial"/>
              </w:rPr>
              <w:t>115 360</w:t>
            </w:r>
          </w:p>
        </w:tc>
        <w:tc>
          <w:tcPr>
            <w:tcW w:w="1390" w:type="dxa"/>
            <w:tcBorders>
              <w:top w:val="nil"/>
              <w:left w:val="nil"/>
              <w:bottom w:val="single" w:sz="4" w:space="0" w:color="auto"/>
              <w:right w:val="single" w:sz="4" w:space="0" w:color="auto"/>
            </w:tcBorders>
            <w:shd w:val="clear" w:color="auto" w:fill="auto"/>
            <w:vAlign w:val="center"/>
          </w:tcPr>
          <w:p w:rsidR="00EC370F" w:rsidRPr="00673A75" w:rsidRDefault="00EC370F" w:rsidP="00EC370F">
            <w:pPr>
              <w:jc w:val="right"/>
              <w:rPr>
                <w:rFonts w:ascii="Arial" w:hAnsi="Arial" w:cs="Arial"/>
              </w:rPr>
            </w:pPr>
            <w:r w:rsidRPr="00673A75">
              <w:rPr>
                <w:rFonts w:ascii="Arial" w:hAnsi="Arial" w:cs="Arial"/>
              </w:rPr>
              <w:t>25 202</w:t>
            </w:r>
          </w:p>
        </w:tc>
        <w:tc>
          <w:tcPr>
            <w:tcW w:w="113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rPr>
            </w:pPr>
            <w:r w:rsidRPr="00673A75">
              <w:rPr>
                <w:rFonts w:ascii="Arial" w:hAnsi="Arial" w:cs="Arial"/>
              </w:rPr>
              <w:t>6%</w:t>
            </w:r>
          </w:p>
        </w:tc>
      </w:tr>
      <w:tr w:rsidR="00EC370F" w:rsidRPr="00673A75" w:rsidTr="006B0D53">
        <w:trPr>
          <w:trHeight w:val="337"/>
        </w:trPr>
        <w:tc>
          <w:tcPr>
            <w:tcW w:w="460" w:type="dxa"/>
            <w:tcBorders>
              <w:top w:val="nil"/>
              <w:left w:val="single" w:sz="4" w:space="0" w:color="auto"/>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szCs w:val="22"/>
              </w:rPr>
            </w:pPr>
            <w:r w:rsidRPr="00673A75">
              <w:rPr>
                <w:rFonts w:ascii="Arial" w:hAnsi="Arial" w:cs="Arial"/>
                <w:szCs w:val="22"/>
              </w:rPr>
              <w:t>5</w:t>
            </w:r>
          </w:p>
        </w:tc>
        <w:tc>
          <w:tcPr>
            <w:tcW w:w="532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rPr>
            </w:pPr>
            <w:r w:rsidRPr="00673A75">
              <w:rPr>
                <w:rFonts w:ascii="Arial" w:hAnsi="Arial" w:cs="Arial"/>
              </w:rPr>
              <w:t>"Автоман - Л.Стоянов"ЕООД</w:t>
            </w:r>
          </w:p>
        </w:tc>
        <w:tc>
          <w:tcPr>
            <w:tcW w:w="144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rPr>
            </w:pPr>
            <w:r w:rsidRPr="00673A75">
              <w:rPr>
                <w:rFonts w:ascii="Arial" w:hAnsi="Arial" w:cs="Arial"/>
              </w:rPr>
              <w:t>220 729</w:t>
            </w:r>
          </w:p>
        </w:tc>
        <w:tc>
          <w:tcPr>
            <w:tcW w:w="1390" w:type="dxa"/>
            <w:tcBorders>
              <w:top w:val="nil"/>
              <w:left w:val="nil"/>
              <w:bottom w:val="single" w:sz="4" w:space="0" w:color="auto"/>
              <w:right w:val="single" w:sz="4" w:space="0" w:color="auto"/>
            </w:tcBorders>
            <w:shd w:val="clear" w:color="auto" w:fill="auto"/>
            <w:vAlign w:val="center"/>
          </w:tcPr>
          <w:p w:rsidR="00EC370F" w:rsidRPr="00673A75" w:rsidRDefault="00EC370F" w:rsidP="00EC370F">
            <w:pPr>
              <w:jc w:val="right"/>
              <w:rPr>
                <w:rFonts w:ascii="Arial" w:hAnsi="Arial" w:cs="Arial"/>
              </w:rPr>
            </w:pPr>
            <w:r w:rsidRPr="00673A75">
              <w:rPr>
                <w:rFonts w:ascii="Arial" w:hAnsi="Arial" w:cs="Arial"/>
              </w:rPr>
              <w:t>25 854</w:t>
            </w:r>
          </w:p>
        </w:tc>
        <w:tc>
          <w:tcPr>
            <w:tcW w:w="113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rPr>
            </w:pPr>
            <w:r w:rsidRPr="00673A75">
              <w:rPr>
                <w:rFonts w:ascii="Arial" w:hAnsi="Arial" w:cs="Arial"/>
              </w:rPr>
              <w:t>6%</w:t>
            </w:r>
          </w:p>
        </w:tc>
      </w:tr>
      <w:tr w:rsidR="00EC370F" w:rsidRPr="00673A75" w:rsidTr="005239E9">
        <w:trPr>
          <w:trHeight w:val="337"/>
        </w:trPr>
        <w:tc>
          <w:tcPr>
            <w:tcW w:w="460" w:type="dxa"/>
            <w:tcBorders>
              <w:top w:val="nil"/>
              <w:left w:val="single" w:sz="4" w:space="0" w:color="auto"/>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szCs w:val="22"/>
              </w:rPr>
            </w:pPr>
            <w:r w:rsidRPr="00673A75">
              <w:rPr>
                <w:rFonts w:ascii="Arial" w:hAnsi="Arial" w:cs="Arial"/>
                <w:szCs w:val="22"/>
              </w:rPr>
              <w:t>6</w:t>
            </w:r>
          </w:p>
        </w:tc>
        <w:tc>
          <w:tcPr>
            <w:tcW w:w="532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rPr>
            </w:pPr>
            <w:r w:rsidRPr="00673A75">
              <w:rPr>
                <w:rFonts w:ascii="Arial" w:hAnsi="Arial" w:cs="Arial"/>
              </w:rPr>
              <w:t>"Каолин" ЕАД</w:t>
            </w:r>
          </w:p>
        </w:tc>
        <w:tc>
          <w:tcPr>
            <w:tcW w:w="144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rPr>
            </w:pPr>
            <w:r w:rsidRPr="00673A75">
              <w:rPr>
                <w:rFonts w:ascii="Arial" w:hAnsi="Arial" w:cs="Arial"/>
              </w:rPr>
              <w:t>83 512</w:t>
            </w:r>
          </w:p>
        </w:tc>
        <w:tc>
          <w:tcPr>
            <w:tcW w:w="1390" w:type="dxa"/>
            <w:tcBorders>
              <w:top w:val="nil"/>
              <w:left w:val="nil"/>
              <w:bottom w:val="single" w:sz="4" w:space="0" w:color="auto"/>
              <w:right w:val="single" w:sz="4" w:space="0" w:color="auto"/>
            </w:tcBorders>
            <w:shd w:val="clear" w:color="auto" w:fill="auto"/>
            <w:vAlign w:val="center"/>
          </w:tcPr>
          <w:p w:rsidR="00EC370F" w:rsidRPr="00673A75" w:rsidRDefault="00EC370F" w:rsidP="00EC370F">
            <w:pPr>
              <w:jc w:val="right"/>
              <w:rPr>
                <w:rFonts w:ascii="Arial" w:hAnsi="Arial" w:cs="Arial"/>
              </w:rPr>
            </w:pPr>
            <w:r w:rsidRPr="00673A75">
              <w:rPr>
                <w:rFonts w:ascii="Arial" w:hAnsi="Arial" w:cs="Arial"/>
              </w:rPr>
              <w:t>22 662</w:t>
            </w:r>
          </w:p>
        </w:tc>
        <w:tc>
          <w:tcPr>
            <w:tcW w:w="113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rPr>
            </w:pPr>
            <w:r w:rsidRPr="00673A75">
              <w:rPr>
                <w:rFonts w:ascii="Arial" w:hAnsi="Arial" w:cs="Arial"/>
              </w:rPr>
              <w:t>5%</w:t>
            </w:r>
          </w:p>
        </w:tc>
      </w:tr>
      <w:tr w:rsidR="00EC370F" w:rsidRPr="00673A75" w:rsidTr="006B0D53">
        <w:trPr>
          <w:trHeight w:val="337"/>
        </w:trPr>
        <w:tc>
          <w:tcPr>
            <w:tcW w:w="460" w:type="dxa"/>
            <w:tcBorders>
              <w:top w:val="nil"/>
              <w:left w:val="single" w:sz="4" w:space="0" w:color="auto"/>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szCs w:val="22"/>
              </w:rPr>
            </w:pPr>
            <w:r w:rsidRPr="00673A75">
              <w:rPr>
                <w:rFonts w:ascii="Arial" w:hAnsi="Arial" w:cs="Arial"/>
                <w:szCs w:val="22"/>
              </w:rPr>
              <w:t>7</w:t>
            </w:r>
          </w:p>
        </w:tc>
        <w:tc>
          <w:tcPr>
            <w:tcW w:w="532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rPr>
            </w:pPr>
            <w:r w:rsidRPr="00673A75">
              <w:rPr>
                <w:rFonts w:ascii="Arial" w:hAnsi="Arial" w:cs="Arial"/>
              </w:rPr>
              <w:t>"Ритъм - 4 ТБ"ООД</w:t>
            </w:r>
          </w:p>
        </w:tc>
        <w:tc>
          <w:tcPr>
            <w:tcW w:w="144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rPr>
            </w:pPr>
            <w:r w:rsidRPr="00673A75">
              <w:rPr>
                <w:rFonts w:ascii="Arial" w:hAnsi="Arial" w:cs="Arial"/>
              </w:rPr>
              <w:t>428 940</w:t>
            </w:r>
          </w:p>
        </w:tc>
        <w:tc>
          <w:tcPr>
            <w:tcW w:w="1390" w:type="dxa"/>
            <w:tcBorders>
              <w:top w:val="nil"/>
              <w:left w:val="nil"/>
              <w:bottom w:val="single" w:sz="4" w:space="0" w:color="auto"/>
              <w:right w:val="single" w:sz="4" w:space="0" w:color="auto"/>
            </w:tcBorders>
            <w:shd w:val="clear" w:color="auto" w:fill="auto"/>
            <w:vAlign w:val="center"/>
          </w:tcPr>
          <w:p w:rsidR="00EC370F" w:rsidRPr="00673A75" w:rsidRDefault="00EC370F" w:rsidP="00EC370F">
            <w:pPr>
              <w:jc w:val="right"/>
              <w:rPr>
                <w:rFonts w:ascii="Arial" w:hAnsi="Arial" w:cs="Arial"/>
              </w:rPr>
            </w:pPr>
            <w:r w:rsidRPr="00673A75">
              <w:rPr>
                <w:rFonts w:ascii="Arial" w:hAnsi="Arial" w:cs="Arial"/>
              </w:rPr>
              <w:t>20 583</w:t>
            </w:r>
          </w:p>
        </w:tc>
        <w:tc>
          <w:tcPr>
            <w:tcW w:w="113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rPr>
            </w:pPr>
            <w:r w:rsidRPr="00673A75">
              <w:rPr>
                <w:rFonts w:ascii="Arial" w:hAnsi="Arial" w:cs="Arial"/>
              </w:rPr>
              <w:t>5%</w:t>
            </w:r>
          </w:p>
        </w:tc>
      </w:tr>
      <w:tr w:rsidR="00EC370F" w:rsidRPr="00673A75" w:rsidTr="006B0D53">
        <w:trPr>
          <w:trHeight w:val="337"/>
        </w:trPr>
        <w:tc>
          <w:tcPr>
            <w:tcW w:w="460" w:type="dxa"/>
            <w:tcBorders>
              <w:top w:val="nil"/>
              <w:left w:val="single" w:sz="4" w:space="0" w:color="auto"/>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szCs w:val="22"/>
              </w:rPr>
            </w:pPr>
            <w:r w:rsidRPr="00673A75">
              <w:rPr>
                <w:rFonts w:ascii="Arial" w:hAnsi="Arial" w:cs="Arial"/>
                <w:szCs w:val="22"/>
              </w:rPr>
              <w:t> </w:t>
            </w:r>
          </w:p>
        </w:tc>
        <w:tc>
          <w:tcPr>
            <w:tcW w:w="532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rPr>
            </w:pPr>
            <w:r w:rsidRPr="00673A75">
              <w:rPr>
                <w:rFonts w:ascii="Arial" w:hAnsi="Arial" w:cs="Arial"/>
              </w:rPr>
              <w:t> </w:t>
            </w:r>
          </w:p>
        </w:tc>
        <w:tc>
          <w:tcPr>
            <w:tcW w:w="144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rPr>
            </w:pPr>
            <w:r w:rsidRPr="00673A75">
              <w:rPr>
                <w:rFonts w:ascii="Arial" w:hAnsi="Arial" w:cs="Arial"/>
              </w:rPr>
              <w:t> </w:t>
            </w:r>
          </w:p>
        </w:tc>
        <w:tc>
          <w:tcPr>
            <w:tcW w:w="1390" w:type="dxa"/>
            <w:tcBorders>
              <w:top w:val="nil"/>
              <w:left w:val="nil"/>
              <w:bottom w:val="single" w:sz="4" w:space="0" w:color="auto"/>
              <w:right w:val="single" w:sz="4" w:space="0" w:color="auto"/>
            </w:tcBorders>
            <w:shd w:val="clear" w:color="auto" w:fill="auto"/>
            <w:vAlign w:val="center"/>
          </w:tcPr>
          <w:p w:rsidR="00EC370F" w:rsidRPr="00673A75" w:rsidRDefault="00EC370F" w:rsidP="00EC370F">
            <w:pPr>
              <w:jc w:val="right"/>
              <w:rPr>
                <w:rFonts w:ascii="Arial" w:hAnsi="Arial" w:cs="Arial"/>
              </w:rPr>
            </w:pPr>
            <w:r w:rsidRPr="00673A75">
              <w:rPr>
                <w:rFonts w:ascii="Arial" w:hAnsi="Arial" w:cs="Arial"/>
              </w:rPr>
              <w:t> </w:t>
            </w:r>
          </w:p>
        </w:tc>
        <w:tc>
          <w:tcPr>
            <w:tcW w:w="113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rPr>
                <w:rFonts w:ascii="Arial" w:hAnsi="Arial" w:cs="Arial"/>
              </w:rPr>
            </w:pPr>
            <w:r w:rsidRPr="00673A75">
              <w:rPr>
                <w:rFonts w:ascii="Arial" w:hAnsi="Arial" w:cs="Arial"/>
              </w:rPr>
              <w:t> </w:t>
            </w:r>
          </w:p>
        </w:tc>
      </w:tr>
      <w:tr w:rsidR="00EC370F" w:rsidRPr="00673A75" w:rsidTr="005239E9">
        <w:trPr>
          <w:trHeight w:val="337"/>
        </w:trPr>
        <w:tc>
          <w:tcPr>
            <w:tcW w:w="460" w:type="dxa"/>
            <w:tcBorders>
              <w:top w:val="nil"/>
              <w:left w:val="single" w:sz="4" w:space="0" w:color="auto"/>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sz w:val="22"/>
                <w:szCs w:val="22"/>
              </w:rPr>
            </w:pPr>
            <w:r w:rsidRPr="00673A75">
              <w:rPr>
                <w:rFonts w:ascii="Arial" w:hAnsi="Arial" w:cs="Arial"/>
                <w:sz w:val="22"/>
                <w:szCs w:val="22"/>
              </w:rPr>
              <w:t> </w:t>
            </w:r>
          </w:p>
        </w:tc>
        <w:tc>
          <w:tcPr>
            <w:tcW w:w="532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rPr>
            </w:pPr>
            <w:r w:rsidRPr="00673A75">
              <w:rPr>
                <w:rFonts w:ascii="Arial" w:hAnsi="Arial" w:cs="Arial"/>
              </w:rPr>
              <w:t xml:space="preserve">Други </w:t>
            </w:r>
          </w:p>
        </w:tc>
        <w:tc>
          <w:tcPr>
            <w:tcW w:w="144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rPr>
            </w:pPr>
            <w:r w:rsidRPr="00673A75">
              <w:rPr>
                <w:rFonts w:ascii="Arial" w:hAnsi="Arial" w:cs="Arial"/>
              </w:rPr>
              <w:t>1 817 487</w:t>
            </w:r>
          </w:p>
        </w:tc>
        <w:tc>
          <w:tcPr>
            <w:tcW w:w="1390" w:type="dxa"/>
            <w:tcBorders>
              <w:top w:val="nil"/>
              <w:left w:val="nil"/>
              <w:bottom w:val="single" w:sz="4" w:space="0" w:color="auto"/>
              <w:right w:val="single" w:sz="4" w:space="0" w:color="auto"/>
            </w:tcBorders>
            <w:shd w:val="clear" w:color="auto" w:fill="auto"/>
            <w:vAlign w:val="center"/>
          </w:tcPr>
          <w:p w:rsidR="00EC370F" w:rsidRPr="00673A75" w:rsidRDefault="00EC370F" w:rsidP="00EC370F">
            <w:pPr>
              <w:jc w:val="right"/>
              <w:rPr>
                <w:rFonts w:ascii="Arial" w:hAnsi="Arial" w:cs="Arial"/>
              </w:rPr>
            </w:pPr>
            <w:r w:rsidRPr="00673A75">
              <w:rPr>
                <w:rFonts w:ascii="Arial" w:hAnsi="Arial" w:cs="Arial"/>
              </w:rPr>
              <w:t>123 184</w:t>
            </w:r>
          </w:p>
        </w:tc>
        <w:tc>
          <w:tcPr>
            <w:tcW w:w="113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rPr>
            </w:pPr>
            <w:r w:rsidRPr="00673A75">
              <w:rPr>
                <w:rFonts w:ascii="Arial" w:hAnsi="Arial" w:cs="Arial"/>
              </w:rPr>
              <w:t>29%</w:t>
            </w:r>
          </w:p>
        </w:tc>
      </w:tr>
      <w:tr w:rsidR="00EC370F" w:rsidRPr="00673A75" w:rsidTr="005239E9">
        <w:trPr>
          <w:trHeight w:val="337"/>
        </w:trPr>
        <w:tc>
          <w:tcPr>
            <w:tcW w:w="460" w:type="dxa"/>
            <w:tcBorders>
              <w:top w:val="nil"/>
              <w:left w:val="single" w:sz="4" w:space="0" w:color="auto"/>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sz w:val="22"/>
                <w:szCs w:val="22"/>
              </w:rPr>
            </w:pPr>
            <w:r w:rsidRPr="00673A75">
              <w:rPr>
                <w:rFonts w:ascii="Arial" w:hAnsi="Arial" w:cs="Arial"/>
                <w:sz w:val="22"/>
                <w:szCs w:val="22"/>
              </w:rPr>
              <w:t> </w:t>
            </w:r>
          </w:p>
        </w:tc>
        <w:tc>
          <w:tcPr>
            <w:tcW w:w="532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rPr>
                <w:rFonts w:ascii="Arial" w:hAnsi="Arial" w:cs="Arial"/>
                <w:b/>
                <w:bCs/>
              </w:rPr>
            </w:pPr>
            <w:r w:rsidRPr="00673A75">
              <w:rPr>
                <w:rFonts w:ascii="Arial" w:hAnsi="Arial" w:cs="Arial"/>
                <w:b/>
                <w:bCs/>
              </w:rPr>
              <w:t>Общо нетни приходи /обработени товари:</w:t>
            </w:r>
          </w:p>
        </w:tc>
        <w:tc>
          <w:tcPr>
            <w:tcW w:w="1440" w:type="dxa"/>
            <w:tcBorders>
              <w:top w:val="nil"/>
              <w:left w:val="nil"/>
              <w:bottom w:val="single" w:sz="4" w:space="0" w:color="auto"/>
              <w:right w:val="single" w:sz="4" w:space="0" w:color="auto"/>
            </w:tcBorders>
            <w:shd w:val="clear" w:color="auto" w:fill="auto"/>
            <w:noWrap/>
            <w:vAlign w:val="bottom"/>
          </w:tcPr>
          <w:p w:rsidR="00EC370F" w:rsidRPr="00673A75" w:rsidRDefault="00EC370F" w:rsidP="00EC370F">
            <w:pPr>
              <w:jc w:val="right"/>
              <w:rPr>
                <w:rFonts w:ascii="Arial" w:hAnsi="Arial" w:cs="Arial"/>
                <w:b/>
                <w:bCs/>
              </w:rPr>
            </w:pPr>
            <w:r w:rsidRPr="00673A75">
              <w:rPr>
                <w:rFonts w:ascii="Arial" w:hAnsi="Arial" w:cs="Arial"/>
                <w:b/>
                <w:bCs/>
              </w:rPr>
              <w:t>3 978 482</w:t>
            </w:r>
          </w:p>
        </w:tc>
        <w:tc>
          <w:tcPr>
            <w:tcW w:w="139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rPr>
            </w:pPr>
            <w:r w:rsidRPr="00673A75">
              <w:rPr>
                <w:rFonts w:ascii="Arial" w:hAnsi="Arial" w:cs="Arial"/>
                <w:b/>
                <w:bCs/>
              </w:rPr>
              <w:t>426 933</w:t>
            </w:r>
          </w:p>
        </w:tc>
        <w:tc>
          <w:tcPr>
            <w:tcW w:w="1130" w:type="dxa"/>
            <w:tcBorders>
              <w:top w:val="nil"/>
              <w:left w:val="nil"/>
              <w:bottom w:val="single" w:sz="4" w:space="0" w:color="auto"/>
              <w:right w:val="single" w:sz="4" w:space="0" w:color="auto"/>
            </w:tcBorders>
            <w:shd w:val="clear" w:color="auto" w:fill="auto"/>
            <w:vAlign w:val="bottom"/>
          </w:tcPr>
          <w:p w:rsidR="00EC370F" w:rsidRPr="00673A75" w:rsidRDefault="00EC370F" w:rsidP="00EC370F">
            <w:pPr>
              <w:jc w:val="right"/>
              <w:rPr>
                <w:rFonts w:ascii="Arial" w:hAnsi="Arial" w:cs="Arial"/>
                <w:b/>
                <w:bCs/>
              </w:rPr>
            </w:pPr>
            <w:r w:rsidRPr="00673A75">
              <w:rPr>
                <w:rFonts w:ascii="Arial" w:hAnsi="Arial" w:cs="Arial"/>
                <w:b/>
                <w:bCs/>
              </w:rPr>
              <w:t>100%</w:t>
            </w:r>
          </w:p>
        </w:tc>
      </w:tr>
    </w:tbl>
    <w:p w:rsidR="003229D1" w:rsidRPr="00673A75" w:rsidRDefault="00CB0E06" w:rsidP="00273C95">
      <w:pPr>
        <w:pStyle w:val="BodyText"/>
        <w:spacing w:before="120" w:after="120"/>
        <w:ind w:firstLine="709"/>
        <w:rPr>
          <w:sz w:val="26"/>
          <w:szCs w:val="26"/>
        </w:rPr>
      </w:pPr>
      <w:r w:rsidRPr="00673A75">
        <w:rPr>
          <w:sz w:val="26"/>
          <w:szCs w:val="26"/>
        </w:rPr>
        <w:t xml:space="preserve"> </w:t>
      </w:r>
    </w:p>
    <w:p w:rsidR="008C7503" w:rsidRPr="00673A75" w:rsidRDefault="008C7503" w:rsidP="005F39B7">
      <w:pPr>
        <w:pStyle w:val="BodyText"/>
        <w:numPr>
          <w:ilvl w:val="0"/>
          <w:numId w:val="1"/>
        </w:numPr>
        <w:tabs>
          <w:tab w:val="clear" w:pos="283"/>
          <w:tab w:val="num" w:pos="993"/>
        </w:tabs>
        <w:spacing w:after="120"/>
        <w:ind w:left="0" w:firstLine="426"/>
        <w:jc w:val="center"/>
        <w:rPr>
          <w:b/>
          <w:smallCaps/>
          <w:sz w:val="28"/>
          <w:szCs w:val="28"/>
        </w:rPr>
      </w:pPr>
      <w:r w:rsidRPr="00673A75">
        <w:rPr>
          <w:b/>
          <w:smallCaps/>
          <w:sz w:val="28"/>
          <w:szCs w:val="28"/>
        </w:rPr>
        <w:t>Анализ на промените в Баланса на дружеството</w:t>
      </w:r>
    </w:p>
    <w:p w:rsidR="00DE3ED7" w:rsidRPr="00673A75" w:rsidRDefault="008C7503" w:rsidP="00B42C52">
      <w:pPr>
        <w:pStyle w:val="BodyTextIndent"/>
        <w:spacing w:after="120"/>
        <w:ind w:firstLine="0"/>
        <w:jc w:val="center"/>
        <w:rPr>
          <w:b/>
          <w:i/>
          <w:iCs/>
          <w:sz w:val="26"/>
          <w:szCs w:val="26"/>
        </w:rPr>
      </w:pPr>
      <w:r w:rsidRPr="00673A75">
        <w:rPr>
          <w:b/>
          <w:i/>
          <w:iCs/>
          <w:sz w:val="26"/>
          <w:szCs w:val="26"/>
        </w:rPr>
        <w:t xml:space="preserve">1. </w:t>
      </w:r>
      <w:r w:rsidR="00DE3ED7" w:rsidRPr="00673A75">
        <w:rPr>
          <w:b/>
          <w:i/>
          <w:iCs/>
          <w:sz w:val="26"/>
          <w:szCs w:val="26"/>
        </w:rPr>
        <w:t>Анал</w:t>
      </w:r>
      <w:r w:rsidRPr="00673A75">
        <w:rPr>
          <w:b/>
          <w:i/>
          <w:iCs/>
          <w:sz w:val="26"/>
          <w:szCs w:val="26"/>
        </w:rPr>
        <w:t>из на вземанията от клиенти и доставчици</w:t>
      </w:r>
    </w:p>
    <w:p w:rsidR="007664E6" w:rsidRPr="00673A75" w:rsidRDefault="00860B4A" w:rsidP="00273C95">
      <w:pPr>
        <w:spacing w:after="120"/>
        <w:ind w:firstLine="709"/>
        <w:jc w:val="both"/>
        <w:rPr>
          <w:sz w:val="26"/>
          <w:szCs w:val="26"/>
        </w:rPr>
      </w:pPr>
      <w:r w:rsidRPr="00673A75">
        <w:rPr>
          <w:sz w:val="26"/>
          <w:szCs w:val="26"/>
        </w:rPr>
        <w:t xml:space="preserve">Към </w:t>
      </w:r>
      <w:r w:rsidR="00CF31BE" w:rsidRPr="00673A75">
        <w:rPr>
          <w:sz w:val="26"/>
          <w:szCs w:val="26"/>
        </w:rPr>
        <w:t>3</w:t>
      </w:r>
      <w:r w:rsidR="00E02263" w:rsidRPr="00673A75">
        <w:rPr>
          <w:sz w:val="26"/>
          <w:szCs w:val="26"/>
        </w:rPr>
        <w:t>0</w:t>
      </w:r>
      <w:r w:rsidR="00255C4F" w:rsidRPr="00673A75">
        <w:rPr>
          <w:sz w:val="26"/>
          <w:szCs w:val="26"/>
        </w:rPr>
        <w:t>.</w:t>
      </w:r>
      <w:r w:rsidR="0037169B" w:rsidRPr="00673A75">
        <w:rPr>
          <w:sz w:val="26"/>
          <w:szCs w:val="26"/>
        </w:rPr>
        <w:t>0</w:t>
      </w:r>
      <w:r w:rsidR="00E02263" w:rsidRPr="00673A75">
        <w:rPr>
          <w:sz w:val="26"/>
          <w:szCs w:val="26"/>
        </w:rPr>
        <w:t>9</w:t>
      </w:r>
      <w:r w:rsidR="00A80E79" w:rsidRPr="00673A75">
        <w:rPr>
          <w:sz w:val="26"/>
          <w:szCs w:val="26"/>
        </w:rPr>
        <w:t>.</w:t>
      </w:r>
      <w:r w:rsidR="00EC230E" w:rsidRPr="00673A75">
        <w:rPr>
          <w:sz w:val="26"/>
          <w:szCs w:val="26"/>
        </w:rPr>
        <w:t>20</w:t>
      </w:r>
      <w:r w:rsidR="00FB3055" w:rsidRPr="00673A75">
        <w:rPr>
          <w:sz w:val="26"/>
          <w:szCs w:val="26"/>
        </w:rPr>
        <w:t>1</w:t>
      </w:r>
      <w:r w:rsidR="0037169B" w:rsidRPr="00673A75">
        <w:rPr>
          <w:sz w:val="26"/>
          <w:szCs w:val="26"/>
        </w:rPr>
        <w:t>8</w:t>
      </w:r>
      <w:r w:rsidR="00EC230E" w:rsidRPr="00673A75">
        <w:rPr>
          <w:sz w:val="26"/>
          <w:szCs w:val="26"/>
        </w:rPr>
        <w:t xml:space="preserve">г. </w:t>
      </w:r>
      <w:r w:rsidR="00FB3055" w:rsidRPr="00673A75">
        <w:rPr>
          <w:sz w:val="26"/>
          <w:szCs w:val="26"/>
        </w:rPr>
        <w:t>краткосрочни</w:t>
      </w:r>
      <w:r w:rsidR="004E496D" w:rsidRPr="00673A75">
        <w:rPr>
          <w:sz w:val="26"/>
          <w:szCs w:val="26"/>
        </w:rPr>
        <w:t>те</w:t>
      </w:r>
      <w:r w:rsidR="00FB3055" w:rsidRPr="00673A75">
        <w:rPr>
          <w:sz w:val="26"/>
          <w:szCs w:val="26"/>
        </w:rPr>
        <w:t xml:space="preserve"> вземания от клиенти и доставчици на </w:t>
      </w:r>
      <w:r w:rsidR="00EC230E" w:rsidRPr="00673A75">
        <w:rPr>
          <w:sz w:val="26"/>
          <w:szCs w:val="26"/>
        </w:rPr>
        <w:t xml:space="preserve">дружеството </w:t>
      </w:r>
      <w:r w:rsidR="00FB3055" w:rsidRPr="00673A75">
        <w:rPr>
          <w:sz w:val="26"/>
          <w:szCs w:val="26"/>
        </w:rPr>
        <w:t>възлизат на</w:t>
      </w:r>
      <w:r w:rsidR="00EC230E" w:rsidRPr="00673A75">
        <w:rPr>
          <w:sz w:val="26"/>
          <w:szCs w:val="26"/>
        </w:rPr>
        <w:t xml:space="preserve"> </w:t>
      </w:r>
      <w:r w:rsidR="00E02263" w:rsidRPr="00673A75">
        <w:rPr>
          <w:sz w:val="26"/>
          <w:szCs w:val="26"/>
        </w:rPr>
        <w:t>479</w:t>
      </w:r>
      <w:r w:rsidR="00EC230E" w:rsidRPr="00673A75">
        <w:rPr>
          <w:sz w:val="26"/>
          <w:szCs w:val="26"/>
        </w:rPr>
        <w:t xml:space="preserve"> хил.</w:t>
      </w:r>
      <w:r w:rsidR="001C77DF" w:rsidRPr="00673A75">
        <w:rPr>
          <w:sz w:val="26"/>
          <w:szCs w:val="26"/>
        </w:rPr>
        <w:t>лв</w:t>
      </w:r>
      <w:r w:rsidR="00235AE3" w:rsidRPr="00673A75">
        <w:rPr>
          <w:sz w:val="26"/>
          <w:szCs w:val="26"/>
        </w:rPr>
        <w:t>.</w:t>
      </w:r>
      <w:r w:rsidR="00235AE3" w:rsidRPr="00673A75">
        <w:t xml:space="preserve"> </w:t>
      </w:r>
      <w:r w:rsidR="00D75714" w:rsidRPr="00673A75">
        <w:rPr>
          <w:sz w:val="26"/>
          <w:szCs w:val="26"/>
        </w:rPr>
        <w:t>Комплексът</w:t>
      </w:r>
      <w:r w:rsidR="004E496D" w:rsidRPr="00673A75">
        <w:rPr>
          <w:sz w:val="26"/>
          <w:szCs w:val="26"/>
        </w:rPr>
        <w:t xml:space="preserve"> полага регулярни усилия за контрол на вземанията по пътя на доброто партньорско сътрудничество с клиентите, а при необходимост и чрез предприемане на действия за събирането им по съдебен път.</w:t>
      </w:r>
      <w:r w:rsidR="000F0266" w:rsidRPr="00673A75">
        <w:rPr>
          <w:sz w:val="26"/>
          <w:szCs w:val="26"/>
        </w:rPr>
        <w:t xml:space="preserve"> </w:t>
      </w:r>
    </w:p>
    <w:p w:rsidR="00A44434" w:rsidRPr="00673A75" w:rsidRDefault="00A44434" w:rsidP="00273C95">
      <w:pPr>
        <w:spacing w:after="120"/>
        <w:ind w:firstLine="709"/>
        <w:jc w:val="both"/>
        <w:rPr>
          <w:sz w:val="26"/>
          <w:szCs w:val="26"/>
        </w:rPr>
      </w:pPr>
    </w:p>
    <w:tbl>
      <w:tblPr>
        <w:tblW w:w="10016" w:type="dxa"/>
        <w:jc w:val="right"/>
        <w:tblLayout w:type="fixed"/>
        <w:tblCellMar>
          <w:left w:w="70" w:type="dxa"/>
          <w:right w:w="70" w:type="dxa"/>
        </w:tblCellMar>
        <w:tblLook w:val="0000" w:firstRow="0" w:lastRow="0" w:firstColumn="0" w:lastColumn="0" w:noHBand="0" w:noVBand="0"/>
      </w:tblPr>
      <w:tblGrid>
        <w:gridCol w:w="535"/>
        <w:gridCol w:w="3802"/>
        <w:gridCol w:w="1359"/>
        <w:gridCol w:w="1130"/>
        <w:gridCol w:w="1080"/>
        <w:gridCol w:w="825"/>
        <w:gridCol w:w="110"/>
        <w:gridCol w:w="1175"/>
      </w:tblGrid>
      <w:tr w:rsidR="00F86B22" w:rsidRPr="00673A75" w:rsidTr="00DC4577">
        <w:trPr>
          <w:trHeight w:val="277"/>
          <w:jc w:val="right"/>
        </w:trPr>
        <w:tc>
          <w:tcPr>
            <w:tcW w:w="535" w:type="dxa"/>
            <w:tcBorders>
              <w:top w:val="single" w:sz="4" w:space="0" w:color="auto"/>
              <w:left w:val="single" w:sz="4" w:space="0" w:color="auto"/>
              <w:bottom w:val="single" w:sz="4" w:space="0" w:color="auto"/>
              <w:right w:val="single" w:sz="4" w:space="0" w:color="auto"/>
            </w:tcBorders>
            <w:shd w:val="clear" w:color="auto" w:fill="C0C0C0"/>
            <w:noWrap/>
            <w:vAlign w:val="center"/>
          </w:tcPr>
          <w:p w:rsidR="00F86B22" w:rsidRPr="00673A75" w:rsidRDefault="00F86B22" w:rsidP="00B02963">
            <w:pPr>
              <w:jc w:val="center"/>
              <w:rPr>
                <w:rFonts w:ascii="Arial" w:hAnsi="Arial" w:cs="Arial"/>
                <w:sz w:val="20"/>
                <w:szCs w:val="20"/>
              </w:rPr>
            </w:pPr>
            <w:r w:rsidRPr="00673A75">
              <w:rPr>
                <w:rFonts w:ascii="Arial" w:hAnsi="Arial" w:cs="Arial"/>
                <w:sz w:val="20"/>
                <w:szCs w:val="20"/>
              </w:rPr>
              <w:t>№</w:t>
            </w:r>
          </w:p>
        </w:tc>
        <w:tc>
          <w:tcPr>
            <w:tcW w:w="3802" w:type="dxa"/>
            <w:tcBorders>
              <w:top w:val="single" w:sz="4" w:space="0" w:color="auto"/>
              <w:left w:val="single" w:sz="4" w:space="0" w:color="auto"/>
              <w:bottom w:val="single" w:sz="4" w:space="0" w:color="000000"/>
              <w:right w:val="single" w:sz="4" w:space="0" w:color="auto"/>
            </w:tcBorders>
            <w:shd w:val="clear" w:color="auto" w:fill="C0C0C0"/>
            <w:noWrap/>
            <w:vAlign w:val="center"/>
          </w:tcPr>
          <w:p w:rsidR="00F86B22" w:rsidRPr="00673A75" w:rsidRDefault="00F86B22" w:rsidP="00B02963">
            <w:pPr>
              <w:jc w:val="center"/>
              <w:rPr>
                <w:rFonts w:ascii="Arial" w:hAnsi="Arial" w:cs="Arial"/>
                <w:sz w:val="20"/>
                <w:szCs w:val="20"/>
              </w:rPr>
            </w:pPr>
            <w:r w:rsidRPr="00673A75">
              <w:rPr>
                <w:rFonts w:ascii="Arial" w:hAnsi="Arial" w:cs="Arial"/>
                <w:sz w:val="20"/>
                <w:szCs w:val="20"/>
              </w:rPr>
              <w:t>Вземания по контрагенти</w:t>
            </w:r>
          </w:p>
        </w:tc>
        <w:tc>
          <w:tcPr>
            <w:tcW w:w="1359" w:type="dxa"/>
            <w:tcBorders>
              <w:top w:val="single" w:sz="4" w:space="0" w:color="auto"/>
              <w:left w:val="single" w:sz="4" w:space="0" w:color="auto"/>
              <w:bottom w:val="single" w:sz="4" w:space="0" w:color="000000"/>
              <w:right w:val="single" w:sz="4" w:space="0" w:color="auto"/>
            </w:tcBorders>
            <w:shd w:val="clear" w:color="auto" w:fill="C0C0C0"/>
            <w:vAlign w:val="center"/>
          </w:tcPr>
          <w:p w:rsidR="00F86B22" w:rsidRPr="00673A75" w:rsidRDefault="00F86B22" w:rsidP="00B02963">
            <w:pPr>
              <w:jc w:val="center"/>
              <w:rPr>
                <w:rFonts w:ascii="Arial" w:hAnsi="Arial" w:cs="Arial"/>
                <w:sz w:val="20"/>
                <w:szCs w:val="20"/>
              </w:rPr>
            </w:pPr>
            <w:r w:rsidRPr="00673A75">
              <w:rPr>
                <w:rFonts w:ascii="Arial" w:hAnsi="Arial" w:cs="Arial"/>
                <w:sz w:val="20"/>
                <w:szCs w:val="20"/>
              </w:rPr>
              <w:t>Общ размер</w:t>
            </w:r>
          </w:p>
        </w:tc>
        <w:tc>
          <w:tcPr>
            <w:tcW w:w="3145" w:type="dxa"/>
            <w:gridSpan w:val="4"/>
            <w:tcBorders>
              <w:top w:val="single" w:sz="4" w:space="0" w:color="auto"/>
              <w:left w:val="nil"/>
              <w:bottom w:val="single" w:sz="4" w:space="0" w:color="auto"/>
              <w:right w:val="single" w:sz="4" w:space="0" w:color="000000"/>
            </w:tcBorders>
            <w:shd w:val="clear" w:color="auto" w:fill="C0C0C0"/>
            <w:vAlign w:val="center"/>
          </w:tcPr>
          <w:p w:rsidR="00F86B22" w:rsidRPr="00673A75" w:rsidRDefault="00F86B22" w:rsidP="00D0004F">
            <w:pPr>
              <w:jc w:val="center"/>
              <w:rPr>
                <w:rFonts w:ascii="Arial" w:hAnsi="Arial" w:cs="Arial"/>
                <w:sz w:val="20"/>
                <w:szCs w:val="20"/>
              </w:rPr>
            </w:pPr>
            <w:r w:rsidRPr="00673A75">
              <w:rPr>
                <w:rFonts w:ascii="Arial" w:hAnsi="Arial" w:cs="Arial"/>
                <w:sz w:val="20"/>
                <w:szCs w:val="20"/>
              </w:rPr>
              <w:t>Възраст на вземанията</w:t>
            </w:r>
          </w:p>
        </w:tc>
        <w:tc>
          <w:tcPr>
            <w:tcW w:w="1175"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F86B22" w:rsidRPr="00673A75" w:rsidRDefault="008500D7" w:rsidP="00B02963">
            <w:pPr>
              <w:jc w:val="center"/>
              <w:rPr>
                <w:rFonts w:ascii="Arial" w:hAnsi="Arial" w:cs="Arial"/>
                <w:sz w:val="20"/>
                <w:szCs w:val="20"/>
              </w:rPr>
            </w:pPr>
            <w:r w:rsidRPr="00673A75">
              <w:rPr>
                <w:rFonts w:ascii="Arial" w:hAnsi="Arial" w:cs="Arial"/>
                <w:sz w:val="20"/>
                <w:szCs w:val="20"/>
              </w:rPr>
              <w:t>Просроч.</w:t>
            </w:r>
            <w:r w:rsidR="00F86B22" w:rsidRPr="00673A75">
              <w:rPr>
                <w:rFonts w:ascii="Arial" w:hAnsi="Arial" w:cs="Arial"/>
                <w:sz w:val="20"/>
                <w:szCs w:val="20"/>
              </w:rPr>
              <w:t xml:space="preserve"> вземания</w:t>
            </w:r>
          </w:p>
        </w:tc>
      </w:tr>
      <w:tr w:rsidR="00F86B22" w:rsidRPr="00673A75" w:rsidTr="00DC4577">
        <w:trPr>
          <w:trHeight w:val="293"/>
          <w:jc w:val="right"/>
        </w:trPr>
        <w:tc>
          <w:tcPr>
            <w:tcW w:w="535" w:type="dxa"/>
            <w:tcBorders>
              <w:top w:val="single" w:sz="4" w:space="0" w:color="auto"/>
              <w:left w:val="single" w:sz="4" w:space="0" w:color="auto"/>
              <w:bottom w:val="single" w:sz="4" w:space="0" w:color="auto"/>
              <w:right w:val="single" w:sz="4" w:space="0" w:color="auto"/>
            </w:tcBorders>
            <w:shd w:val="clear" w:color="auto" w:fill="auto"/>
            <w:vAlign w:val="center"/>
          </w:tcPr>
          <w:p w:rsidR="00F86B22" w:rsidRPr="00673A75" w:rsidRDefault="00F86B22" w:rsidP="00B02963">
            <w:pPr>
              <w:rPr>
                <w:rFonts w:ascii="Arial" w:hAnsi="Arial" w:cs="Arial"/>
                <w:sz w:val="20"/>
                <w:szCs w:val="20"/>
              </w:rPr>
            </w:pPr>
          </w:p>
        </w:tc>
        <w:tc>
          <w:tcPr>
            <w:tcW w:w="3802" w:type="dxa"/>
            <w:tcBorders>
              <w:top w:val="single" w:sz="4" w:space="0" w:color="auto"/>
              <w:left w:val="single" w:sz="4" w:space="0" w:color="auto"/>
              <w:bottom w:val="single" w:sz="4" w:space="0" w:color="000000"/>
              <w:right w:val="single" w:sz="4" w:space="0" w:color="auto"/>
            </w:tcBorders>
            <w:shd w:val="clear" w:color="auto" w:fill="auto"/>
            <w:vAlign w:val="center"/>
          </w:tcPr>
          <w:p w:rsidR="00F86B22" w:rsidRPr="00673A75" w:rsidRDefault="00F86B22" w:rsidP="00B02963">
            <w:pPr>
              <w:rPr>
                <w:rFonts w:ascii="Arial" w:hAnsi="Arial" w:cs="Arial"/>
                <w:sz w:val="20"/>
                <w:szCs w:val="20"/>
              </w:rPr>
            </w:pPr>
          </w:p>
        </w:tc>
        <w:tc>
          <w:tcPr>
            <w:tcW w:w="1359" w:type="dxa"/>
            <w:tcBorders>
              <w:top w:val="single" w:sz="4" w:space="0" w:color="auto"/>
              <w:left w:val="single" w:sz="4" w:space="0" w:color="auto"/>
              <w:bottom w:val="single" w:sz="4" w:space="0" w:color="000000"/>
              <w:right w:val="single" w:sz="4" w:space="0" w:color="auto"/>
            </w:tcBorders>
            <w:shd w:val="clear" w:color="auto" w:fill="auto"/>
            <w:vAlign w:val="center"/>
          </w:tcPr>
          <w:p w:rsidR="00F86B22" w:rsidRPr="00673A75" w:rsidRDefault="00F86B22" w:rsidP="00546401">
            <w:pPr>
              <w:ind w:left="168" w:hanging="168"/>
              <w:rPr>
                <w:rFonts w:ascii="Arial" w:hAnsi="Arial" w:cs="Arial"/>
                <w:sz w:val="20"/>
                <w:szCs w:val="20"/>
              </w:rPr>
            </w:pPr>
          </w:p>
        </w:tc>
        <w:tc>
          <w:tcPr>
            <w:tcW w:w="1130" w:type="dxa"/>
            <w:tcBorders>
              <w:top w:val="nil"/>
              <w:left w:val="nil"/>
              <w:bottom w:val="single" w:sz="4" w:space="0" w:color="auto"/>
              <w:right w:val="single" w:sz="4" w:space="0" w:color="auto"/>
            </w:tcBorders>
            <w:shd w:val="clear" w:color="auto" w:fill="C0C0C0"/>
            <w:vAlign w:val="center"/>
          </w:tcPr>
          <w:p w:rsidR="00F86B22" w:rsidRPr="00673A75" w:rsidRDefault="008500D7" w:rsidP="00D0004F">
            <w:pPr>
              <w:jc w:val="center"/>
              <w:rPr>
                <w:rFonts w:ascii="Arial" w:hAnsi="Arial" w:cs="Arial"/>
                <w:sz w:val="20"/>
                <w:szCs w:val="20"/>
              </w:rPr>
            </w:pPr>
            <w:r w:rsidRPr="00673A75">
              <w:rPr>
                <w:rFonts w:ascii="Arial" w:hAnsi="Arial" w:cs="Arial"/>
                <w:sz w:val="20"/>
                <w:szCs w:val="20"/>
              </w:rPr>
              <w:t>до 3 м</w:t>
            </w:r>
            <w:r w:rsidR="00F86B22" w:rsidRPr="00673A75">
              <w:rPr>
                <w:rFonts w:ascii="Arial" w:hAnsi="Arial" w:cs="Arial"/>
                <w:sz w:val="20"/>
                <w:szCs w:val="20"/>
              </w:rPr>
              <w:t>.</w:t>
            </w:r>
          </w:p>
        </w:tc>
        <w:tc>
          <w:tcPr>
            <w:tcW w:w="1080" w:type="dxa"/>
            <w:tcBorders>
              <w:top w:val="nil"/>
              <w:left w:val="nil"/>
              <w:bottom w:val="single" w:sz="4" w:space="0" w:color="auto"/>
              <w:right w:val="nil"/>
            </w:tcBorders>
            <w:shd w:val="clear" w:color="auto" w:fill="C0C0C0"/>
            <w:vAlign w:val="center"/>
          </w:tcPr>
          <w:p w:rsidR="00F86B22" w:rsidRPr="00673A75" w:rsidRDefault="008500D7" w:rsidP="00D0004F">
            <w:pPr>
              <w:jc w:val="center"/>
              <w:rPr>
                <w:rFonts w:ascii="Arial" w:hAnsi="Arial" w:cs="Arial"/>
                <w:sz w:val="20"/>
                <w:szCs w:val="20"/>
              </w:rPr>
            </w:pPr>
            <w:r w:rsidRPr="00673A75">
              <w:rPr>
                <w:rFonts w:ascii="Arial" w:hAnsi="Arial" w:cs="Arial"/>
                <w:sz w:val="20"/>
                <w:szCs w:val="20"/>
              </w:rPr>
              <w:t>3 - 6 м</w:t>
            </w:r>
            <w:r w:rsidR="00F86B22" w:rsidRPr="00673A75">
              <w:rPr>
                <w:rFonts w:ascii="Arial" w:hAnsi="Arial" w:cs="Arial"/>
                <w:sz w:val="20"/>
                <w:szCs w:val="20"/>
              </w:rPr>
              <w:t>.</w:t>
            </w:r>
          </w:p>
        </w:tc>
        <w:tc>
          <w:tcPr>
            <w:tcW w:w="935" w:type="dxa"/>
            <w:gridSpan w:val="2"/>
            <w:tcBorders>
              <w:top w:val="nil"/>
              <w:left w:val="single" w:sz="4" w:space="0" w:color="auto"/>
              <w:bottom w:val="single" w:sz="4" w:space="0" w:color="auto"/>
              <w:right w:val="nil"/>
            </w:tcBorders>
            <w:shd w:val="clear" w:color="auto" w:fill="C0C0C0"/>
            <w:vAlign w:val="center"/>
          </w:tcPr>
          <w:p w:rsidR="00F86B22" w:rsidRPr="00673A75" w:rsidRDefault="008500D7" w:rsidP="00D0004F">
            <w:pPr>
              <w:jc w:val="center"/>
              <w:rPr>
                <w:rFonts w:ascii="Arial" w:hAnsi="Arial" w:cs="Arial"/>
                <w:sz w:val="20"/>
                <w:szCs w:val="20"/>
              </w:rPr>
            </w:pPr>
            <w:r w:rsidRPr="00673A75">
              <w:rPr>
                <w:rFonts w:ascii="Arial" w:hAnsi="Arial" w:cs="Arial"/>
                <w:sz w:val="20"/>
                <w:szCs w:val="20"/>
              </w:rPr>
              <w:t>над 6 м</w:t>
            </w:r>
            <w:r w:rsidR="00F86B22" w:rsidRPr="00673A75">
              <w:rPr>
                <w:rFonts w:ascii="Arial" w:hAnsi="Arial" w:cs="Arial"/>
                <w:sz w:val="20"/>
                <w:szCs w:val="20"/>
              </w:rPr>
              <w:t>.</w:t>
            </w:r>
          </w:p>
        </w:tc>
        <w:tc>
          <w:tcPr>
            <w:tcW w:w="1175"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F86B22" w:rsidRPr="00673A75" w:rsidRDefault="00F86B22" w:rsidP="00B02963">
            <w:pPr>
              <w:rPr>
                <w:rFonts w:ascii="Arial" w:hAnsi="Arial" w:cs="Arial"/>
                <w:sz w:val="20"/>
                <w:szCs w:val="20"/>
              </w:rPr>
            </w:pPr>
          </w:p>
        </w:tc>
      </w:tr>
      <w:tr w:rsidR="00E02263" w:rsidRPr="00673A75" w:rsidTr="00F47E8F">
        <w:trPr>
          <w:trHeight w:val="277"/>
          <w:jc w:val="right"/>
        </w:trPr>
        <w:tc>
          <w:tcPr>
            <w:tcW w:w="535" w:type="dxa"/>
            <w:tcBorders>
              <w:top w:val="single" w:sz="4" w:space="0" w:color="auto"/>
              <w:left w:val="single" w:sz="4" w:space="0" w:color="auto"/>
              <w:bottom w:val="single" w:sz="4" w:space="0" w:color="auto"/>
              <w:right w:val="single" w:sz="4" w:space="0" w:color="auto"/>
            </w:tcBorders>
            <w:shd w:val="clear" w:color="auto" w:fill="auto"/>
            <w:noWrap/>
            <w:vAlign w:val="bottom"/>
          </w:tcPr>
          <w:p w:rsidR="00E02263" w:rsidRPr="00673A75" w:rsidRDefault="00E02263" w:rsidP="00E02263">
            <w:pPr>
              <w:jc w:val="center"/>
              <w:rPr>
                <w:rFonts w:ascii="Arial" w:hAnsi="Arial" w:cs="Arial"/>
                <w:lang w:eastAsia="bg-BG"/>
              </w:rPr>
            </w:pPr>
            <w:r w:rsidRPr="00673A75">
              <w:rPr>
                <w:rFonts w:ascii="Arial" w:hAnsi="Arial" w:cs="Arial"/>
              </w:rPr>
              <w:t>1</w:t>
            </w:r>
          </w:p>
        </w:tc>
        <w:tc>
          <w:tcPr>
            <w:tcW w:w="3802" w:type="dxa"/>
            <w:tcBorders>
              <w:top w:val="single" w:sz="4" w:space="0" w:color="auto"/>
              <w:left w:val="nil"/>
              <w:bottom w:val="single" w:sz="4" w:space="0" w:color="auto"/>
              <w:right w:val="single" w:sz="4" w:space="0" w:color="auto"/>
            </w:tcBorders>
            <w:shd w:val="clear" w:color="auto" w:fill="auto"/>
            <w:noWrap/>
            <w:vAlign w:val="bottom"/>
          </w:tcPr>
          <w:p w:rsidR="00E02263" w:rsidRPr="00673A75" w:rsidRDefault="00E02263" w:rsidP="00E02263">
            <w:pPr>
              <w:rPr>
                <w:rFonts w:ascii="Arial" w:hAnsi="Arial" w:cs="Arial"/>
                <w:szCs w:val="22"/>
                <w:lang w:eastAsia="bg-BG"/>
              </w:rPr>
            </w:pPr>
            <w:r w:rsidRPr="00673A75">
              <w:rPr>
                <w:rFonts w:ascii="Arial" w:hAnsi="Arial" w:cs="Arial"/>
                <w:szCs w:val="22"/>
              </w:rPr>
              <w:t>"Топлофикация - Русе" ЕАД</w:t>
            </w:r>
          </w:p>
        </w:tc>
        <w:tc>
          <w:tcPr>
            <w:tcW w:w="1359" w:type="dxa"/>
            <w:tcBorders>
              <w:top w:val="single" w:sz="4" w:space="0" w:color="auto"/>
              <w:left w:val="nil"/>
              <w:bottom w:val="single" w:sz="4" w:space="0" w:color="auto"/>
              <w:right w:val="single" w:sz="4" w:space="0" w:color="auto"/>
            </w:tcBorders>
            <w:shd w:val="clear" w:color="auto" w:fill="auto"/>
            <w:noWrap/>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155 882</w:t>
            </w:r>
          </w:p>
        </w:tc>
        <w:tc>
          <w:tcPr>
            <w:tcW w:w="1130" w:type="dxa"/>
            <w:tcBorders>
              <w:top w:val="nil"/>
              <w:left w:val="nil"/>
              <w:bottom w:val="single" w:sz="4" w:space="0" w:color="auto"/>
              <w:right w:val="single" w:sz="4" w:space="0" w:color="auto"/>
            </w:tcBorders>
            <w:shd w:val="clear" w:color="auto" w:fill="auto"/>
            <w:noWrap/>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155 882</w:t>
            </w:r>
          </w:p>
        </w:tc>
        <w:tc>
          <w:tcPr>
            <w:tcW w:w="1080" w:type="dxa"/>
            <w:tcBorders>
              <w:top w:val="nil"/>
              <w:left w:val="nil"/>
              <w:bottom w:val="single" w:sz="4" w:space="0" w:color="auto"/>
              <w:right w:val="single" w:sz="4" w:space="0" w:color="auto"/>
            </w:tcBorders>
            <w:shd w:val="clear" w:color="auto" w:fill="auto"/>
            <w:vAlign w:val="bottom"/>
          </w:tcPr>
          <w:p w:rsidR="00E02263" w:rsidRPr="00673A75" w:rsidRDefault="00E02263" w:rsidP="00E02263">
            <w:pPr>
              <w:jc w:val="right"/>
              <w:rPr>
                <w:rFonts w:ascii="Arial" w:hAnsi="Arial" w:cs="Arial"/>
              </w:rPr>
            </w:pPr>
            <w:r w:rsidRPr="00673A75">
              <w:rPr>
                <w:rFonts w:ascii="Arial" w:hAnsi="Arial" w:cs="Arial"/>
              </w:rPr>
              <w:t>0</w:t>
            </w:r>
          </w:p>
        </w:tc>
        <w:tc>
          <w:tcPr>
            <w:tcW w:w="935" w:type="dxa"/>
            <w:gridSpan w:val="2"/>
            <w:tcBorders>
              <w:top w:val="single" w:sz="4" w:space="0" w:color="auto"/>
              <w:left w:val="nil"/>
              <w:bottom w:val="single" w:sz="4" w:space="0" w:color="auto"/>
              <w:right w:val="single" w:sz="4" w:space="0" w:color="auto"/>
            </w:tcBorders>
            <w:shd w:val="clear" w:color="auto" w:fill="auto"/>
            <w:vAlign w:val="bottom"/>
          </w:tcPr>
          <w:p w:rsidR="00E02263" w:rsidRPr="00673A75" w:rsidRDefault="00E02263" w:rsidP="00E02263">
            <w:pPr>
              <w:jc w:val="right"/>
              <w:rPr>
                <w:rFonts w:ascii="Arial" w:hAnsi="Arial" w:cs="Arial"/>
              </w:rPr>
            </w:pPr>
            <w:r w:rsidRPr="00673A75">
              <w:rPr>
                <w:rFonts w:ascii="Arial" w:hAnsi="Arial" w:cs="Arial"/>
              </w:rPr>
              <w:t>0</w:t>
            </w:r>
          </w:p>
        </w:tc>
        <w:tc>
          <w:tcPr>
            <w:tcW w:w="1175" w:type="dxa"/>
            <w:tcBorders>
              <w:top w:val="single" w:sz="4" w:space="0" w:color="auto"/>
              <w:left w:val="nil"/>
              <w:bottom w:val="single" w:sz="4" w:space="0" w:color="auto"/>
              <w:right w:val="single" w:sz="4" w:space="0" w:color="auto"/>
            </w:tcBorders>
            <w:shd w:val="clear" w:color="auto" w:fill="auto"/>
            <w:vAlign w:val="center"/>
          </w:tcPr>
          <w:p w:rsidR="00E02263" w:rsidRPr="00673A75" w:rsidRDefault="00E02263" w:rsidP="00E02263">
            <w:pPr>
              <w:jc w:val="right"/>
              <w:rPr>
                <w:rFonts w:ascii="Arial" w:hAnsi="Arial" w:cs="Arial"/>
              </w:rPr>
            </w:pPr>
            <w:r w:rsidRPr="00673A75">
              <w:rPr>
                <w:rFonts w:ascii="Arial" w:hAnsi="Arial" w:cs="Arial"/>
              </w:rPr>
              <w:t>0</w:t>
            </w:r>
          </w:p>
        </w:tc>
      </w:tr>
      <w:tr w:rsidR="00E02263" w:rsidRPr="00673A75" w:rsidTr="00F47E8F">
        <w:trPr>
          <w:trHeight w:val="277"/>
          <w:jc w:val="right"/>
        </w:trPr>
        <w:tc>
          <w:tcPr>
            <w:tcW w:w="535" w:type="dxa"/>
            <w:tcBorders>
              <w:top w:val="nil"/>
              <w:left w:val="single" w:sz="4" w:space="0" w:color="auto"/>
              <w:bottom w:val="single" w:sz="4" w:space="0" w:color="auto"/>
              <w:right w:val="single" w:sz="4" w:space="0" w:color="auto"/>
            </w:tcBorders>
            <w:shd w:val="clear" w:color="auto" w:fill="auto"/>
            <w:noWrap/>
            <w:vAlign w:val="bottom"/>
          </w:tcPr>
          <w:p w:rsidR="00E02263" w:rsidRPr="00673A75" w:rsidRDefault="00E02263" w:rsidP="00E02263">
            <w:pPr>
              <w:jc w:val="center"/>
              <w:rPr>
                <w:rFonts w:ascii="Arial" w:hAnsi="Arial" w:cs="Arial"/>
              </w:rPr>
            </w:pPr>
            <w:r w:rsidRPr="00673A75">
              <w:rPr>
                <w:rFonts w:ascii="Arial" w:hAnsi="Arial" w:cs="Arial"/>
              </w:rPr>
              <w:t>2</w:t>
            </w:r>
          </w:p>
        </w:tc>
        <w:tc>
          <w:tcPr>
            <w:tcW w:w="3802"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rPr>
                <w:rFonts w:ascii="Arial" w:hAnsi="Arial" w:cs="Arial"/>
                <w:szCs w:val="22"/>
              </w:rPr>
            </w:pPr>
            <w:r w:rsidRPr="00673A75">
              <w:rPr>
                <w:rFonts w:ascii="Arial" w:hAnsi="Arial" w:cs="Arial"/>
                <w:szCs w:val="22"/>
              </w:rPr>
              <w:t>"Рубишипс транспорт" ООД</w:t>
            </w:r>
          </w:p>
        </w:tc>
        <w:tc>
          <w:tcPr>
            <w:tcW w:w="1359" w:type="dxa"/>
            <w:tcBorders>
              <w:top w:val="nil"/>
              <w:left w:val="nil"/>
              <w:bottom w:val="single" w:sz="4" w:space="0" w:color="auto"/>
              <w:right w:val="single" w:sz="4" w:space="0" w:color="auto"/>
            </w:tcBorders>
            <w:shd w:val="clear" w:color="auto" w:fill="auto"/>
            <w:noWrap/>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94 245</w:t>
            </w:r>
          </w:p>
        </w:tc>
        <w:tc>
          <w:tcPr>
            <w:tcW w:w="1130" w:type="dxa"/>
            <w:tcBorders>
              <w:top w:val="nil"/>
              <w:left w:val="nil"/>
              <w:bottom w:val="single" w:sz="4" w:space="0" w:color="auto"/>
              <w:right w:val="single" w:sz="4" w:space="0" w:color="auto"/>
            </w:tcBorders>
            <w:shd w:val="clear" w:color="auto" w:fill="auto"/>
            <w:noWrap/>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94 245</w:t>
            </w:r>
          </w:p>
        </w:tc>
        <w:tc>
          <w:tcPr>
            <w:tcW w:w="1080" w:type="dxa"/>
            <w:tcBorders>
              <w:top w:val="nil"/>
              <w:left w:val="nil"/>
              <w:bottom w:val="single" w:sz="4" w:space="0" w:color="auto"/>
              <w:right w:val="single" w:sz="4" w:space="0" w:color="auto"/>
            </w:tcBorders>
            <w:shd w:val="clear" w:color="auto" w:fill="auto"/>
            <w:vAlign w:val="bottom"/>
          </w:tcPr>
          <w:p w:rsidR="00E02263" w:rsidRPr="00673A75" w:rsidRDefault="00E02263" w:rsidP="00E02263">
            <w:pPr>
              <w:jc w:val="right"/>
              <w:rPr>
                <w:rFonts w:ascii="Arial" w:hAnsi="Arial" w:cs="Arial"/>
              </w:rPr>
            </w:pPr>
            <w:r w:rsidRPr="00673A75">
              <w:rPr>
                <w:rFonts w:ascii="Arial" w:hAnsi="Arial" w:cs="Arial"/>
              </w:rPr>
              <w:t>0</w:t>
            </w:r>
          </w:p>
        </w:tc>
        <w:tc>
          <w:tcPr>
            <w:tcW w:w="935" w:type="dxa"/>
            <w:gridSpan w:val="2"/>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rPr>
            </w:pPr>
            <w:r w:rsidRPr="00673A75">
              <w:rPr>
                <w:rFonts w:ascii="Arial" w:hAnsi="Arial" w:cs="Arial"/>
              </w:rPr>
              <w:t>0</w:t>
            </w:r>
          </w:p>
        </w:tc>
        <w:tc>
          <w:tcPr>
            <w:tcW w:w="1175" w:type="dxa"/>
            <w:tcBorders>
              <w:top w:val="nil"/>
              <w:left w:val="nil"/>
              <w:bottom w:val="single" w:sz="4" w:space="0" w:color="auto"/>
              <w:right w:val="single" w:sz="4" w:space="0" w:color="auto"/>
            </w:tcBorders>
            <w:shd w:val="clear" w:color="auto" w:fill="auto"/>
            <w:noWrap/>
            <w:vAlign w:val="center"/>
          </w:tcPr>
          <w:p w:rsidR="00E02263" w:rsidRPr="00673A75" w:rsidRDefault="00E02263" w:rsidP="00E02263">
            <w:pPr>
              <w:jc w:val="right"/>
              <w:rPr>
                <w:rFonts w:ascii="Arial" w:hAnsi="Arial" w:cs="Arial"/>
              </w:rPr>
            </w:pPr>
            <w:r w:rsidRPr="00673A75">
              <w:rPr>
                <w:rFonts w:ascii="Arial" w:hAnsi="Arial" w:cs="Arial"/>
              </w:rPr>
              <w:t>0</w:t>
            </w:r>
          </w:p>
        </w:tc>
      </w:tr>
      <w:tr w:rsidR="00E02263" w:rsidRPr="00673A75" w:rsidTr="00F47E8F">
        <w:trPr>
          <w:trHeight w:val="277"/>
          <w:jc w:val="right"/>
        </w:trPr>
        <w:tc>
          <w:tcPr>
            <w:tcW w:w="535" w:type="dxa"/>
            <w:tcBorders>
              <w:top w:val="nil"/>
              <w:left w:val="single" w:sz="4" w:space="0" w:color="auto"/>
              <w:bottom w:val="single" w:sz="4" w:space="0" w:color="auto"/>
              <w:right w:val="single" w:sz="4" w:space="0" w:color="auto"/>
            </w:tcBorders>
            <w:shd w:val="clear" w:color="auto" w:fill="auto"/>
            <w:noWrap/>
            <w:vAlign w:val="bottom"/>
          </w:tcPr>
          <w:p w:rsidR="00E02263" w:rsidRPr="00673A75" w:rsidRDefault="00E02263" w:rsidP="00E02263">
            <w:pPr>
              <w:jc w:val="center"/>
              <w:rPr>
                <w:rFonts w:ascii="Arial" w:hAnsi="Arial" w:cs="Arial"/>
              </w:rPr>
            </w:pPr>
            <w:r w:rsidRPr="00673A75">
              <w:rPr>
                <w:rFonts w:ascii="Arial" w:hAnsi="Arial" w:cs="Arial"/>
              </w:rPr>
              <w:t>3</w:t>
            </w:r>
          </w:p>
        </w:tc>
        <w:tc>
          <w:tcPr>
            <w:tcW w:w="3802"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rPr>
                <w:rFonts w:ascii="Arial" w:hAnsi="Arial" w:cs="Arial"/>
                <w:szCs w:val="22"/>
              </w:rPr>
            </w:pPr>
            <w:r w:rsidRPr="00673A75">
              <w:rPr>
                <w:rFonts w:ascii="Arial" w:hAnsi="Arial" w:cs="Arial"/>
                <w:szCs w:val="22"/>
              </w:rPr>
              <w:t>"Холлеман България" ООД</w:t>
            </w:r>
          </w:p>
        </w:tc>
        <w:tc>
          <w:tcPr>
            <w:tcW w:w="1359" w:type="dxa"/>
            <w:tcBorders>
              <w:top w:val="nil"/>
              <w:left w:val="nil"/>
              <w:bottom w:val="single" w:sz="4" w:space="0" w:color="auto"/>
              <w:right w:val="single" w:sz="4" w:space="0" w:color="auto"/>
            </w:tcBorders>
            <w:shd w:val="clear" w:color="auto" w:fill="auto"/>
            <w:noWrap/>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74 740</w:t>
            </w:r>
          </w:p>
        </w:tc>
        <w:tc>
          <w:tcPr>
            <w:tcW w:w="1130" w:type="dxa"/>
            <w:tcBorders>
              <w:top w:val="nil"/>
              <w:left w:val="nil"/>
              <w:bottom w:val="single" w:sz="4" w:space="0" w:color="auto"/>
              <w:right w:val="single" w:sz="4" w:space="0" w:color="auto"/>
            </w:tcBorders>
            <w:shd w:val="clear" w:color="auto" w:fill="auto"/>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74 740</w:t>
            </w:r>
          </w:p>
        </w:tc>
        <w:tc>
          <w:tcPr>
            <w:tcW w:w="1080" w:type="dxa"/>
            <w:tcBorders>
              <w:top w:val="nil"/>
              <w:left w:val="nil"/>
              <w:bottom w:val="single" w:sz="4" w:space="0" w:color="auto"/>
              <w:right w:val="single" w:sz="4" w:space="0" w:color="auto"/>
            </w:tcBorders>
            <w:shd w:val="clear" w:color="auto" w:fill="auto"/>
            <w:vAlign w:val="bottom"/>
          </w:tcPr>
          <w:p w:rsidR="00E02263" w:rsidRPr="00673A75" w:rsidRDefault="00E02263" w:rsidP="00E02263">
            <w:pPr>
              <w:jc w:val="right"/>
              <w:rPr>
                <w:rFonts w:ascii="Arial" w:hAnsi="Arial" w:cs="Arial"/>
              </w:rPr>
            </w:pPr>
            <w:r w:rsidRPr="00673A75">
              <w:rPr>
                <w:rFonts w:ascii="Arial" w:hAnsi="Arial" w:cs="Arial"/>
              </w:rPr>
              <w:t>0</w:t>
            </w:r>
          </w:p>
        </w:tc>
        <w:tc>
          <w:tcPr>
            <w:tcW w:w="935" w:type="dxa"/>
            <w:gridSpan w:val="2"/>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rPr>
            </w:pPr>
            <w:r w:rsidRPr="00673A75">
              <w:rPr>
                <w:rFonts w:ascii="Arial" w:hAnsi="Arial" w:cs="Arial"/>
              </w:rPr>
              <w:t>0</w:t>
            </w:r>
          </w:p>
        </w:tc>
        <w:tc>
          <w:tcPr>
            <w:tcW w:w="1175" w:type="dxa"/>
            <w:tcBorders>
              <w:top w:val="nil"/>
              <w:left w:val="nil"/>
              <w:bottom w:val="single" w:sz="4" w:space="0" w:color="auto"/>
              <w:right w:val="single" w:sz="4" w:space="0" w:color="auto"/>
            </w:tcBorders>
            <w:shd w:val="clear" w:color="auto" w:fill="auto"/>
            <w:noWrap/>
            <w:vAlign w:val="center"/>
          </w:tcPr>
          <w:p w:rsidR="00E02263" w:rsidRPr="00673A75" w:rsidRDefault="00E02263" w:rsidP="00E02263">
            <w:pPr>
              <w:jc w:val="right"/>
              <w:rPr>
                <w:rFonts w:ascii="Arial" w:hAnsi="Arial" w:cs="Arial"/>
              </w:rPr>
            </w:pPr>
            <w:r w:rsidRPr="00673A75">
              <w:rPr>
                <w:rFonts w:ascii="Arial" w:hAnsi="Arial" w:cs="Arial"/>
              </w:rPr>
              <w:t>0</w:t>
            </w:r>
          </w:p>
        </w:tc>
      </w:tr>
      <w:tr w:rsidR="00E02263" w:rsidRPr="00673A75" w:rsidTr="00F47E8F">
        <w:trPr>
          <w:trHeight w:val="277"/>
          <w:jc w:val="right"/>
        </w:trPr>
        <w:tc>
          <w:tcPr>
            <w:tcW w:w="535" w:type="dxa"/>
            <w:tcBorders>
              <w:top w:val="nil"/>
              <w:left w:val="single" w:sz="4" w:space="0" w:color="auto"/>
              <w:bottom w:val="single" w:sz="4" w:space="0" w:color="auto"/>
              <w:right w:val="single" w:sz="4" w:space="0" w:color="auto"/>
            </w:tcBorders>
            <w:shd w:val="clear" w:color="auto" w:fill="auto"/>
            <w:noWrap/>
            <w:vAlign w:val="bottom"/>
          </w:tcPr>
          <w:p w:rsidR="00E02263" w:rsidRPr="00673A75" w:rsidRDefault="00E02263" w:rsidP="00E02263">
            <w:pPr>
              <w:jc w:val="center"/>
              <w:rPr>
                <w:rFonts w:ascii="Arial" w:hAnsi="Arial" w:cs="Arial"/>
              </w:rPr>
            </w:pPr>
            <w:r w:rsidRPr="00673A75">
              <w:rPr>
                <w:rFonts w:ascii="Arial" w:hAnsi="Arial" w:cs="Arial"/>
              </w:rPr>
              <w:t>4</w:t>
            </w:r>
          </w:p>
        </w:tc>
        <w:tc>
          <w:tcPr>
            <w:tcW w:w="3802"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rPr>
                <w:rFonts w:ascii="Arial" w:hAnsi="Arial" w:cs="Arial"/>
                <w:szCs w:val="22"/>
              </w:rPr>
            </w:pPr>
            <w:r w:rsidRPr="00673A75">
              <w:rPr>
                <w:rFonts w:ascii="Arial" w:hAnsi="Arial" w:cs="Arial"/>
                <w:szCs w:val="22"/>
              </w:rPr>
              <w:t>"Л.Стоянов-АВТОМАН" ЕООД</w:t>
            </w:r>
          </w:p>
        </w:tc>
        <w:tc>
          <w:tcPr>
            <w:tcW w:w="1359" w:type="dxa"/>
            <w:tcBorders>
              <w:top w:val="nil"/>
              <w:left w:val="nil"/>
              <w:bottom w:val="single" w:sz="4" w:space="0" w:color="auto"/>
              <w:right w:val="single" w:sz="4" w:space="0" w:color="auto"/>
            </w:tcBorders>
            <w:shd w:val="clear" w:color="auto" w:fill="auto"/>
            <w:noWrap/>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22 545</w:t>
            </w:r>
          </w:p>
        </w:tc>
        <w:tc>
          <w:tcPr>
            <w:tcW w:w="1130" w:type="dxa"/>
            <w:tcBorders>
              <w:top w:val="nil"/>
              <w:left w:val="nil"/>
              <w:bottom w:val="single" w:sz="4" w:space="0" w:color="auto"/>
              <w:right w:val="single" w:sz="4" w:space="0" w:color="auto"/>
            </w:tcBorders>
            <w:shd w:val="clear" w:color="auto" w:fill="auto"/>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22 545</w:t>
            </w:r>
          </w:p>
        </w:tc>
        <w:tc>
          <w:tcPr>
            <w:tcW w:w="1080" w:type="dxa"/>
            <w:tcBorders>
              <w:top w:val="nil"/>
              <w:left w:val="nil"/>
              <w:bottom w:val="single" w:sz="4" w:space="0" w:color="auto"/>
              <w:right w:val="single" w:sz="4" w:space="0" w:color="auto"/>
            </w:tcBorders>
            <w:shd w:val="clear" w:color="auto" w:fill="auto"/>
            <w:vAlign w:val="bottom"/>
          </w:tcPr>
          <w:p w:rsidR="00E02263" w:rsidRPr="00673A75" w:rsidRDefault="00E02263" w:rsidP="00E02263">
            <w:pPr>
              <w:jc w:val="right"/>
              <w:rPr>
                <w:rFonts w:ascii="Arial" w:hAnsi="Arial" w:cs="Arial"/>
              </w:rPr>
            </w:pPr>
            <w:r w:rsidRPr="00673A75">
              <w:rPr>
                <w:rFonts w:ascii="Arial" w:hAnsi="Arial" w:cs="Arial"/>
              </w:rPr>
              <w:t>0</w:t>
            </w:r>
          </w:p>
        </w:tc>
        <w:tc>
          <w:tcPr>
            <w:tcW w:w="935" w:type="dxa"/>
            <w:gridSpan w:val="2"/>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rPr>
            </w:pPr>
            <w:r w:rsidRPr="00673A75">
              <w:rPr>
                <w:rFonts w:ascii="Arial" w:hAnsi="Arial" w:cs="Arial"/>
              </w:rPr>
              <w:t>0</w:t>
            </w:r>
          </w:p>
        </w:tc>
        <w:tc>
          <w:tcPr>
            <w:tcW w:w="1175" w:type="dxa"/>
            <w:tcBorders>
              <w:top w:val="nil"/>
              <w:left w:val="nil"/>
              <w:bottom w:val="single" w:sz="4" w:space="0" w:color="auto"/>
              <w:right w:val="single" w:sz="4" w:space="0" w:color="auto"/>
            </w:tcBorders>
            <w:shd w:val="clear" w:color="auto" w:fill="auto"/>
            <w:noWrap/>
            <w:vAlign w:val="center"/>
          </w:tcPr>
          <w:p w:rsidR="00E02263" w:rsidRPr="00673A75" w:rsidRDefault="00E02263" w:rsidP="00E02263">
            <w:pPr>
              <w:jc w:val="right"/>
              <w:rPr>
                <w:rFonts w:ascii="Arial" w:hAnsi="Arial" w:cs="Arial"/>
              </w:rPr>
            </w:pPr>
            <w:r w:rsidRPr="00673A75">
              <w:rPr>
                <w:rFonts w:ascii="Arial" w:hAnsi="Arial" w:cs="Arial"/>
              </w:rPr>
              <w:t>0</w:t>
            </w:r>
          </w:p>
        </w:tc>
      </w:tr>
      <w:tr w:rsidR="00E02263" w:rsidRPr="00673A75" w:rsidTr="00F47E8F">
        <w:trPr>
          <w:trHeight w:val="277"/>
          <w:jc w:val="right"/>
        </w:trPr>
        <w:tc>
          <w:tcPr>
            <w:tcW w:w="535" w:type="dxa"/>
            <w:tcBorders>
              <w:top w:val="nil"/>
              <w:left w:val="single" w:sz="4" w:space="0" w:color="auto"/>
              <w:bottom w:val="single" w:sz="4" w:space="0" w:color="auto"/>
              <w:right w:val="single" w:sz="4" w:space="0" w:color="auto"/>
            </w:tcBorders>
            <w:shd w:val="clear" w:color="auto" w:fill="auto"/>
            <w:noWrap/>
            <w:vAlign w:val="bottom"/>
          </w:tcPr>
          <w:p w:rsidR="00E02263" w:rsidRPr="00673A75" w:rsidRDefault="00E02263" w:rsidP="00E02263">
            <w:pPr>
              <w:jc w:val="center"/>
              <w:rPr>
                <w:rFonts w:ascii="Arial" w:hAnsi="Arial" w:cs="Arial"/>
              </w:rPr>
            </w:pPr>
            <w:r w:rsidRPr="00673A75">
              <w:rPr>
                <w:rFonts w:ascii="Arial" w:hAnsi="Arial" w:cs="Arial"/>
              </w:rPr>
              <w:t>5</w:t>
            </w:r>
          </w:p>
        </w:tc>
        <w:tc>
          <w:tcPr>
            <w:tcW w:w="3802"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rPr>
                <w:rFonts w:ascii="Arial" w:hAnsi="Arial" w:cs="Arial"/>
                <w:szCs w:val="22"/>
              </w:rPr>
            </w:pPr>
            <w:r w:rsidRPr="00673A75">
              <w:rPr>
                <w:rFonts w:ascii="Arial" w:hAnsi="Arial" w:cs="Arial"/>
                <w:szCs w:val="22"/>
              </w:rPr>
              <w:t>"Никтранс" ЕООД</w:t>
            </w:r>
          </w:p>
        </w:tc>
        <w:tc>
          <w:tcPr>
            <w:tcW w:w="1359" w:type="dxa"/>
            <w:tcBorders>
              <w:top w:val="nil"/>
              <w:left w:val="nil"/>
              <w:bottom w:val="single" w:sz="4" w:space="0" w:color="auto"/>
              <w:right w:val="single" w:sz="4" w:space="0" w:color="auto"/>
            </w:tcBorders>
            <w:shd w:val="clear" w:color="auto" w:fill="auto"/>
            <w:noWrap/>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15 642</w:t>
            </w:r>
          </w:p>
        </w:tc>
        <w:tc>
          <w:tcPr>
            <w:tcW w:w="1130" w:type="dxa"/>
            <w:tcBorders>
              <w:top w:val="nil"/>
              <w:left w:val="nil"/>
              <w:bottom w:val="single" w:sz="4" w:space="0" w:color="auto"/>
              <w:right w:val="single" w:sz="4" w:space="0" w:color="auto"/>
            </w:tcBorders>
            <w:shd w:val="clear" w:color="auto" w:fill="auto"/>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15 642</w:t>
            </w:r>
          </w:p>
        </w:tc>
        <w:tc>
          <w:tcPr>
            <w:tcW w:w="1080" w:type="dxa"/>
            <w:tcBorders>
              <w:top w:val="nil"/>
              <w:left w:val="nil"/>
              <w:bottom w:val="single" w:sz="4" w:space="0" w:color="auto"/>
              <w:right w:val="single" w:sz="4" w:space="0" w:color="auto"/>
            </w:tcBorders>
            <w:shd w:val="clear" w:color="auto" w:fill="auto"/>
            <w:vAlign w:val="bottom"/>
          </w:tcPr>
          <w:p w:rsidR="00E02263" w:rsidRPr="00673A75" w:rsidRDefault="00E02263" w:rsidP="00E02263">
            <w:pPr>
              <w:jc w:val="right"/>
              <w:rPr>
                <w:rFonts w:ascii="Arial" w:hAnsi="Arial" w:cs="Arial"/>
              </w:rPr>
            </w:pPr>
            <w:r w:rsidRPr="00673A75">
              <w:rPr>
                <w:rFonts w:ascii="Arial" w:hAnsi="Arial" w:cs="Arial"/>
              </w:rPr>
              <w:t>0</w:t>
            </w:r>
          </w:p>
        </w:tc>
        <w:tc>
          <w:tcPr>
            <w:tcW w:w="935" w:type="dxa"/>
            <w:gridSpan w:val="2"/>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rPr>
            </w:pPr>
            <w:r w:rsidRPr="00673A75">
              <w:rPr>
                <w:rFonts w:ascii="Arial" w:hAnsi="Arial" w:cs="Arial"/>
              </w:rPr>
              <w:t>0</w:t>
            </w:r>
          </w:p>
        </w:tc>
        <w:tc>
          <w:tcPr>
            <w:tcW w:w="1175" w:type="dxa"/>
            <w:tcBorders>
              <w:top w:val="nil"/>
              <w:left w:val="nil"/>
              <w:bottom w:val="single" w:sz="4" w:space="0" w:color="auto"/>
              <w:right w:val="single" w:sz="4" w:space="0" w:color="auto"/>
            </w:tcBorders>
            <w:shd w:val="clear" w:color="auto" w:fill="auto"/>
            <w:noWrap/>
            <w:vAlign w:val="center"/>
          </w:tcPr>
          <w:p w:rsidR="00E02263" w:rsidRPr="00673A75" w:rsidRDefault="00E02263" w:rsidP="00E02263">
            <w:pPr>
              <w:jc w:val="right"/>
              <w:rPr>
                <w:rFonts w:ascii="Arial" w:hAnsi="Arial" w:cs="Arial"/>
              </w:rPr>
            </w:pPr>
            <w:r w:rsidRPr="00673A75">
              <w:rPr>
                <w:rFonts w:ascii="Arial" w:hAnsi="Arial" w:cs="Arial"/>
              </w:rPr>
              <w:t>0</w:t>
            </w:r>
          </w:p>
        </w:tc>
      </w:tr>
      <w:tr w:rsidR="00E02263" w:rsidRPr="00673A75" w:rsidTr="00F47E8F">
        <w:trPr>
          <w:trHeight w:val="277"/>
          <w:jc w:val="right"/>
        </w:trPr>
        <w:tc>
          <w:tcPr>
            <w:tcW w:w="535" w:type="dxa"/>
            <w:tcBorders>
              <w:top w:val="nil"/>
              <w:left w:val="single" w:sz="4" w:space="0" w:color="auto"/>
              <w:bottom w:val="single" w:sz="4" w:space="0" w:color="auto"/>
              <w:right w:val="single" w:sz="4" w:space="0" w:color="auto"/>
            </w:tcBorders>
            <w:shd w:val="clear" w:color="auto" w:fill="auto"/>
            <w:noWrap/>
            <w:vAlign w:val="bottom"/>
          </w:tcPr>
          <w:p w:rsidR="00E02263" w:rsidRPr="00673A75" w:rsidRDefault="00E02263" w:rsidP="00E02263">
            <w:pPr>
              <w:jc w:val="center"/>
              <w:rPr>
                <w:rFonts w:ascii="Arial" w:hAnsi="Arial" w:cs="Arial"/>
              </w:rPr>
            </w:pPr>
            <w:r w:rsidRPr="00673A75">
              <w:rPr>
                <w:rFonts w:ascii="Arial" w:hAnsi="Arial" w:cs="Arial"/>
              </w:rPr>
              <w:t>6</w:t>
            </w:r>
          </w:p>
        </w:tc>
        <w:tc>
          <w:tcPr>
            <w:tcW w:w="3802"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rPr>
                <w:rFonts w:ascii="Arial" w:hAnsi="Arial" w:cs="Arial"/>
                <w:szCs w:val="22"/>
              </w:rPr>
            </w:pPr>
            <w:r w:rsidRPr="00673A75">
              <w:rPr>
                <w:rFonts w:ascii="Arial" w:hAnsi="Arial" w:cs="Arial"/>
                <w:szCs w:val="22"/>
              </w:rPr>
              <w:t>"КЦМ" АД</w:t>
            </w:r>
          </w:p>
        </w:tc>
        <w:tc>
          <w:tcPr>
            <w:tcW w:w="1359" w:type="dxa"/>
            <w:tcBorders>
              <w:top w:val="nil"/>
              <w:left w:val="nil"/>
              <w:bottom w:val="single" w:sz="4" w:space="0" w:color="auto"/>
              <w:right w:val="single" w:sz="4" w:space="0" w:color="auto"/>
            </w:tcBorders>
            <w:shd w:val="clear" w:color="auto" w:fill="auto"/>
            <w:noWrap/>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13 521</w:t>
            </w:r>
          </w:p>
        </w:tc>
        <w:tc>
          <w:tcPr>
            <w:tcW w:w="1130" w:type="dxa"/>
            <w:tcBorders>
              <w:top w:val="nil"/>
              <w:left w:val="nil"/>
              <w:bottom w:val="single" w:sz="4" w:space="0" w:color="auto"/>
              <w:right w:val="single" w:sz="4" w:space="0" w:color="auto"/>
            </w:tcBorders>
            <w:shd w:val="clear" w:color="auto" w:fill="auto"/>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13 521</w:t>
            </w:r>
          </w:p>
        </w:tc>
        <w:tc>
          <w:tcPr>
            <w:tcW w:w="1080" w:type="dxa"/>
            <w:tcBorders>
              <w:top w:val="nil"/>
              <w:left w:val="nil"/>
              <w:bottom w:val="single" w:sz="4" w:space="0" w:color="auto"/>
              <w:right w:val="single" w:sz="4" w:space="0" w:color="auto"/>
            </w:tcBorders>
            <w:shd w:val="clear" w:color="auto" w:fill="auto"/>
            <w:vAlign w:val="bottom"/>
          </w:tcPr>
          <w:p w:rsidR="00E02263" w:rsidRPr="00673A75" w:rsidRDefault="00E02263" w:rsidP="00E02263">
            <w:pPr>
              <w:jc w:val="right"/>
              <w:rPr>
                <w:rFonts w:ascii="Arial" w:hAnsi="Arial" w:cs="Arial"/>
              </w:rPr>
            </w:pPr>
            <w:r w:rsidRPr="00673A75">
              <w:rPr>
                <w:rFonts w:ascii="Arial" w:hAnsi="Arial" w:cs="Arial"/>
              </w:rPr>
              <w:t>0</w:t>
            </w:r>
          </w:p>
        </w:tc>
        <w:tc>
          <w:tcPr>
            <w:tcW w:w="935" w:type="dxa"/>
            <w:gridSpan w:val="2"/>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rPr>
            </w:pPr>
            <w:r w:rsidRPr="00673A75">
              <w:rPr>
                <w:rFonts w:ascii="Arial" w:hAnsi="Arial" w:cs="Arial"/>
              </w:rPr>
              <w:t>0</w:t>
            </w:r>
          </w:p>
        </w:tc>
        <w:tc>
          <w:tcPr>
            <w:tcW w:w="1175" w:type="dxa"/>
            <w:tcBorders>
              <w:top w:val="nil"/>
              <w:left w:val="nil"/>
              <w:bottom w:val="single" w:sz="4" w:space="0" w:color="auto"/>
              <w:right w:val="single" w:sz="4" w:space="0" w:color="auto"/>
            </w:tcBorders>
            <w:shd w:val="clear" w:color="auto" w:fill="auto"/>
            <w:noWrap/>
            <w:vAlign w:val="center"/>
          </w:tcPr>
          <w:p w:rsidR="00E02263" w:rsidRPr="00673A75" w:rsidRDefault="00E02263" w:rsidP="00E02263">
            <w:pPr>
              <w:jc w:val="right"/>
              <w:rPr>
                <w:rFonts w:ascii="Arial" w:hAnsi="Arial" w:cs="Arial"/>
              </w:rPr>
            </w:pPr>
            <w:r w:rsidRPr="00673A75">
              <w:rPr>
                <w:rFonts w:ascii="Arial" w:hAnsi="Arial" w:cs="Arial"/>
              </w:rPr>
              <w:t>0</w:t>
            </w:r>
          </w:p>
        </w:tc>
      </w:tr>
      <w:tr w:rsidR="00E02263" w:rsidRPr="00673A75" w:rsidTr="00F47E8F">
        <w:trPr>
          <w:trHeight w:val="277"/>
          <w:jc w:val="right"/>
        </w:trPr>
        <w:tc>
          <w:tcPr>
            <w:tcW w:w="535" w:type="dxa"/>
            <w:tcBorders>
              <w:top w:val="nil"/>
              <w:left w:val="single" w:sz="4" w:space="0" w:color="auto"/>
              <w:bottom w:val="single" w:sz="4" w:space="0" w:color="auto"/>
              <w:right w:val="single" w:sz="4" w:space="0" w:color="auto"/>
            </w:tcBorders>
            <w:shd w:val="clear" w:color="auto" w:fill="auto"/>
            <w:noWrap/>
            <w:vAlign w:val="bottom"/>
          </w:tcPr>
          <w:p w:rsidR="00E02263" w:rsidRPr="00673A75" w:rsidRDefault="00E02263" w:rsidP="00E02263">
            <w:pPr>
              <w:jc w:val="center"/>
              <w:rPr>
                <w:rFonts w:ascii="Arial" w:hAnsi="Arial" w:cs="Arial"/>
              </w:rPr>
            </w:pPr>
            <w:r w:rsidRPr="00673A75">
              <w:rPr>
                <w:rFonts w:ascii="Arial" w:hAnsi="Arial" w:cs="Arial"/>
              </w:rPr>
              <w:t>7</w:t>
            </w:r>
          </w:p>
        </w:tc>
        <w:tc>
          <w:tcPr>
            <w:tcW w:w="3802"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rPr>
                <w:rFonts w:ascii="Arial" w:hAnsi="Arial" w:cs="Arial"/>
                <w:szCs w:val="22"/>
              </w:rPr>
            </w:pPr>
            <w:r w:rsidRPr="00673A75">
              <w:rPr>
                <w:rFonts w:ascii="Arial" w:hAnsi="Arial" w:cs="Arial"/>
                <w:szCs w:val="22"/>
              </w:rPr>
              <w:t>"Каолин" ЕАД</w:t>
            </w:r>
          </w:p>
        </w:tc>
        <w:tc>
          <w:tcPr>
            <w:tcW w:w="1359" w:type="dxa"/>
            <w:tcBorders>
              <w:top w:val="nil"/>
              <w:left w:val="nil"/>
              <w:bottom w:val="single" w:sz="4" w:space="0" w:color="auto"/>
              <w:right w:val="single" w:sz="4" w:space="0" w:color="auto"/>
            </w:tcBorders>
            <w:shd w:val="clear" w:color="auto" w:fill="auto"/>
            <w:noWrap/>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11 347</w:t>
            </w:r>
          </w:p>
        </w:tc>
        <w:tc>
          <w:tcPr>
            <w:tcW w:w="1130" w:type="dxa"/>
            <w:tcBorders>
              <w:top w:val="nil"/>
              <w:left w:val="nil"/>
              <w:bottom w:val="single" w:sz="4" w:space="0" w:color="auto"/>
              <w:right w:val="single" w:sz="4" w:space="0" w:color="auto"/>
            </w:tcBorders>
            <w:shd w:val="clear" w:color="auto" w:fill="auto"/>
          </w:tcPr>
          <w:p w:rsidR="00E02263" w:rsidRPr="00673A75" w:rsidRDefault="00E02263" w:rsidP="00E02263">
            <w:pPr>
              <w:jc w:val="right"/>
              <w:rPr>
                <w:rFonts w:ascii="Arial" w:hAnsi="Arial" w:cs="Arial"/>
                <w:color w:val="000000"/>
                <w:szCs w:val="22"/>
              </w:rPr>
            </w:pPr>
            <w:r w:rsidRPr="00673A75">
              <w:rPr>
                <w:rFonts w:ascii="Arial" w:hAnsi="Arial" w:cs="Arial"/>
                <w:color w:val="000000"/>
                <w:szCs w:val="22"/>
              </w:rPr>
              <w:t>11 347</w:t>
            </w:r>
          </w:p>
        </w:tc>
        <w:tc>
          <w:tcPr>
            <w:tcW w:w="1080" w:type="dxa"/>
            <w:tcBorders>
              <w:top w:val="nil"/>
              <w:left w:val="nil"/>
              <w:bottom w:val="single" w:sz="4" w:space="0" w:color="auto"/>
              <w:right w:val="single" w:sz="4" w:space="0" w:color="auto"/>
            </w:tcBorders>
            <w:shd w:val="clear" w:color="auto" w:fill="auto"/>
            <w:vAlign w:val="bottom"/>
          </w:tcPr>
          <w:p w:rsidR="00E02263" w:rsidRPr="00673A75" w:rsidRDefault="00E02263" w:rsidP="00E02263">
            <w:pPr>
              <w:jc w:val="right"/>
              <w:rPr>
                <w:rFonts w:ascii="Arial" w:hAnsi="Arial" w:cs="Arial"/>
              </w:rPr>
            </w:pPr>
            <w:r w:rsidRPr="00673A75">
              <w:rPr>
                <w:rFonts w:ascii="Arial" w:hAnsi="Arial" w:cs="Arial"/>
              </w:rPr>
              <w:t>0</w:t>
            </w:r>
          </w:p>
        </w:tc>
        <w:tc>
          <w:tcPr>
            <w:tcW w:w="935" w:type="dxa"/>
            <w:gridSpan w:val="2"/>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rPr>
            </w:pPr>
            <w:r w:rsidRPr="00673A75">
              <w:rPr>
                <w:rFonts w:ascii="Arial" w:hAnsi="Arial" w:cs="Arial"/>
              </w:rPr>
              <w:t>0</w:t>
            </w:r>
          </w:p>
        </w:tc>
        <w:tc>
          <w:tcPr>
            <w:tcW w:w="1175" w:type="dxa"/>
            <w:tcBorders>
              <w:top w:val="nil"/>
              <w:left w:val="nil"/>
              <w:bottom w:val="single" w:sz="4" w:space="0" w:color="auto"/>
              <w:right w:val="single" w:sz="4" w:space="0" w:color="auto"/>
            </w:tcBorders>
            <w:shd w:val="clear" w:color="auto" w:fill="auto"/>
            <w:noWrap/>
            <w:vAlign w:val="center"/>
          </w:tcPr>
          <w:p w:rsidR="00E02263" w:rsidRPr="00673A75" w:rsidRDefault="00E02263" w:rsidP="00E02263">
            <w:pPr>
              <w:jc w:val="right"/>
              <w:rPr>
                <w:rFonts w:ascii="Arial" w:hAnsi="Arial" w:cs="Arial"/>
              </w:rPr>
            </w:pPr>
            <w:r w:rsidRPr="00673A75">
              <w:rPr>
                <w:rFonts w:ascii="Arial" w:hAnsi="Arial" w:cs="Arial"/>
              </w:rPr>
              <w:t>0</w:t>
            </w:r>
          </w:p>
        </w:tc>
      </w:tr>
      <w:tr w:rsidR="005F2DDB" w:rsidRPr="00673A75" w:rsidTr="00F47E8F">
        <w:trPr>
          <w:trHeight w:val="277"/>
          <w:jc w:val="right"/>
        </w:trPr>
        <w:tc>
          <w:tcPr>
            <w:tcW w:w="535" w:type="dxa"/>
            <w:tcBorders>
              <w:top w:val="nil"/>
              <w:left w:val="single" w:sz="4" w:space="0" w:color="auto"/>
              <w:bottom w:val="single" w:sz="4" w:space="0" w:color="auto"/>
              <w:right w:val="single" w:sz="4" w:space="0" w:color="auto"/>
            </w:tcBorders>
            <w:shd w:val="clear" w:color="auto" w:fill="auto"/>
            <w:noWrap/>
            <w:vAlign w:val="bottom"/>
          </w:tcPr>
          <w:p w:rsidR="005F2DDB" w:rsidRPr="00673A75" w:rsidRDefault="005F2DDB" w:rsidP="005F2DDB">
            <w:pPr>
              <w:jc w:val="center"/>
              <w:rPr>
                <w:rFonts w:ascii="Arial" w:hAnsi="Arial" w:cs="Arial"/>
              </w:rPr>
            </w:pPr>
          </w:p>
        </w:tc>
        <w:tc>
          <w:tcPr>
            <w:tcW w:w="3802" w:type="dxa"/>
            <w:tcBorders>
              <w:top w:val="nil"/>
              <w:left w:val="nil"/>
              <w:bottom w:val="single" w:sz="4" w:space="0" w:color="auto"/>
              <w:right w:val="single" w:sz="4" w:space="0" w:color="auto"/>
            </w:tcBorders>
            <w:shd w:val="clear" w:color="auto" w:fill="auto"/>
            <w:noWrap/>
            <w:vAlign w:val="bottom"/>
          </w:tcPr>
          <w:p w:rsidR="005F2DDB" w:rsidRPr="00673A75" w:rsidRDefault="005F2DDB" w:rsidP="005F2DDB">
            <w:pPr>
              <w:rPr>
                <w:rFonts w:ascii="Arial" w:hAnsi="Arial" w:cs="Arial"/>
              </w:rPr>
            </w:pPr>
          </w:p>
        </w:tc>
        <w:tc>
          <w:tcPr>
            <w:tcW w:w="1359" w:type="dxa"/>
            <w:tcBorders>
              <w:top w:val="nil"/>
              <w:left w:val="nil"/>
              <w:bottom w:val="single" w:sz="4" w:space="0" w:color="auto"/>
              <w:right w:val="single" w:sz="4" w:space="0" w:color="auto"/>
            </w:tcBorders>
            <w:shd w:val="clear" w:color="auto" w:fill="auto"/>
            <w:noWrap/>
          </w:tcPr>
          <w:p w:rsidR="005F2DDB" w:rsidRPr="00673A75" w:rsidRDefault="005F2DDB" w:rsidP="005F2DDB">
            <w:pPr>
              <w:jc w:val="right"/>
              <w:rPr>
                <w:rFonts w:ascii="Arial" w:hAnsi="Arial" w:cs="Arial"/>
                <w:color w:val="000000"/>
              </w:rPr>
            </w:pPr>
          </w:p>
        </w:tc>
        <w:tc>
          <w:tcPr>
            <w:tcW w:w="1130" w:type="dxa"/>
            <w:tcBorders>
              <w:top w:val="nil"/>
              <w:left w:val="nil"/>
              <w:bottom w:val="single" w:sz="4" w:space="0" w:color="auto"/>
              <w:right w:val="single" w:sz="4" w:space="0" w:color="auto"/>
            </w:tcBorders>
            <w:shd w:val="clear" w:color="auto" w:fill="auto"/>
          </w:tcPr>
          <w:p w:rsidR="005F2DDB" w:rsidRPr="00673A75" w:rsidRDefault="005F2DDB" w:rsidP="005F2DDB">
            <w:pPr>
              <w:jc w:val="right"/>
              <w:rPr>
                <w:rFonts w:ascii="Arial" w:hAnsi="Arial" w:cs="Arial"/>
                <w:color w:val="000000"/>
              </w:rPr>
            </w:pPr>
          </w:p>
        </w:tc>
        <w:tc>
          <w:tcPr>
            <w:tcW w:w="1080" w:type="dxa"/>
            <w:tcBorders>
              <w:top w:val="nil"/>
              <w:left w:val="nil"/>
              <w:bottom w:val="single" w:sz="4" w:space="0" w:color="auto"/>
              <w:right w:val="single" w:sz="4" w:space="0" w:color="auto"/>
            </w:tcBorders>
            <w:shd w:val="clear" w:color="auto" w:fill="auto"/>
            <w:vAlign w:val="bottom"/>
          </w:tcPr>
          <w:p w:rsidR="005F2DDB" w:rsidRPr="00673A75" w:rsidRDefault="005F2DDB" w:rsidP="005F2DDB">
            <w:pPr>
              <w:jc w:val="right"/>
              <w:rPr>
                <w:rFonts w:ascii="Arial" w:hAnsi="Arial" w:cs="Arial"/>
              </w:rPr>
            </w:pPr>
            <w:r w:rsidRPr="00673A75">
              <w:rPr>
                <w:rFonts w:ascii="Arial" w:hAnsi="Arial" w:cs="Arial"/>
              </w:rPr>
              <w:t>0</w:t>
            </w:r>
          </w:p>
        </w:tc>
        <w:tc>
          <w:tcPr>
            <w:tcW w:w="935" w:type="dxa"/>
            <w:gridSpan w:val="2"/>
            <w:tcBorders>
              <w:top w:val="nil"/>
              <w:left w:val="nil"/>
              <w:bottom w:val="single" w:sz="4" w:space="0" w:color="auto"/>
              <w:right w:val="single" w:sz="4" w:space="0" w:color="auto"/>
            </w:tcBorders>
            <w:shd w:val="clear" w:color="auto" w:fill="auto"/>
            <w:noWrap/>
            <w:vAlign w:val="bottom"/>
          </w:tcPr>
          <w:p w:rsidR="005F2DDB" w:rsidRPr="00673A75" w:rsidRDefault="005F2DDB" w:rsidP="005F2DDB">
            <w:pPr>
              <w:jc w:val="right"/>
              <w:rPr>
                <w:rFonts w:ascii="Arial" w:hAnsi="Arial" w:cs="Arial"/>
              </w:rPr>
            </w:pPr>
            <w:r w:rsidRPr="00673A75">
              <w:rPr>
                <w:rFonts w:ascii="Arial" w:hAnsi="Arial" w:cs="Arial"/>
              </w:rPr>
              <w:t>0</w:t>
            </w:r>
          </w:p>
        </w:tc>
        <w:tc>
          <w:tcPr>
            <w:tcW w:w="1175" w:type="dxa"/>
            <w:tcBorders>
              <w:top w:val="nil"/>
              <w:left w:val="nil"/>
              <w:bottom w:val="single" w:sz="4" w:space="0" w:color="auto"/>
              <w:right w:val="single" w:sz="4" w:space="0" w:color="auto"/>
            </w:tcBorders>
            <w:shd w:val="clear" w:color="auto" w:fill="auto"/>
            <w:noWrap/>
            <w:vAlign w:val="center"/>
          </w:tcPr>
          <w:p w:rsidR="005F2DDB" w:rsidRPr="00673A75" w:rsidRDefault="005F2DDB" w:rsidP="005F2DDB">
            <w:pPr>
              <w:jc w:val="right"/>
              <w:rPr>
                <w:rFonts w:ascii="Arial" w:hAnsi="Arial" w:cs="Arial"/>
              </w:rPr>
            </w:pPr>
            <w:r w:rsidRPr="00673A75">
              <w:rPr>
                <w:rFonts w:ascii="Arial" w:hAnsi="Arial" w:cs="Arial"/>
              </w:rPr>
              <w:t>0</w:t>
            </w:r>
          </w:p>
        </w:tc>
      </w:tr>
      <w:tr w:rsidR="005F2DDB" w:rsidRPr="00673A75" w:rsidTr="00F47E8F">
        <w:trPr>
          <w:trHeight w:val="277"/>
          <w:jc w:val="right"/>
        </w:trPr>
        <w:tc>
          <w:tcPr>
            <w:tcW w:w="535" w:type="dxa"/>
            <w:tcBorders>
              <w:top w:val="nil"/>
              <w:left w:val="single" w:sz="4" w:space="0" w:color="auto"/>
              <w:bottom w:val="single" w:sz="4" w:space="0" w:color="auto"/>
              <w:right w:val="single" w:sz="4" w:space="0" w:color="auto"/>
            </w:tcBorders>
            <w:shd w:val="clear" w:color="auto" w:fill="auto"/>
            <w:noWrap/>
            <w:vAlign w:val="bottom"/>
          </w:tcPr>
          <w:p w:rsidR="005F2DDB" w:rsidRPr="00673A75" w:rsidRDefault="005F2DDB" w:rsidP="005F2DDB">
            <w:pPr>
              <w:jc w:val="center"/>
              <w:rPr>
                <w:rFonts w:ascii="Arial" w:hAnsi="Arial" w:cs="Arial"/>
              </w:rPr>
            </w:pPr>
          </w:p>
        </w:tc>
        <w:tc>
          <w:tcPr>
            <w:tcW w:w="3802" w:type="dxa"/>
            <w:tcBorders>
              <w:top w:val="nil"/>
              <w:left w:val="nil"/>
              <w:bottom w:val="single" w:sz="4" w:space="0" w:color="auto"/>
              <w:right w:val="single" w:sz="4" w:space="0" w:color="auto"/>
            </w:tcBorders>
            <w:shd w:val="clear" w:color="auto" w:fill="auto"/>
            <w:noWrap/>
            <w:vAlign w:val="bottom"/>
          </w:tcPr>
          <w:p w:rsidR="005F2DDB" w:rsidRPr="00673A75" w:rsidRDefault="005F2DDB" w:rsidP="005F2DDB">
            <w:pPr>
              <w:rPr>
                <w:rFonts w:ascii="Arial" w:hAnsi="Arial" w:cs="Arial"/>
              </w:rPr>
            </w:pPr>
          </w:p>
        </w:tc>
        <w:tc>
          <w:tcPr>
            <w:tcW w:w="1359" w:type="dxa"/>
            <w:tcBorders>
              <w:top w:val="nil"/>
              <w:left w:val="nil"/>
              <w:bottom w:val="single" w:sz="4" w:space="0" w:color="auto"/>
              <w:right w:val="single" w:sz="4" w:space="0" w:color="auto"/>
            </w:tcBorders>
            <w:shd w:val="clear" w:color="auto" w:fill="auto"/>
            <w:noWrap/>
          </w:tcPr>
          <w:p w:rsidR="005F2DDB" w:rsidRPr="00673A75" w:rsidRDefault="005F2DDB" w:rsidP="005F2DDB">
            <w:pPr>
              <w:jc w:val="right"/>
              <w:rPr>
                <w:rFonts w:ascii="Arial" w:hAnsi="Arial" w:cs="Arial"/>
                <w:color w:val="000000"/>
              </w:rPr>
            </w:pPr>
          </w:p>
        </w:tc>
        <w:tc>
          <w:tcPr>
            <w:tcW w:w="1130" w:type="dxa"/>
            <w:tcBorders>
              <w:top w:val="nil"/>
              <w:left w:val="nil"/>
              <w:bottom w:val="single" w:sz="4" w:space="0" w:color="auto"/>
              <w:right w:val="single" w:sz="4" w:space="0" w:color="auto"/>
            </w:tcBorders>
            <w:shd w:val="clear" w:color="auto" w:fill="auto"/>
          </w:tcPr>
          <w:p w:rsidR="005F2DDB" w:rsidRPr="00673A75" w:rsidRDefault="005F2DDB" w:rsidP="005F2DDB">
            <w:pPr>
              <w:jc w:val="right"/>
              <w:rPr>
                <w:rFonts w:ascii="Arial" w:hAnsi="Arial" w:cs="Arial"/>
                <w:color w:val="000000"/>
              </w:rPr>
            </w:pPr>
          </w:p>
        </w:tc>
        <w:tc>
          <w:tcPr>
            <w:tcW w:w="1080" w:type="dxa"/>
            <w:tcBorders>
              <w:top w:val="nil"/>
              <w:left w:val="nil"/>
              <w:bottom w:val="single" w:sz="4" w:space="0" w:color="auto"/>
              <w:right w:val="single" w:sz="4" w:space="0" w:color="auto"/>
            </w:tcBorders>
            <w:shd w:val="clear" w:color="auto" w:fill="auto"/>
            <w:vAlign w:val="bottom"/>
          </w:tcPr>
          <w:p w:rsidR="005F2DDB" w:rsidRPr="00673A75" w:rsidRDefault="00122DA7" w:rsidP="005F2DDB">
            <w:pPr>
              <w:jc w:val="right"/>
              <w:rPr>
                <w:rFonts w:ascii="Arial" w:hAnsi="Arial" w:cs="Arial"/>
              </w:rPr>
            </w:pPr>
            <w:r w:rsidRPr="00673A75">
              <w:rPr>
                <w:rFonts w:ascii="Arial" w:hAnsi="Arial" w:cs="Arial"/>
              </w:rPr>
              <w:t>0</w:t>
            </w:r>
          </w:p>
        </w:tc>
        <w:tc>
          <w:tcPr>
            <w:tcW w:w="935" w:type="dxa"/>
            <w:gridSpan w:val="2"/>
            <w:tcBorders>
              <w:top w:val="nil"/>
              <w:left w:val="nil"/>
              <w:bottom w:val="single" w:sz="4" w:space="0" w:color="auto"/>
              <w:right w:val="single" w:sz="4" w:space="0" w:color="auto"/>
            </w:tcBorders>
            <w:shd w:val="clear" w:color="auto" w:fill="auto"/>
            <w:noWrap/>
            <w:vAlign w:val="bottom"/>
          </w:tcPr>
          <w:p w:rsidR="005F2DDB" w:rsidRPr="00673A75" w:rsidRDefault="00122DA7" w:rsidP="005F2DDB">
            <w:pPr>
              <w:jc w:val="right"/>
              <w:rPr>
                <w:rFonts w:ascii="Arial" w:hAnsi="Arial" w:cs="Arial"/>
              </w:rPr>
            </w:pPr>
            <w:r w:rsidRPr="00673A75">
              <w:rPr>
                <w:rFonts w:ascii="Arial" w:hAnsi="Arial" w:cs="Arial"/>
              </w:rPr>
              <w:t>0</w:t>
            </w:r>
          </w:p>
        </w:tc>
        <w:tc>
          <w:tcPr>
            <w:tcW w:w="1175" w:type="dxa"/>
            <w:tcBorders>
              <w:top w:val="nil"/>
              <w:left w:val="nil"/>
              <w:bottom w:val="single" w:sz="4" w:space="0" w:color="auto"/>
              <w:right w:val="single" w:sz="4" w:space="0" w:color="auto"/>
            </w:tcBorders>
            <w:shd w:val="clear" w:color="auto" w:fill="auto"/>
            <w:noWrap/>
            <w:vAlign w:val="center"/>
          </w:tcPr>
          <w:p w:rsidR="005F2DDB" w:rsidRPr="00673A75" w:rsidRDefault="00122DA7" w:rsidP="005F2DDB">
            <w:pPr>
              <w:jc w:val="right"/>
              <w:rPr>
                <w:rFonts w:ascii="Arial" w:hAnsi="Arial" w:cs="Arial"/>
              </w:rPr>
            </w:pPr>
            <w:r w:rsidRPr="00673A75">
              <w:rPr>
                <w:rFonts w:ascii="Arial" w:hAnsi="Arial" w:cs="Arial"/>
              </w:rPr>
              <w:t>0</w:t>
            </w:r>
          </w:p>
        </w:tc>
      </w:tr>
      <w:tr w:rsidR="00E02263" w:rsidRPr="00673A75" w:rsidTr="005703EE">
        <w:trPr>
          <w:trHeight w:val="277"/>
          <w:jc w:val="right"/>
        </w:trPr>
        <w:tc>
          <w:tcPr>
            <w:tcW w:w="535" w:type="dxa"/>
            <w:tcBorders>
              <w:top w:val="nil"/>
              <w:left w:val="single" w:sz="4" w:space="0" w:color="auto"/>
              <w:bottom w:val="single" w:sz="4" w:space="0" w:color="auto"/>
              <w:right w:val="single" w:sz="4" w:space="0" w:color="auto"/>
            </w:tcBorders>
            <w:shd w:val="clear" w:color="auto" w:fill="auto"/>
            <w:noWrap/>
            <w:vAlign w:val="bottom"/>
          </w:tcPr>
          <w:p w:rsidR="00E02263" w:rsidRPr="00673A75" w:rsidRDefault="00E02263" w:rsidP="00E02263">
            <w:pPr>
              <w:jc w:val="center"/>
              <w:rPr>
                <w:rFonts w:ascii="Arial" w:hAnsi="Arial" w:cs="Arial"/>
              </w:rPr>
            </w:pPr>
          </w:p>
        </w:tc>
        <w:tc>
          <w:tcPr>
            <w:tcW w:w="3802"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rPr>
                <w:rFonts w:ascii="Arial" w:hAnsi="Arial" w:cs="Arial"/>
              </w:rPr>
            </w:pPr>
            <w:r w:rsidRPr="00673A75">
              <w:rPr>
                <w:rFonts w:ascii="Arial" w:hAnsi="Arial" w:cs="Arial"/>
              </w:rPr>
              <w:t xml:space="preserve">Други </w:t>
            </w:r>
          </w:p>
        </w:tc>
        <w:tc>
          <w:tcPr>
            <w:tcW w:w="1359"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szCs w:val="22"/>
                <w:lang w:eastAsia="bg-BG"/>
              </w:rPr>
            </w:pPr>
            <w:r w:rsidRPr="00673A75">
              <w:rPr>
                <w:rFonts w:ascii="Arial" w:hAnsi="Arial" w:cs="Arial"/>
                <w:szCs w:val="22"/>
              </w:rPr>
              <w:t>91 397</w:t>
            </w:r>
          </w:p>
        </w:tc>
        <w:tc>
          <w:tcPr>
            <w:tcW w:w="1130" w:type="dxa"/>
            <w:tcBorders>
              <w:top w:val="nil"/>
              <w:left w:val="nil"/>
              <w:bottom w:val="single" w:sz="4" w:space="0" w:color="auto"/>
              <w:right w:val="single" w:sz="4" w:space="0" w:color="auto"/>
            </w:tcBorders>
            <w:shd w:val="clear" w:color="auto" w:fill="auto"/>
            <w:vAlign w:val="bottom"/>
          </w:tcPr>
          <w:p w:rsidR="00E02263" w:rsidRPr="00673A75" w:rsidRDefault="00E02263" w:rsidP="00E02263">
            <w:pPr>
              <w:jc w:val="right"/>
              <w:rPr>
                <w:rFonts w:ascii="Arial" w:hAnsi="Arial" w:cs="Arial"/>
                <w:szCs w:val="22"/>
              </w:rPr>
            </w:pPr>
            <w:r w:rsidRPr="00673A75">
              <w:rPr>
                <w:rFonts w:ascii="Arial" w:hAnsi="Arial" w:cs="Arial"/>
                <w:szCs w:val="22"/>
              </w:rPr>
              <w:t>80 132</w:t>
            </w:r>
          </w:p>
        </w:tc>
        <w:tc>
          <w:tcPr>
            <w:tcW w:w="1080" w:type="dxa"/>
            <w:tcBorders>
              <w:top w:val="nil"/>
              <w:left w:val="nil"/>
              <w:bottom w:val="single" w:sz="4" w:space="0" w:color="auto"/>
              <w:right w:val="single" w:sz="4" w:space="0" w:color="auto"/>
            </w:tcBorders>
            <w:shd w:val="clear" w:color="auto" w:fill="auto"/>
            <w:vAlign w:val="bottom"/>
          </w:tcPr>
          <w:p w:rsidR="00E02263" w:rsidRPr="00673A75" w:rsidRDefault="00E02263" w:rsidP="00E02263">
            <w:pPr>
              <w:jc w:val="right"/>
              <w:rPr>
                <w:rFonts w:ascii="Arial" w:hAnsi="Arial" w:cs="Arial"/>
                <w:szCs w:val="22"/>
              </w:rPr>
            </w:pPr>
            <w:r w:rsidRPr="00673A75">
              <w:rPr>
                <w:rFonts w:ascii="Arial" w:hAnsi="Arial" w:cs="Arial"/>
                <w:szCs w:val="22"/>
              </w:rPr>
              <w:t>4 048</w:t>
            </w:r>
          </w:p>
        </w:tc>
        <w:tc>
          <w:tcPr>
            <w:tcW w:w="935" w:type="dxa"/>
            <w:gridSpan w:val="2"/>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szCs w:val="22"/>
              </w:rPr>
            </w:pPr>
            <w:r w:rsidRPr="00673A75">
              <w:rPr>
                <w:rFonts w:ascii="Arial" w:hAnsi="Arial" w:cs="Arial"/>
                <w:szCs w:val="22"/>
              </w:rPr>
              <w:t>7 217</w:t>
            </w:r>
          </w:p>
        </w:tc>
        <w:tc>
          <w:tcPr>
            <w:tcW w:w="1175" w:type="dxa"/>
            <w:tcBorders>
              <w:top w:val="nil"/>
              <w:left w:val="nil"/>
              <w:bottom w:val="single" w:sz="4" w:space="0" w:color="auto"/>
              <w:right w:val="single" w:sz="4" w:space="0" w:color="auto"/>
            </w:tcBorders>
            <w:shd w:val="clear" w:color="auto" w:fill="auto"/>
            <w:noWrap/>
            <w:vAlign w:val="center"/>
          </w:tcPr>
          <w:p w:rsidR="00E02263" w:rsidRPr="00673A75" w:rsidRDefault="00E02263" w:rsidP="00E02263">
            <w:pPr>
              <w:jc w:val="right"/>
              <w:rPr>
                <w:rFonts w:ascii="Arial" w:hAnsi="Arial" w:cs="Arial"/>
              </w:rPr>
            </w:pPr>
            <w:r w:rsidRPr="00673A75">
              <w:rPr>
                <w:rFonts w:ascii="Arial" w:hAnsi="Arial" w:cs="Arial"/>
              </w:rPr>
              <w:t>0</w:t>
            </w:r>
          </w:p>
        </w:tc>
      </w:tr>
      <w:tr w:rsidR="00E02263" w:rsidRPr="00673A75" w:rsidTr="00F46604">
        <w:trPr>
          <w:trHeight w:val="277"/>
          <w:jc w:val="right"/>
        </w:trPr>
        <w:tc>
          <w:tcPr>
            <w:tcW w:w="535" w:type="dxa"/>
            <w:tcBorders>
              <w:top w:val="nil"/>
              <w:left w:val="single" w:sz="4" w:space="0" w:color="auto"/>
              <w:bottom w:val="single" w:sz="4" w:space="0" w:color="auto"/>
              <w:right w:val="single" w:sz="4" w:space="0" w:color="auto"/>
            </w:tcBorders>
            <w:shd w:val="clear" w:color="auto" w:fill="auto"/>
            <w:noWrap/>
            <w:vAlign w:val="bottom"/>
          </w:tcPr>
          <w:p w:rsidR="00E02263" w:rsidRPr="00673A75" w:rsidRDefault="00E02263" w:rsidP="00E02263">
            <w:pPr>
              <w:jc w:val="center"/>
              <w:rPr>
                <w:rFonts w:ascii="Arial" w:hAnsi="Arial" w:cs="Arial"/>
              </w:rPr>
            </w:pPr>
            <w:r w:rsidRPr="00673A75">
              <w:rPr>
                <w:rFonts w:ascii="Arial" w:hAnsi="Arial" w:cs="Arial"/>
              </w:rPr>
              <w:t> </w:t>
            </w:r>
          </w:p>
        </w:tc>
        <w:tc>
          <w:tcPr>
            <w:tcW w:w="3802"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rPr>
                <w:rFonts w:ascii="Arial" w:hAnsi="Arial" w:cs="Arial"/>
              </w:rPr>
            </w:pPr>
            <w:r w:rsidRPr="00673A75">
              <w:rPr>
                <w:rFonts w:ascii="Arial" w:hAnsi="Arial" w:cs="Arial"/>
              </w:rPr>
              <w:t>Общо вземания от клиенти</w:t>
            </w:r>
          </w:p>
        </w:tc>
        <w:tc>
          <w:tcPr>
            <w:tcW w:w="1359"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b/>
                <w:bCs/>
                <w:szCs w:val="22"/>
              </w:rPr>
            </w:pPr>
            <w:r w:rsidRPr="00673A75">
              <w:rPr>
                <w:rFonts w:ascii="Arial" w:hAnsi="Arial" w:cs="Arial"/>
                <w:b/>
                <w:bCs/>
                <w:szCs w:val="22"/>
              </w:rPr>
              <w:t>479 319</w:t>
            </w:r>
          </w:p>
        </w:tc>
        <w:tc>
          <w:tcPr>
            <w:tcW w:w="1130"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b/>
                <w:bCs/>
                <w:szCs w:val="22"/>
              </w:rPr>
            </w:pPr>
            <w:r w:rsidRPr="00673A75">
              <w:rPr>
                <w:rFonts w:ascii="Arial" w:hAnsi="Arial" w:cs="Arial"/>
                <w:b/>
                <w:bCs/>
                <w:szCs w:val="22"/>
              </w:rPr>
              <w:t>468 054</w:t>
            </w:r>
          </w:p>
        </w:tc>
        <w:tc>
          <w:tcPr>
            <w:tcW w:w="1080"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b/>
                <w:bCs/>
                <w:szCs w:val="22"/>
              </w:rPr>
            </w:pPr>
            <w:r w:rsidRPr="00673A75">
              <w:rPr>
                <w:rFonts w:ascii="Arial" w:hAnsi="Arial" w:cs="Arial"/>
                <w:b/>
                <w:bCs/>
                <w:szCs w:val="22"/>
              </w:rPr>
              <w:t>4 048</w:t>
            </w:r>
          </w:p>
        </w:tc>
        <w:tc>
          <w:tcPr>
            <w:tcW w:w="935" w:type="dxa"/>
            <w:gridSpan w:val="2"/>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b/>
                <w:bCs/>
                <w:szCs w:val="22"/>
              </w:rPr>
            </w:pPr>
            <w:r w:rsidRPr="00673A75">
              <w:rPr>
                <w:rFonts w:ascii="Arial" w:hAnsi="Arial" w:cs="Arial"/>
                <w:b/>
                <w:bCs/>
                <w:szCs w:val="22"/>
              </w:rPr>
              <w:t>7 217</w:t>
            </w:r>
          </w:p>
        </w:tc>
        <w:tc>
          <w:tcPr>
            <w:tcW w:w="1175" w:type="dxa"/>
            <w:tcBorders>
              <w:top w:val="nil"/>
              <w:left w:val="nil"/>
              <w:bottom w:val="single" w:sz="4" w:space="0" w:color="auto"/>
              <w:right w:val="single" w:sz="4" w:space="0" w:color="auto"/>
            </w:tcBorders>
            <w:shd w:val="clear" w:color="auto" w:fill="auto"/>
            <w:noWrap/>
            <w:vAlign w:val="bottom"/>
          </w:tcPr>
          <w:p w:rsidR="00E02263" w:rsidRPr="00673A75" w:rsidRDefault="00E02263" w:rsidP="00E02263">
            <w:pPr>
              <w:jc w:val="right"/>
              <w:rPr>
                <w:rFonts w:ascii="Arial" w:hAnsi="Arial" w:cs="Arial"/>
                <w:lang w:eastAsia="bg-BG"/>
              </w:rPr>
            </w:pPr>
            <w:r w:rsidRPr="00673A75">
              <w:rPr>
                <w:rFonts w:ascii="Arial" w:hAnsi="Arial" w:cs="Arial"/>
              </w:rPr>
              <w:t>0</w:t>
            </w:r>
          </w:p>
        </w:tc>
      </w:tr>
      <w:tr w:rsidR="00774B01" w:rsidRPr="00673A75" w:rsidTr="00AB6F05">
        <w:trPr>
          <w:trHeight w:val="277"/>
          <w:jc w:val="right"/>
        </w:trPr>
        <w:tc>
          <w:tcPr>
            <w:tcW w:w="535" w:type="dxa"/>
            <w:tcBorders>
              <w:top w:val="single" w:sz="4" w:space="0" w:color="auto"/>
              <w:left w:val="single" w:sz="4" w:space="0" w:color="auto"/>
              <w:bottom w:val="single" w:sz="4" w:space="0" w:color="auto"/>
              <w:right w:val="single" w:sz="4" w:space="0" w:color="auto"/>
            </w:tcBorders>
            <w:shd w:val="clear" w:color="auto" w:fill="auto"/>
            <w:noWrap/>
            <w:vAlign w:val="bottom"/>
          </w:tcPr>
          <w:p w:rsidR="00774B01" w:rsidRPr="00673A75" w:rsidRDefault="00774B01" w:rsidP="006B7F3F">
            <w:pPr>
              <w:jc w:val="center"/>
              <w:rPr>
                <w:rFonts w:ascii="Arial" w:hAnsi="Arial" w:cs="Arial"/>
              </w:rPr>
            </w:pPr>
          </w:p>
        </w:tc>
        <w:tc>
          <w:tcPr>
            <w:tcW w:w="3802" w:type="dxa"/>
            <w:tcBorders>
              <w:top w:val="single" w:sz="4" w:space="0" w:color="auto"/>
              <w:left w:val="nil"/>
              <w:bottom w:val="single" w:sz="4" w:space="0" w:color="auto"/>
              <w:right w:val="single" w:sz="4" w:space="0" w:color="auto"/>
            </w:tcBorders>
            <w:shd w:val="clear" w:color="auto" w:fill="auto"/>
            <w:noWrap/>
            <w:vAlign w:val="bottom"/>
          </w:tcPr>
          <w:p w:rsidR="00774B01" w:rsidRPr="00673A75" w:rsidRDefault="00774B01" w:rsidP="006B7F3F">
            <w:pPr>
              <w:rPr>
                <w:rFonts w:ascii="Arial" w:hAnsi="Arial" w:cs="Arial"/>
                <w:b/>
                <w:bCs/>
              </w:rPr>
            </w:pPr>
            <w:r w:rsidRPr="00673A75">
              <w:rPr>
                <w:rFonts w:ascii="Arial" w:hAnsi="Arial" w:cs="Arial"/>
              </w:rPr>
              <w:t>Съдебни и присъдени вземания</w:t>
            </w:r>
          </w:p>
        </w:tc>
        <w:tc>
          <w:tcPr>
            <w:tcW w:w="1359" w:type="dxa"/>
            <w:tcBorders>
              <w:top w:val="single" w:sz="4" w:space="0" w:color="auto"/>
              <w:left w:val="nil"/>
              <w:bottom w:val="single" w:sz="4" w:space="0" w:color="auto"/>
              <w:right w:val="single" w:sz="4" w:space="0" w:color="auto"/>
            </w:tcBorders>
            <w:shd w:val="clear" w:color="auto" w:fill="auto"/>
            <w:noWrap/>
            <w:vAlign w:val="bottom"/>
          </w:tcPr>
          <w:p w:rsidR="00774B01" w:rsidRPr="00673A75" w:rsidRDefault="00774B01" w:rsidP="006B7F3F">
            <w:pPr>
              <w:jc w:val="right"/>
              <w:rPr>
                <w:rFonts w:ascii="Arial" w:hAnsi="Arial" w:cs="Arial"/>
                <w:b/>
                <w:bCs/>
              </w:rPr>
            </w:pPr>
            <w:r w:rsidRPr="00673A75">
              <w:rPr>
                <w:rFonts w:ascii="Arial" w:hAnsi="Arial" w:cs="Arial"/>
                <w:bCs/>
              </w:rPr>
              <w:t>0</w:t>
            </w:r>
          </w:p>
        </w:tc>
        <w:tc>
          <w:tcPr>
            <w:tcW w:w="1130" w:type="dxa"/>
            <w:tcBorders>
              <w:top w:val="single" w:sz="4" w:space="0" w:color="auto"/>
              <w:left w:val="single" w:sz="4" w:space="0" w:color="auto"/>
              <w:bottom w:val="nil"/>
            </w:tcBorders>
            <w:shd w:val="clear" w:color="auto" w:fill="auto"/>
            <w:noWrap/>
            <w:vAlign w:val="bottom"/>
          </w:tcPr>
          <w:p w:rsidR="00774B01" w:rsidRPr="00673A75" w:rsidRDefault="00774B01" w:rsidP="006B7F3F">
            <w:pPr>
              <w:jc w:val="right"/>
              <w:rPr>
                <w:rFonts w:ascii="Arial" w:hAnsi="Arial" w:cs="Arial"/>
                <w:b/>
                <w:bCs/>
              </w:rPr>
            </w:pPr>
          </w:p>
        </w:tc>
        <w:tc>
          <w:tcPr>
            <w:tcW w:w="1080" w:type="dxa"/>
            <w:tcBorders>
              <w:top w:val="single" w:sz="4" w:space="0" w:color="auto"/>
              <w:bottom w:val="nil"/>
            </w:tcBorders>
            <w:shd w:val="clear" w:color="auto" w:fill="auto"/>
            <w:noWrap/>
            <w:vAlign w:val="bottom"/>
          </w:tcPr>
          <w:p w:rsidR="00774B01" w:rsidRPr="00673A75" w:rsidRDefault="00774B01" w:rsidP="006B7F3F">
            <w:pPr>
              <w:jc w:val="right"/>
              <w:rPr>
                <w:rFonts w:ascii="Arial" w:hAnsi="Arial" w:cs="Arial"/>
                <w:b/>
                <w:bCs/>
              </w:rPr>
            </w:pPr>
          </w:p>
        </w:tc>
        <w:tc>
          <w:tcPr>
            <w:tcW w:w="825" w:type="dxa"/>
            <w:tcBorders>
              <w:top w:val="single" w:sz="4" w:space="0" w:color="auto"/>
              <w:bottom w:val="nil"/>
            </w:tcBorders>
            <w:shd w:val="clear" w:color="auto" w:fill="auto"/>
            <w:noWrap/>
            <w:vAlign w:val="bottom"/>
          </w:tcPr>
          <w:p w:rsidR="00774B01" w:rsidRPr="00673A75" w:rsidRDefault="00774B01" w:rsidP="006B7F3F">
            <w:pPr>
              <w:jc w:val="right"/>
              <w:rPr>
                <w:rFonts w:ascii="Arial" w:hAnsi="Arial" w:cs="Arial"/>
                <w:b/>
                <w:bCs/>
              </w:rPr>
            </w:pPr>
          </w:p>
        </w:tc>
        <w:tc>
          <w:tcPr>
            <w:tcW w:w="1285" w:type="dxa"/>
            <w:gridSpan w:val="2"/>
            <w:tcBorders>
              <w:top w:val="single" w:sz="4" w:space="0" w:color="auto"/>
              <w:bottom w:val="nil"/>
              <w:right w:val="single" w:sz="4" w:space="0" w:color="auto"/>
            </w:tcBorders>
            <w:shd w:val="clear" w:color="auto" w:fill="auto"/>
            <w:noWrap/>
          </w:tcPr>
          <w:p w:rsidR="00774B01" w:rsidRPr="00673A75" w:rsidRDefault="00774B01" w:rsidP="006B7F3F">
            <w:pPr>
              <w:rPr>
                <w:rFonts w:ascii="Arial" w:hAnsi="Arial" w:cs="Arial"/>
              </w:rPr>
            </w:pPr>
          </w:p>
        </w:tc>
      </w:tr>
      <w:tr w:rsidR="00774B01" w:rsidRPr="00673A75" w:rsidTr="00AB6F05">
        <w:trPr>
          <w:trHeight w:val="277"/>
          <w:jc w:val="right"/>
        </w:trPr>
        <w:tc>
          <w:tcPr>
            <w:tcW w:w="535" w:type="dxa"/>
            <w:tcBorders>
              <w:top w:val="single" w:sz="4" w:space="0" w:color="auto"/>
              <w:left w:val="single" w:sz="4" w:space="0" w:color="auto"/>
              <w:bottom w:val="single" w:sz="4" w:space="0" w:color="auto"/>
              <w:right w:val="single" w:sz="4" w:space="0" w:color="auto"/>
            </w:tcBorders>
            <w:shd w:val="clear" w:color="auto" w:fill="auto"/>
            <w:noWrap/>
            <w:vAlign w:val="bottom"/>
          </w:tcPr>
          <w:p w:rsidR="00774B01" w:rsidRPr="00673A75" w:rsidRDefault="00774B01" w:rsidP="006B7F3F">
            <w:pPr>
              <w:jc w:val="center"/>
              <w:rPr>
                <w:rFonts w:ascii="Arial" w:hAnsi="Arial" w:cs="Arial"/>
              </w:rPr>
            </w:pPr>
          </w:p>
        </w:tc>
        <w:tc>
          <w:tcPr>
            <w:tcW w:w="3802" w:type="dxa"/>
            <w:tcBorders>
              <w:top w:val="single" w:sz="4" w:space="0" w:color="auto"/>
              <w:left w:val="nil"/>
              <w:bottom w:val="single" w:sz="4" w:space="0" w:color="auto"/>
              <w:right w:val="single" w:sz="4" w:space="0" w:color="auto"/>
            </w:tcBorders>
            <w:shd w:val="clear" w:color="auto" w:fill="auto"/>
            <w:noWrap/>
            <w:vAlign w:val="bottom"/>
          </w:tcPr>
          <w:p w:rsidR="00774B01" w:rsidRPr="00673A75" w:rsidRDefault="00774B01" w:rsidP="006B7F3F">
            <w:pPr>
              <w:rPr>
                <w:rFonts w:ascii="Arial" w:hAnsi="Arial" w:cs="Arial"/>
              </w:rPr>
            </w:pPr>
            <w:r w:rsidRPr="00673A75">
              <w:rPr>
                <w:rFonts w:ascii="Arial" w:hAnsi="Arial" w:cs="Arial"/>
              </w:rPr>
              <w:t>Данъци за възстановяване</w:t>
            </w:r>
          </w:p>
        </w:tc>
        <w:tc>
          <w:tcPr>
            <w:tcW w:w="1359" w:type="dxa"/>
            <w:tcBorders>
              <w:top w:val="single" w:sz="4" w:space="0" w:color="auto"/>
              <w:left w:val="nil"/>
              <w:bottom w:val="single" w:sz="4" w:space="0" w:color="auto"/>
              <w:right w:val="single" w:sz="4" w:space="0" w:color="auto"/>
            </w:tcBorders>
            <w:shd w:val="clear" w:color="auto" w:fill="auto"/>
            <w:noWrap/>
            <w:vAlign w:val="bottom"/>
          </w:tcPr>
          <w:p w:rsidR="00774B01" w:rsidRPr="00673A75" w:rsidRDefault="00774B01" w:rsidP="006B7F3F">
            <w:pPr>
              <w:jc w:val="right"/>
              <w:rPr>
                <w:rFonts w:ascii="Arial" w:hAnsi="Arial" w:cs="Arial"/>
                <w:bCs/>
              </w:rPr>
            </w:pPr>
            <w:r w:rsidRPr="00673A75">
              <w:rPr>
                <w:rFonts w:ascii="Arial" w:hAnsi="Arial" w:cs="Arial"/>
                <w:bCs/>
              </w:rPr>
              <w:t>0</w:t>
            </w:r>
          </w:p>
        </w:tc>
        <w:tc>
          <w:tcPr>
            <w:tcW w:w="1130" w:type="dxa"/>
            <w:tcBorders>
              <w:top w:val="nil"/>
              <w:left w:val="single" w:sz="4" w:space="0" w:color="auto"/>
              <w:bottom w:val="nil"/>
            </w:tcBorders>
            <w:shd w:val="clear" w:color="auto" w:fill="auto"/>
            <w:noWrap/>
            <w:vAlign w:val="bottom"/>
          </w:tcPr>
          <w:p w:rsidR="00774B01" w:rsidRPr="00673A75" w:rsidRDefault="00774B01" w:rsidP="006B7F3F">
            <w:pPr>
              <w:jc w:val="right"/>
              <w:rPr>
                <w:rFonts w:ascii="Arial" w:hAnsi="Arial" w:cs="Arial"/>
                <w:b/>
                <w:bCs/>
              </w:rPr>
            </w:pPr>
          </w:p>
        </w:tc>
        <w:tc>
          <w:tcPr>
            <w:tcW w:w="1080" w:type="dxa"/>
            <w:tcBorders>
              <w:top w:val="nil"/>
              <w:bottom w:val="nil"/>
            </w:tcBorders>
            <w:shd w:val="clear" w:color="auto" w:fill="auto"/>
            <w:noWrap/>
            <w:vAlign w:val="bottom"/>
          </w:tcPr>
          <w:p w:rsidR="00774B01" w:rsidRPr="00673A75" w:rsidRDefault="00774B01" w:rsidP="006B7F3F">
            <w:pPr>
              <w:jc w:val="right"/>
              <w:rPr>
                <w:rFonts w:ascii="Arial" w:hAnsi="Arial" w:cs="Arial"/>
                <w:b/>
                <w:bCs/>
              </w:rPr>
            </w:pPr>
          </w:p>
        </w:tc>
        <w:tc>
          <w:tcPr>
            <w:tcW w:w="825" w:type="dxa"/>
            <w:tcBorders>
              <w:top w:val="nil"/>
              <w:bottom w:val="nil"/>
            </w:tcBorders>
            <w:shd w:val="clear" w:color="auto" w:fill="auto"/>
            <w:noWrap/>
            <w:vAlign w:val="bottom"/>
          </w:tcPr>
          <w:p w:rsidR="00774B01" w:rsidRPr="00673A75" w:rsidRDefault="00774B01" w:rsidP="006B7F3F">
            <w:pPr>
              <w:jc w:val="right"/>
              <w:rPr>
                <w:rFonts w:ascii="Arial" w:hAnsi="Arial" w:cs="Arial"/>
                <w:b/>
                <w:bCs/>
              </w:rPr>
            </w:pPr>
          </w:p>
        </w:tc>
        <w:tc>
          <w:tcPr>
            <w:tcW w:w="1285" w:type="dxa"/>
            <w:gridSpan w:val="2"/>
            <w:tcBorders>
              <w:top w:val="nil"/>
              <w:bottom w:val="nil"/>
              <w:right w:val="single" w:sz="4" w:space="0" w:color="auto"/>
            </w:tcBorders>
            <w:shd w:val="clear" w:color="auto" w:fill="auto"/>
            <w:noWrap/>
          </w:tcPr>
          <w:p w:rsidR="00774B01" w:rsidRPr="00673A75" w:rsidRDefault="00774B01" w:rsidP="006B7F3F">
            <w:pPr>
              <w:rPr>
                <w:rFonts w:ascii="Arial" w:hAnsi="Arial" w:cs="Arial"/>
              </w:rPr>
            </w:pPr>
          </w:p>
        </w:tc>
      </w:tr>
      <w:tr w:rsidR="00774B01" w:rsidRPr="00673A75" w:rsidTr="00AB6F05">
        <w:trPr>
          <w:trHeight w:val="277"/>
          <w:jc w:val="right"/>
        </w:trPr>
        <w:tc>
          <w:tcPr>
            <w:tcW w:w="535" w:type="dxa"/>
            <w:tcBorders>
              <w:top w:val="single" w:sz="4" w:space="0" w:color="auto"/>
              <w:left w:val="single" w:sz="4" w:space="0" w:color="auto"/>
              <w:bottom w:val="single" w:sz="4" w:space="0" w:color="auto"/>
              <w:right w:val="single" w:sz="4" w:space="0" w:color="auto"/>
            </w:tcBorders>
            <w:shd w:val="clear" w:color="auto" w:fill="auto"/>
            <w:noWrap/>
            <w:vAlign w:val="bottom"/>
          </w:tcPr>
          <w:p w:rsidR="00774B01" w:rsidRPr="00673A75" w:rsidRDefault="00774B01" w:rsidP="006B7F3F">
            <w:pPr>
              <w:jc w:val="center"/>
              <w:rPr>
                <w:rFonts w:ascii="Arial" w:hAnsi="Arial" w:cs="Arial"/>
              </w:rPr>
            </w:pPr>
          </w:p>
        </w:tc>
        <w:tc>
          <w:tcPr>
            <w:tcW w:w="3802" w:type="dxa"/>
            <w:tcBorders>
              <w:top w:val="single" w:sz="4" w:space="0" w:color="auto"/>
              <w:left w:val="nil"/>
              <w:bottom w:val="single" w:sz="4" w:space="0" w:color="auto"/>
              <w:right w:val="single" w:sz="4" w:space="0" w:color="auto"/>
            </w:tcBorders>
            <w:shd w:val="clear" w:color="auto" w:fill="auto"/>
            <w:noWrap/>
            <w:vAlign w:val="bottom"/>
          </w:tcPr>
          <w:p w:rsidR="00774B01" w:rsidRPr="00673A75" w:rsidRDefault="00774B01" w:rsidP="006B7F3F">
            <w:pPr>
              <w:rPr>
                <w:rFonts w:ascii="Arial" w:hAnsi="Arial" w:cs="Arial"/>
              </w:rPr>
            </w:pPr>
            <w:r w:rsidRPr="00673A75">
              <w:rPr>
                <w:rFonts w:ascii="Arial" w:hAnsi="Arial" w:cs="Arial"/>
              </w:rPr>
              <w:t>Други вземания</w:t>
            </w:r>
          </w:p>
        </w:tc>
        <w:tc>
          <w:tcPr>
            <w:tcW w:w="1359" w:type="dxa"/>
            <w:tcBorders>
              <w:top w:val="single" w:sz="4" w:space="0" w:color="auto"/>
              <w:left w:val="nil"/>
              <w:bottom w:val="single" w:sz="4" w:space="0" w:color="auto"/>
              <w:right w:val="single" w:sz="4" w:space="0" w:color="auto"/>
            </w:tcBorders>
            <w:shd w:val="clear" w:color="auto" w:fill="auto"/>
            <w:noWrap/>
            <w:vAlign w:val="bottom"/>
          </w:tcPr>
          <w:p w:rsidR="00774B01" w:rsidRPr="00673A75" w:rsidRDefault="00774B01" w:rsidP="00E02263">
            <w:pPr>
              <w:jc w:val="right"/>
              <w:rPr>
                <w:rFonts w:ascii="Arial" w:hAnsi="Arial" w:cs="Arial"/>
                <w:bCs/>
              </w:rPr>
            </w:pPr>
            <w:r w:rsidRPr="00673A75">
              <w:rPr>
                <w:rFonts w:ascii="Arial" w:hAnsi="Arial" w:cs="Arial"/>
                <w:bCs/>
              </w:rPr>
              <w:t>2</w:t>
            </w:r>
            <w:r w:rsidR="00071F22" w:rsidRPr="00673A75">
              <w:rPr>
                <w:rFonts w:ascii="Arial" w:hAnsi="Arial" w:cs="Arial"/>
                <w:bCs/>
              </w:rPr>
              <w:t> </w:t>
            </w:r>
            <w:r w:rsidR="00E02263" w:rsidRPr="00673A75">
              <w:rPr>
                <w:rFonts w:ascii="Arial" w:hAnsi="Arial" w:cs="Arial"/>
                <w:bCs/>
              </w:rPr>
              <w:t>091</w:t>
            </w:r>
            <w:r w:rsidR="00071F22" w:rsidRPr="00673A75">
              <w:rPr>
                <w:rFonts w:ascii="Arial" w:hAnsi="Arial" w:cs="Arial"/>
                <w:bCs/>
              </w:rPr>
              <w:t xml:space="preserve"> </w:t>
            </w:r>
            <w:r w:rsidR="00E02263" w:rsidRPr="00673A75">
              <w:rPr>
                <w:rFonts w:ascii="Arial" w:hAnsi="Arial" w:cs="Arial"/>
                <w:bCs/>
              </w:rPr>
              <w:t>480</w:t>
            </w:r>
          </w:p>
        </w:tc>
        <w:tc>
          <w:tcPr>
            <w:tcW w:w="1130" w:type="dxa"/>
            <w:tcBorders>
              <w:top w:val="nil"/>
              <w:left w:val="single" w:sz="4" w:space="0" w:color="auto"/>
              <w:bottom w:val="nil"/>
            </w:tcBorders>
            <w:shd w:val="clear" w:color="auto" w:fill="auto"/>
            <w:noWrap/>
            <w:vAlign w:val="bottom"/>
          </w:tcPr>
          <w:p w:rsidR="00774B01" w:rsidRPr="00673A75" w:rsidRDefault="00774B01" w:rsidP="006B7F3F">
            <w:pPr>
              <w:jc w:val="right"/>
              <w:rPr>
                <w:rFonts w:ascii="Arial" w:hAnsi="Arial" w:cs="Arial"/>
                <w:b/>
                <w:bCs/>
              </w:rPr>
            </w:pPr>
          </w:p>
        </w:tc>
        <w:tc>
          <w:tcPr>
            <w:tcW w:w="1080" w:type="dxa"/>
            <w:tcBorders>
              <w:top w:val="nil"/>
              <w:bottom w:val="nil"/>
            </w:tcBorders>
            <w:shd w:val="clear" w:color="auto" w:fill="auto"/>
            <w:noWrap/>
            <w:vAlign w:val="bottom"/>
          </w:tcPr>
          <w:p w:rsidR="00774B01" w:rsidRPr="00673A75" w:rsidRDefault="00774B01" w:rsidP="006B7F3F">
            <w:pPr>
              <w:jc w:val="right"/>
              <w:rPr>
                <w:rFonts w:ascii="Arial" w:hAnsi="Arial" w:cs="Arial"/>
                <w:b/>
                <w:bCs/>
              </w:rPr>
            </w:pPr>
          </w:p>
        </w:tc>
        <w:tc>
          <w:tcPr>
            <w:tcW w:w="825" w:type="dxa"/>
            <w:tcBorders>
              <w:top w:val="nil"/>
              <w:bottom w:val="nil"/>
            </w:tcBorders>
            <w:shd w:val="clear" w:color="auto" w:fill="auto"/>
            <w:noWrap/>
            <w:vAlign w:val="bottom"/>
          </w:tcPr>
          <w:p w:rsidR="00774B01" w:rsidRPr="00673A75" w:rsidRDefault="00774B01" w:rsidP="006B7F3F">
            <w:pPr>
              <w:jc w:val="right"/>
              <w:rPr>
                <w:rFonts w:ascii="Arial" w:hAnsi="Arial" w:cs="Arial"/>
                <w:b/>
                <w:bCs/>
              </w:rPr>
            </w:pPr>
          </w:p>
        </w:tc>
        <w:tc>
          <w:tcPr>
            <w:tcW w:w="1285" w:type="dxa"/>
            <w:gridSpan w:val="2"/>
            <w:tcBorders>
              <w:top w:val="nil"/>
              <w:bottom w:val="nil"/>
              <w:right w:val="single" w:sz="4" w:space="0" w:color="auto"/>
            </w:tcBorders>
            <w:shd w:val="clear" w:color="auto" w:fill="auto"/>
            <w:noWrap/>
          </w:tcPr>
          <w:p w:rsidR="00774B01" w:rsidRPr="00673A75" w:rsidRDefault="00774B01" w:rsidP="006B7F3F">
            <w:pPr>
              <w:rPr>
                <w:rFonts w:ascii="Arial" w:hAnsi="Arial" w:cs="Arial"/>
              </w:rPr>
            </w:pPr>
          </w:p>
        </w:tc>
      </w:tr>
      <w:tr w:rsidR="00774B01" w:rsidRPr="00673A75" w:rsidTr="00AB6F05">
        <w:trPr>
          <w:trHeight w:val="277"/>
          <w:jc w:val="right"/>
        </w:trPr>
        <w:tc>
          <w:tcPr>
            <w:tcW w:w="535" w:type="dxa"/>
            <w:tcBorders>
              <w:top w:val="single" w:sz="4" w:space="0" w:color="auto"/>
              <w:left w:val="single" w:sz="4" w:space="0" w:color="auto"/>
              <w:bottom w:val="single" w:sz="4" w:space="0" w:color="auto"/>
              <w:right w:val="single" w:sz="4" w:space="0" w:color="auto"/>
            </w:tcBorders>
            <w:shd w:val="clear" w:color="auto" w:fill="auto"/>
            <w:noWrap/>
            <w:vAlign w:val="bottom"/>
          </w:tcPr>
          <w:p w:rsidR="00774B01" w:rsidRPr="00673A75" w:rsidRDefault="00774B01" w:rsidP="006B7F3F">
            <w:pPr>
              <w:jc w:val="center"/>
              <w:rPr>
                <w:rFonts w:ascii="Arial" w:hAnsi="Arial" w:cs="Arial"/>
              </w:rPr>
            </w:pPr>
          </w:p>
        </w:tc>
        <w:tc>
          <w:tcPr>
            <w:tcW w:w="3802" w:type="dxa"/>
            <w:tcBorders>
              <w:top w:val="single" w:sz="4" w:space="0" w:color="auto"/>
              <w:left w:val="nil"/>
              <w:bottom w:val="single" w:sz="4" w:space="0" w:color="auto"/>
              <w:right w:val="single" w:sz="4" w:space="0" w:color="auto"/>
            </w:tcBorders>
            <w:shd w:val="clear" w:color="auto" w:fill="auto"/>
            <w:noWrap/>
            <w:vAlign w:val="bottom"/>
          </w:tcPr>
          <w:p w:rsidR="00774B01" w:rsidRPr="00673A75" w:rsidRDefault="00774B01" w:rsidP="00E02263">
            <w:pPr>
              <w:rPr>
                <w:rFonts w:ascii="Arial" w:hAnsi="Arial" w:cs="Arial"/>
              </w:rPr>
            </w:pPr>
            <w:r w:rsidRPr="00673A75">
              <w:rPr>
                <w:rFonts w:ascii="Arial" w:hAnsi="Arial" w:cs="Arial"/>
                <w:b/>
                <w:bCs/>
              </w:rPr>
              <w:t xml:space="preserve">Общо вземания към </w:t>
            </w:r>
            <w:r w:rsidRPr="00673A75">
              <w:rPr>
                <w:rFonts w:ascii="Arial" w:hAnsi="Arial" w:cs="Arial"/>
                <w:b/>
                <w:bCs/>
                <w:lang w:val="en-US"/>
              </w:rPr>
              <w:t xml:space="preserve">      </w:t>
            </w:r>
            <w:r w:rsidRPr="00673A75">
              <w:rPr>
                <w:rFonts w:ascii="Arial" w:hAnsi="Arial" w:cs="Arial"/>
                <w:b/>
                <w:bCs/>
              </w:rPr>
              <w:t>3</w:t>
            </w:r>
            <w:r w:rsidR="00E02263" w:rsidRPr="00673A75">
              <w:rPr>
                <w:rFonts w:ascii="Arial" w:hAnsi="Arial" w:cs="Arial"/>
                <w:b/>
                <w:bCs/>
              </w:rPr>
              <w:t>0</w:t>
            </w:r>
            <w:r w:rsidRPr="00673A75">
              <w:rPr>
                <w:rFonts w:ascii="Arial" w:hAnsi="Arial" w:cs="Arial"/>
                <w:b/>
                <w:bCs/>
              </w:rPr>
              <w:t>.0</w:t>
            </w:r>
            <w:r w:rsidR="00E02263" w:rsidRPr="00673A75">
              <w:rPr>
                <w:rFonts w:ascii="Arial" w:hAnsi="Arial" w:cs="Arial"/>
                <w:b/>
                <w:bCs/>
              </w:rPr>
              <w:t>9</w:t>
            </w:r>
            <w:r w:rsidRPr="00673A75">
              <w:rPr>
                <w:rFonts w:ascii="Arial" w:hAnsi="Arial" w:cs="Arial"/>
                <w:b/>
                <w:bCs/>
              </w:rPr>
              <w:t>.2018 г.</w:t>
            </w:r>
          </w:p>
        </w:tc>
        <w:tc>
          <w:tcPr>
            <w:tcW w:w="1359" w:type="dxa"/>
            <w:tcBorders>
              <w:top w:val="single" w:sz="4" w:space="0" w:color="auto"/>
              <w:left w:val="nil"/>
              <w:bottom w:val="single" w:sz="4" w:space="0" w:color="auto"/>
              <w:right w:val="single" w:sz="4" w:space="0" w:color="auto"/>
            </w:tcBorders>
            <w:shd w:val="clear" w:color="auto" w:fill="auto"/>
            <w:noWrap/>
            <w:vAlign w:val="bottom"/>
          </w:tcPr>
          <w:p w:rsidR="00774B01" w:rsidRPr="00673A75" w:rsidRDefault="00774B01" w:rsidP="006B7F3F">
            <w:pPr>
              <w:jc w:val="right"/>
              <w:rPr>
                <w:rFonts w:ascii="Arial" w:hAnsi="Arial" w:cs="Arial"/>
                <w:bCs/>
                <w:lang w:val="en-US"/>
              </w:rPr>
            </w:pPr>
            <w:r w:rsidRPr="00673A75">
              <w:rPr>
                <w:rFonts w:ascii="Arial" w:hAnsi="Arial" w:cs="Arial"/>
                <w:b/>
                <w:bCs/>
              </w:rPr>
              <w:t>2</w:t>
            </w:r>
            <w:r w:rsidR="00E02263" w:rsidRPr="00673A75">
              <w:rPr>
                <w:rFonts w:ascii="Arial" w:hAnsi="Arial" w:cs="Arial"/>
                <w:b/>
                <w:bCs/>
              </w:rPr>
              <w:t> 570 799</w:t>
            </w:r>
          </w:p>
        </w:tc>
        <w:tc>
          <w:tcPr>
            <w:tcW w:w="1130" w:type="dxa"/>
            <w:tcBorders>
              <w:top w:val="nil"/>
              <w:left w:val="single" w:sz="4" w:space="0" w:color="auto"/>
              <w:bottom w:val="single" w:sz="4" w:space="0" w:color="auto"/>
            </w:tcBorders>
            <w:shd w:val="clear" w:color="auto" w:fill="auto"/>
            <w:noWrap/>
            <w:vAlign w:val="bottom"/>
          </w:tcPr>
          <w:p w:rsidR="00774B01" w:rsidRPr="00673A75" w:rsidRDefault="00774B01" w:rsidP="006B7F3F">
            <w:pPr>
              <w:jc w:val="right"/>
              <w:rPr>
                <w:rFonts w:ascii="Arial" w:hAnsi="Arial" w:cs="Arial"/>
                <w:b/>
                <w:bCs/>
              </w:rPr>
            </w:pPr>
          </w:p>
        </w:tc>
        <w:tc>
          <w:tcPr>
            <w:tcW w:w="1080" w:type="dxa"/>
            <w:tcBorders>
              <w:top w:val="nil"/>
              <w:bottom w:val="single" w:sz="4" w:space="0" w:color="auto"/>
            </w:tcBorders>
            <w:shd w:val="clear" w:color="auto" w:fill="auto"/>
            <w:noWrap/>
            <w:vAlign w:val="bottom"/>
          </w:tcPr>
          <w:p w:rsidR="00774B01" w:rsidRPr="00673A75" w:rsidRDefault="00774B01" w:rsidP="006B7F3F">
            <w:pPr>
              <w:jc w:val="right"/>
              <w:rPr>
                <w:rFonts w:ascii="Arial" w:hAnsi="Arial" w:cs="Arial"/>
                <w:b/>
                <w:bCs/>
              </w:rPr>
            </w:pPr>
          </w:p>
        </w:tc>
        <w:tc>
          <w:tcPr>
            <w:tcW w:w="825" w:type="dxa"/>
            <w:tcBorders>
              <w:top w:val="nil"/>
              <w:bottom w:val="single" w:sz="4" w:space="0" w:color="auto"/>
            </w:tcBorders>
            <w:shd w:val="clear" w:color="auto" w:fill="auto"/>
            <w:noWrap/>
            <w:vAlign w:val="bottom"/>
          </w:tcPr>
          <w:p w:rsidR="00774B01" w:rsidRPr="00673A75" w:rsidRDefault="00774B01" w:rsidP="006B7F3F">
            <w:pPr>
              <w:jc w:val="right"/>
              <w:rPr>
                <w:rFonts w:ascii="Arial" w:hAnsi="Arial" w:cs="Arial"/>
                <w:b/>
                <w:bCs/>
              </w:rPr>
            </w:pPr>
          </w:p>
        </w:tc>
        <w:tc>
          <w:tcPr>
            <w:tcW w:w="1285" w:type="dxa"/>
            <w:gridSpan w:val="2"/>
            <w:tcBorders>
              <w:top w:val="nil"/>
              <w:bottom w:val="single" w:sz="4" w:space="0" w:color="auto"/>
              <w:right w:val="single" w:sz="4" w:space="0" w:color="auto"/>
            </w:tcBorders>
            <w:shd w:val="clear" w:color="auto" w:fill="auto"/>
            <w:noWrap/>
          </w:tcPr>
          <w:p w:rsidR="00774B01" w:rsidRPr="00673A75" w:rsidRDefault="00774B01" w:rsidP="006B7F3F">
            <w:pPr>
              <w:rPr>
                <w:rFonts w:ascii="Arial" w:hAnsi="Arial" w:cs="Arial"/>
              </w:rPr>
            </w:pPr>
          </w:p>
        </w:tc>
      </w:tr>
    </w:tbl>
    <w:p w:rsidR="00BA05C4" w:rsidRPr="00673A75" w:rsidRDefault="00BA05C4" w:rsidP="00BA05C4">
      <w:pPr>
        <w:spacing w:after="120"/>
        <w:ind w:firstLine="709"/>
        <w:jc w:val="both"/>
        <w:rPr>
          <w:sz w:val="26"/>
          <w:szCs w:val="26"/>
        </w:rPr>
      </w:pPr>
    </w:p>
    <w:p w:rsidR="00014A43" w:rsidRPr="00673A75" w:rsidRDefault="00BA05C4" w:rsidP="00BA05C4">
      <w:pPr>
        <w:spacing w:after="120"/>
        <w:ind w:firstLine="709"/>
        <w:jc w:val="both"/>
        <w:rPr>
          <w:sz w:val="26"/>
          <w:szCs w:val="26"/>
        </w:rPr>
      </w:pPr>
      <w:r w:rsidRPr="00673A75">
        <w:rPr>
          <w:sz w:val="26"/>
          <w:szCs w:val="26"/>
        </w:rPr>
        <w:t xml:space="preserve">В горната таблица са посочени тези клиенти на дружеството, които дължат над 10 хил. лв. от общата сума на вземанията за отчетния период. Техните задължения възлизат общо на </w:t>
      </w:r>
      <w:r w:rsidR="00357F9A" w:rsidRPr="00673A75">
        <w:rPr>
          <w:sz w:val="26"/>
          <w:szCs w:val="26"/>
        </w:rPr>
        <w:t>388</w:t>
      </w:r>
      <w:r w:rsidRPr="00673A75">
        <w:rPr>
          <w:sz w:val="26"/>
          <w:szCs w:val="26"/>
        </w:rPr>
        <w:t xml:space="preserve"> хил.лв. или 8</w:t>
      </w:r>
      <w:r w:rsidR="00357F9A" w:rsidRPr="00673A75">
        <w:rPr>
          <w:sz w:val="26"/>
          <w:szCs w:val="26"/>
        </w:rPr>
        <w:t>1</w:t>
      </w:r>
      <w:r w:rsidRPr="00673A75">
        <w:rPr>
          <w:sz w:val="26"/>
          <w:szCs w:val="26"/>
        </w:rPr>
        <w:t xml:space="preserve"> % от вземанията от клиенти и доставчици на комплекса. Към момента на изготвяне на анализа </w:t>
      </w:r>
      <w:r w:rsidR="00632BEA" w:rsidRPr="00673A75">
        <w:rPr>
          <w:sz w:val="26"/>
          <w:szCs w:val="26"/>
        </w:rPr>
        <w:t>14</w:t>
      </w:r>
      <w:r w:rsidR="00713C5C" w:rsidRPr="00673A75">
        <w:rPr>
          <w:sz w:val="26"/>
          <w:szCs w:val="26"/>
        </w:rPr>
        <w:t>1</w:t>
      </w:r>
      <w:r w:rsidRPr="00673A75">
        <w:rPr>
          <w:sz w:val="26"/>
          <w:szCs w:val="26"/>
        </w:rPr>
        <w:t xml:space="preserve"> хил.лв. от задълженията на посочените клиенти към „Пристанищен комплекс – Русе“ ЕАД са погасени.</w:t>
      </w:r>
    </w:p>
    <w:p w:rsidR="00F76160" w:rsidRPr="00673A75" w:rsidRDefault="00BA604B" w:rsidP="00135A8A">
      <w:pPr>
        <w:spacing w:after="120"/>
        <w:ind w:firstLine="709"/>
        <w:jc w:val="both"/>
        <w:rPr>
          <w:sz w:val="26"/>
          <w:szCs w:val="26"/>
        </w:rPr>
      </w:pPr>
      <w:r w:rsidRPr="00673A75">
        <w:rPr>
          <w:sz w:val="26"/>
          <w:szCs w:val="26"/>
        </w:rPr>
        <w:lastRenderedPageBreak/>
        <w:t>По отно</w:t>
      </w:r>
      <w:r w:rsidR="00B91399" w:rsidRPr="00673A75">
        <w:rPr>
          <w:sz w:val="26"/>
          <w:szCs w:val="26"/>
        </w:rPr>
        <w:t>шение на възрастова</w:t>
      </w:r>
      <w:r w:rsidRPr="00673A75">
        <w:rPr>
          <w:sz w:val="26"/>
          <w:szCs w:val="26"/>
        </w:rPr>
        <w:t xml:space="preserve"> структура, вземанията със срок до 3 месеца са </w:t>
      </w:r>
      <w:r w:rsidR="00530D98" w:rsidRPr="00673A75">
        <w:rPr>
          <w:sz w:val="26"/>
          <w:szCs w:val="26"/>
        </w:rPr>
        <w:t>9</w:t>
      </w:r>
      <w:r w:rsidR="00EA5A12" w:rsidRPr="00673A75">
        <w:rPr>
          <w:sz w:val="26"/>
          <w:szCs w:val="26"/>
        </w:rPr>
        <w:t>8</w:t>
      </w:r>
      <w:r w:rsidR="009C3732" w:rsidRPr="00673A75">
        <w:rPr>
          <w:sz w:val="26"/>
          <w:szCs w:val="26"/>
        </w:rPr>
        <w:t xml:space="preserve"> </w:t>
      </w:r>
      <w:r w:rsidRPr="00673A75">
        <w:rPr>
          <w:sz w:val="26"/>
          <w:szCs w:val="26"/>
        </w:rPr>
        <w:t>%</w:t>
      </w:r>
      <w:r w:rsidR="009C3732" w:rsidRPr="00673A75">
        <w:rPr>
          <w:sz w:val="26"/>
          <w:szCs w:val="26"/>
        </w:rPr>
        <w:t>,</w:t>
      </w:r>
      <w:r w:rsidRPr="00673A75">
        <w:rPr>
          <w:sz w:val="26"/>
          <w:szCs w:val="26"/>
        </w:rPr>
        <w:t xml:space="preserve"> от 3 до 6 месеца са </w:t>
      </w:r>
      <w:r w:rsidR="00EA5A12" w:rsidRPr="00673A75">
        <w:rPr>
          <w:sz w:val="26"/>
          <w:szCs w:val="26"/>
        </w:rPr>
        <w:t>1</w:t>
      </w:r>
      <w:r w:rsidRPr="00673A75">
        <w:rPr>
          <w:sz w:val="26"/>
          <w:szCs w:val="26"/>
        </w:rPr>
        <w:t xml:space="preserve"> %, </w:t>
      </w:r>
      <w:r w:rsidR="00966195" w:rsidRPr="00673A75">
        <w:rPr>
          <w:sz w:val="26"/>
          <w:szCs w:val="26"/>
        </w:rPr>
        <w:t xml:space="preserve">а просрочените </w:t>
      </w:r>
      <w:r w:rsidR="009C3732" w:rsidRPr="00673A75">
        <w:rPr>
          <w:sz w:val="26"/>
          <w:szCs w:val="26"/>
        </w:rPr>
        <w:t xml:space="preserve">вземания </w:t>
      </w:r>
      <w:r w:rsidRPr="00673A75">
        <w:rPr>
          <w:sz w:val="26"/>
          <w:szCs w:val="26"/>
        </w:rPr>
        <w:t>над 6 месеца</w:t>
      </w:r>
      <w:r w:rsidR="00966195" w:rsidRPr="00673A75">
        <w:rPr>
          <w:sz w:val="26"/>
          <w:szCs w:val="26"/>
        </w:rPr>
        <w:t xml:space="preserve"> са </w:t>
      </w:r>
      <w:r w:rsidR="00EA5A12" w:rsidRPr="00673A75">
        <w:rPr>
          <w:sz w:val="26"/>
          <w:szCs w:val="26"/>
        </w:rPr>
        <w:t xml:space="preserve">2 </w:t>
      </w:r>
      <w:r w:rsidR="00966195" w:rsidRPr="00673A75">
        <w:rPr>
          <w:sz w:val="26"/>
          <w:szCs w:val="26"/>
        </w:rPr>
        <w:t>%</w:t>
      </w:r>
      <w:r w:rsidRPr="00673A75">
        <w:rPr>
          <w:sz w:val="26"/>
          <w:szCs w:val="26"/>
        </w:rPr>
        <w:t xml:space="preserve"> от </w:t>
      </w:r>
      <w:r w:rsidR="0014163E" w:rsidRPr="00673A75">
        <w:rPr>
          <w:sz w:val="26"/>
          <w:szCs w:val="26"/>
        </w:rPr>
        <w:t>общия обем вземания от клиенти</w:t>
      </w:r>
      <w:r w:rsidR="001153A2" w:rsidRPr="00673A75">
        <w:rPr>
          <w:sz w:val="26"/>
          <w:szCs w:val="26"/>
        </w:rPr>
        <w:t xml:space="preserve"> и доставчици</w:t>
      </w:r>
      <w:r w:rsidRPr="00673A75">
        <w:rPr>
          <w:sz w:val="26"/>
          <w:szCs w:val="26"/>
        </w:rPr>
        <w:t xml:space="preserve">.  </w:t>
      </w:r>
    </w:p>
    <w:p w:rsidR="00541CB7" w:rsidRPr="00673A75" w:rsidRDefault="00541CB7" w:rsidP="00135A8A">
      <w:pPr>
        <w:spacing w:after="120"/>
        <w:ind w:firstLine="709"/>
        <w:jc w:val="both"/>
        <w:rPr>
          <w:szCs w:val="26"/>
        </w:rPr>
      </w:pPr>
    </w:p>
    <w:p w:rsidR="00A44434" w:rsidRPr="00673A75" w:rsidRDefault="00EA5A12" w:rsidP="007D61C3">
      <w:pPr>
        <w:spacing w:after="120"/>
        <w:jc w:val="center"/>
        <w:rPr>
          <w:sz w:val="26"/>
          <w:szCs w:val="26"/>
        </w:rPr>
      </w:pPr>
      <w:r w:rsidRPr="00673A75">
        <w:rPr>
          <w:noProof/>
          <w:lang w:eastAsia="bg-BG"/>
        </w:rPr>
        <w:drawing>
          <wp:inline distT="0" distB="0" distL="0" distR="0" wp14:anchorId="33D2826E" wp14:editId="2B0078E8">
            <wp:extent cx="4572000" cy="2743200"/>
            <wp:effectExtent l="95250" t="38100" r="38100" b="95250"/>
            <wp:docPr id="23" name="Диаграма 23">
              <a:extLst xmlns:a="http://schemas.openxmlformats.org/drawingml/2006/main">
                <a:ext uri="{FF2B5EF4-FFF2-40B4-BE49-F238E27FC236}">
                  <a16:creationId xmlns:a16="http://schemas.microsoft.com/office/drawing/2014/main" id="{72D87E10-2BCC-489D-A161-7F165449A3C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F24A14" w:rsidRPr="00673A75" w:rsidRDefault="00F24A14" w:rsidP="00135A8A">
      <w:pPr>
        <w:spacing w:after="120"/>
        <w:ind w:firstLine="709"/>
        <w:jc w:val="both"/>
        <w:rPr>
          <w:iCs/>
          <w:sz w:val="26"/>
          <w:szCs w:val="26"/>
        </w:rPr>
      </w:pPr>
    </w:p>
    <w:p w:rsidR="00A44434" w:rsidRPr="00673A75" w:rsidRDefault="00E41B0B" w:rsidP="00135A8A">
      <w:pPr>
        <w:spacing w:after="120"/>
        <w:ind w:firstLine="709"/>
        <w:jc w:val="both"/>
        <w:rPr>
          <w:iCs/>
          <w:sz w:val="26"/>
          <w:szCs w:val="26"/>
        </w:rPr>
      </w:pPr>
      <w:r w:rsidRPr="00673A75">
        <w:rPr>
          <w:iCs/>
          <w:sz w:val="26"/>
          <w:szCs w:val="26"/>
        </w:rPr>
        <w:t xml:space="preserve">Към  </w:t>
      </w:r>
      <w:r w:rsidR="00223DDA" w:rsidRPr="00673A75">
        <w:rPr>
          <w:iCs/>
          <w:sz w:val="26"/>
          <w:szCs w:val="26"/>
        </w:rPr>
        <w:t>3</w:t>
      </w:r>
      <w:r w:rsidR="00300EE8" w:rsidRPr="00673A75">
        <w:rPr>
          <w:iCs/>
          <w:sz w:val="26"/>
          <w:szCs w:val="26"/>
        </w:rPr>
        <w:t>0</w:t>
      </w:r>
      <w:r w:rsidR="00117613" w:rsidRPr="00673A75">
        <w:rPr>
          <w:iCs/>
          <w:sz w:val="26"/>
          <w:szCs w:val="26"/>
        </w:rPr>
        <w:t>.</w:t>
      </w:r>
      <w:r w:rsidR="00E85697" w:rsidRPr="00673A75">
        <w:rPr>
          <w:iCs/>
          <w:sz w:val="26"/>
          <w:szCs w:val="26"/>
        </w:rPr>
        <w:t>0</w:t>
      </w:r>
      <w:r w:rsidR="00300EE8" w:rsidRPr="00673A75">
        <w:rPr>
          <w:iCs/>
          <w:sz w:val="26"/>
          <w:szCs w:val="26"/>
        </w:rPr>
        <w:t>9</w:t>
      </w:r>
      <w:r w:rsidRPr="00673A75">
        <w:rPr>
          <w:iCs/>
          <w:sz w:val="26"/>
          <w:szCs w:val="26"/>
        </w:rPr>
        <w:t>.201</w:t>
      </w:r>
      <w:r w:rsidR="00E85697" w:rsidRPr="00673A75">
        <w:rPr>
          <w:iCs/>
          <w:sz w:val="26"/>
          <w:szCs w:val="26"/>
        </w:rPr>
        <w:t>7</w:t>
      </w:r>
      <w:r w:rsidRPr="00673A75">
        <w:rPr>
          <w:iCs/>
          <w:sz w:val="26"/>
          <w:szCs w:val="26"/>
        </w:rPr>
        <w:t xml:space="preserve"> г. вземанията от клиенти със задължение над 10 хил. лв</w:t>
      </w:r>
      <w:r w:rsidR="003479D9" w:rsidRPr="00673A75">
        <w:rPr>
          <w:iCs/>
          <w:sz w:val="26"/>
          <w:szCs w:val="26"/>
        </w:rPr>
        <w:t>.</w:t>
      </w:r>
      <w:r w:rsidRPr="00673A75">
        <w:rPr>
          <w:iCs/>
          <w:sz w:val="26"/>
          <w:szCs w:val="26"/>
        </w:rPr>
        <w:t xml:space="preserve"> са</w:t>
      </w:r>
      <w:r w:rsidR="001153A2" w:rsidRPr="00673A75">
        <w:rPr>
          <w:iCs/>
          <w:sz w:val="26"/>
          <w:szCs w:val="26"/>
        </w:rPr>
        <w:t xml:space="preserve"> били</w:t>
      </w:r>
      <w:r w:rsidRPr="00673A75">
        <w:rPr>
          <w:iCs/>
          <w:sz w:val="26"/>
          <w:szCs w:val="26"/>
        </w:rPr>
        <w:t xml:space="preserve"> следните:</w:t>
      </w:r>
    </w:p>
    <w:tbl>
      <w:tblPr>
        <w:tblW w:w="7020" w:type="dxa"/>
        <w:tblInd w:w="1510" w:type="dxa"/>
        <w:tblCellMar>
          <w:left w:w="70" w:type="dxa"/>
          <w:right w:w="70" w:type="dxa"/>
        </w:tblCellMar>
        <w:tblLook w:val="0000" w:firstRow="0" w:lastRow="0" w:firstColumn="0" w:lastColumn="0" w:noHBand="0" w:noVBand="0"/>
      </w:tblPr>
      <w:tblGrid>
        <w:gridCol w:w="4500"/>
        <w:gridCol w:w="2520"/>
      </w:tblGrid>
      <w:tr w:rsidR="00DD32E0" w:rsidRPr="00673A75" w:rsidTr="002E3852">
        <w:trPr>
          <w:trHeight w:val="435"/>
        </w:trPr>
        <w:tc>
          <w:tcPr>
            <w:tcW w:w="45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DD32E0" w:rsidRPr="00673A75" w:rsidRDefault="00DD32E0" w:rsidP="002E3852">
            <w:pPr>
              <w:jc w:val="center"/>
              <w:rPr>
                <w:rFonts w:ascii="Arial" w:hAnsi="Arial" w:cs="Arial"/>
                <w:b/>
                <w:bCs/>
              </w:rPr>
            </w:pPr>
            <w:r w:rsidRPr="00673A75">
              <w:rPr>
                <w:rFonts w:ascii="Arial" w:hAnsi="Arial" w:cs="Arial"/>
                <w:b/>
                <w:bCs/>
              </w:rPr>
              <w:t>Клиенти</w:t>
            </w:r>
          </w:p>
        </w:tc>
        <w:tc>
          <w:tcPr>
            <w:tcW w:w="2520" w:type="dxa"/>
            <w:tcBorders>
              <w:top w:val="single" w:sz="4" w:space="0" w:color="auto"/>
              <w:left w:val="nil"/>
              <w:bottom w:val="single" w:sz="4" w:space="0" w:color="auto"/>
              <w:right w:val="single" w:sz="4" w:space="0" w:color="auto"/>
            </w:tcBorders>
            <w:shd w:val="clear" w:color="auto" w:fill="auto"/>
            <w:vAlign w:val="center"/>
          </w:tcPr>
          <w:p w:rsidR="00DD32E0" w:rsidRPr="00673A75" w:rsidRDefault="00DD32E0" w:rsidP="00300EE8">
            <w:pPr>
              <w:jc w:val="center"/>
              <w:rPr>
                <w:rFonts w:ascii="Arial" w:hAnsi="Arial" w:cs="Arial"/>
                <w:b/>
                <w:bCs/>
              </w:rPr>
            </w:pPr>
            <w:r w:rsidRPr="00673A75">
              <w:rPr>
                <w:rFonts w:ascii="Arial" w:hAnsi="Arial" w:cs="Arial"/>
                <w:b/>
                <w:bCs/>
              </w:rPr>
              <w:t xml:space="preserve">салдо </w:t>
            </w:r>
            <w:r w:rsidR="002E04D4" w:rsidRPr="00673A75">
              <w:rPr>
                <w:rFonts w:ascii="Arial" w:hAnsi="Arial" w:cs="Arial"/>
                <w:b/>
                <w:bCs/>
              </w:rPr>
              <w:t>3</w:t>
            </w:r>
            <w:r w:rsidR="00300EE8" w:rsidRPr="00673A75">
              <w:rPr>
                <w:rFonts w:ascii="Arial" w:hAnsi="Arial" w:cs="Arial"/>
                <w:b/>
                <w:bCs/>
              </w:rPr>
              <w:t>0</w:t>
            </w:r>
            <w:r w:rsidR="0081145C" w:rsidRPr="00673A75">
              <w:rPr>
                <w:rFonts w:ascii="Arial" w:hAnsi="Arial" w:cs="Arial"/>
                <w:b/>
                <w:bCs/>
              </w:rPr>
              <w:t>.</w:t>
            </w:r>
            <w:r w:rsidR="00E85697" w:rsidRPr="00673A75">
              <w:rPr>
                <w:rFonts w:ascii="Arial" w:hAnsi="Arial" w:cs="Arial"/>
                <w:b/>
                <w:bCs/>
              </w:rPr>
              <w:t>0</w:t>
            </w:r>
            <w:r w:rsidR="00300EE8" w:rsidRPr="00673A75">
              <w:rPr>
                <w:rFonts w:ascii="Arial" w:hAnsi="Arial" w:cs="Arial"/>
                <w:b/>
                <w:bCs/>
              </w:rPr>
              <w:t>9</w:t>
            </w:r>
            <w:r w:rsidR="0081145C" w:rsidRPr="00673A75">
              <w:rPr>
                <w:rFonts w:ascii="Arial" w:hAnsi="Arial" w:cs="Arial"/>
                <w:b/>
                <w:bCs/>
              </w:rPr>
              <w:t>.201</w:t>
            </w:r>
            <w:r w:rsidR="00E85697" w:rsidRPr="00673A75">
              <w:rPr>
                <w:rFonts w:ascii="Arial" w:hAnsi="Arial" w:cs="Arial"/>
                <w:b/>
                <w:bCs/>
              </w:rPr>
              <w:t>7</w:t>
            </w:r>
          </w:p>
        </w:tc>
      </w:tr>
      <w:tr w:rsidR="00300EE8" w:rsidRPr="00673A75" w:rsidTr="006B0D53">
        <w:trPr>
          <w:trHeight w:val="300"/>
        </w:trPr>
        <w:tc>
          <w:tcPr>
            <w:tcW w:w="4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rPr>
            </w:pPr>
            <w:r w:rsidRPr="00673A75">
              <w:rPr>
                <w:rFonts w:ascii="Arial" w:hAnsi="Arial" w:cs="Arial"/>
              </w:rPr>
              <w:t>"Холлеман България" ООД</w:t>
            </w:r>
          </w:p>
        </w:tc>
        <w:tc>
          <w:tcPr>
            <w:tcW w:w="2520" w:type="dxa"/>
            <w:tcBorders>
              <w:top w:val="single" w:sz="4" w:space="0" w:color="auto"/>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rPr>
            </w:pPr>
            <w:r w:rsidRPr="00673A75">
              <w:rPr>
                <w:rFonts w:ascii="Arial" w:hAnsi="Arial" w:cs="Arial"/>
              </w:rPr>
              <w:t>59 614</w:t>
            </w:r>
          </w:p>
        </w:tc>
      </w:tr>
      <w:tr w:rsidR="00300EE8" w:rsidRPr="00673A75" w:rsidTr="006B0D53">
        <w:trPr>
          <w:trHeight w:val="300"/>
        </w:trPr>
        <w:tc>
          <w:tcPr>
            <w:tcW w:w="4500"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rPr>
            </w:pPr>
            <w:r w:rsidRPr="00673A75">
              <w:rPr>
                <w:rFonts w:ascii="Arial" w:hAnsi="Arial" w:cs="Arial"/>
              </w:rPr>
              <w:t>"Любомир Стоянов-Автоман" ЕТ</w:t>
            </w:r>
          </w:p>
        </w:tc>
        <w:tc>
          <w:tcPr>
            <w:tcW w:w="2520"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rPr>
            </w:pPr>
            <w:r w:rsidRPr="00673A75">
              <w:rPr>
                <w:rFonts w:ascii="Arial" w:hAnsi="Arial" w:cs="Arial"/>
              </w:rPr>
              <w:t>50 784</w:t>
            </w:r>
          </w:p>
        </w:tc>
      </w:tr>
      <w:tr w:rsidR="00300EE8" w:rsidRPr="00673A75" w:rsidTr="006B0D53">
        <w:trPr>
          <w:trHeight w:val="300"/>
        </w:trPr>
        <w:tc>
          <w:tcPr>
            <w:tcW w:w="4500"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rPr>
            </w:pPr>
            <w:r w:rsidRPr="00673A75">
              <w:rPr>
                <w:rFonts w:ascii="Arial" w:hAnsi="Arial" w:cs="Arial"/>
              </w:rPr>
              <w:t>"Рубишипс транспорт" ООД</w:t>
            </w:r>
          </w:p>
        </w:tc>
        <w:tc>
          <w:tcPr>
            <w:tcW w:w="2520"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rPr>
            </w:pPr>
            <w:r w:rsidRPr="00673A75">
              <w:rPr>
                <w:rFonts w:ascii="Arial" w:hAnsi="Arial" w:cs="Arial"/>
              </w:rPr>
              <w:t>48 529</w:t>
            </w:r>
          </w:p>
        </w:tc>
      </w:tr>
      <w:tr w:rsidR="00300EE8" w:rsidRPr="00673A75" w:rsidTr="006B0D53">
        <w:trPr>
          <w:trHeight w:val="300"/>
        </w:trPr>
        <w:tc>
          <w:tcPr>
            <w:tcW w:w="4500"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rPr>
            </w:pPr>
            <w:r w:rsidRPr="00673A75">
              <w:rPr>
                <w:rFonts w:ascii="Arial" w:hAnsi="Arial" w:cs="Arial"/>
              </w:rPr>
              <w:t>"Топлофикация - Русе" ЕАД</w:t>
            </w:r>
          </w:p>
        </w:tc>
        <w:tc>
          <w:tcPr>
            <w:tcW w:w="2520"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rPr>
            </w:pPr>
            <w:r w:rsidRPr="00673A75">
              <w:rPr>
                <w:rFonts w:ascii="Arial" w:hAnsi="Arial" w:cs="Arial"/>
              </w:rPr>
              <w:t>41 572</w:t>
            </w:r>
          </w:p>
        </w:tc>
      </w:tr>
      <w:tr w:rsidR="00300EE8" w:rsidRPr="00673A75" w:rsidTr="006B0D53">
        <w:trPr>
          <w:trHeight w:val="300"/>
        </w:trPr>
        <w:tc>
          <w:tcPr>
            <w:tcW w:w="4500"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rPr>
            </w:pPr>
            <w:r w:rsidRPr="00673A75">
              <w:rPr>
                <w:rFonts w:ascii="Arial" w:hAnsi="Arial" w:cs="Arial"/>
              </w:rPr>
              <w:t>"Стийлимпекс" ООД</w:t>
            </w:r>
          </w:p>
        </w:tc>
        <w:tc>
          <w:tcPr>
            <w:tcW w:w="2520"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rPr>
            </w:pPr>
            <w:r w:rsidRPr="00673A75">
              <w:rPr>
                <w:rFonts w:ascii="Arial" w:hAnsi="Arial" w:cs="Arial"/>
              </w:rPr>
              <w:t>28 115</w:t>
            </w:r>
          </w:p>
        </w:tc>
      </w:tr>
      <w:tr w:rsidR="00300EE8" w:rsidRPr="00673A75" w:rsidTr="006B0D53">
        <w:trPr>
          <w:trHeight w:val="300"/>
        </w:trPr>
        <w:tc>
          <w:tcPr>
            <w:tcW w:w="4500"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rPr>
            </w:pPr>
            <w:r w:rsidRPr="00673A75">
              <w:rPr>
                <w:rFonts w:ascii="Arial" w:hAnsi="Arial" w:cs="Arial"/>
              </w:rPr>
              <w:t>"Никтранс" ЕООД</w:t>
            </w:r>
          </w:p>
        </w:tc>
        <w:tc>
          <w:tcPr>
            <w:tcW w:w="2520"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rPr>
            </w:pPr>
            <w:r w:rsidRPr="00673A75">
              <w:rPr>
                <w:rFonts w:ascii="Arial" w:hAnsi="Arial" w:cs="Arial"/>
              </w:rPr>
              <w:t>14 672</w:t>
            </w:r>
          </w:p>
        </w:tc>
      </w:tr>
      <w:tr w:rsidR="00300EE8" w:rsidRPr="00673A75" w:rsidTr="006B0D53">
        <w:trPr>
          <w:trHeight w:val="300"/>
        </w:trPr>
        <w:tc>
          <w:tcPr>
            <w:tcW w:w="4500"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rPr>
            </w:pPr>
            <w:r w:rsidRPr="00673A75">
              <w:rPr>
                <w:rFonts w:ascii="Arial" w:hAnsi="Arial" w:cs="Arial"/>
              </w:rPr>
              <w:t>"Каолин" ЕАД</w:t>
            </w:r>
          </w:p>
        </w:tc>
        <w:tc>
          <w:tcPr>
            <w:tcW w:w="2520"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rPr>
            </w:pPr>
            <w:r w:rsidRPr="00673A75">
              <w:rPr>
                <w:rFonts w:ascii="Arial" w:hAnsi="Arial" w:cs="Arial"/>
              </w:rPr>
              <w:t>12 626</w:t>
            </w:r>
          </w:p>
        </w:tc>
      </w:tr>
      <w:tr w:rsidR="00300EE8" w:rsidRPr="00673A75" w:rsidTr="006B0D53">
        <w:trPr>
          <w:trHeight w:val="300"/>
        </w:trPr>
        <w:tc>
          <w:tcPr>
            <w:tcW w:w="4500"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rPr>
            </w:pPr>
            <w:r w:rsidRPr="00673A75">
              <w:rPr>
                <w:rFonts w:ascii="Arial" w:hAnsi="Arial" w:cs="Arial"/>
              </w:rPr>
              <w:t>"ДЕСПРЕД"АД- клон РУСЕ</w:t>
            </w:r>
          </w:p>
        </w:tc>
        <w:tc>
          <w:tcPr>
            <w:tcW w:w="2520"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rPr>
            </w:pPr>
            <w:r w:rsidRPr="00673A75">
              <w:rPr>
                <w:rFonts w:ascii="Arial" w:hAnsi="Arial" w:cs="Arial"/>
              </w:rPr>
              <w:t>12 181</w:t>
            </w:r>
          </w:p>
        </w:tc>
      </w:tr>
      <w:tr w:rsidR="00300EE8" w:rsidRPr="00673A75" w:rsidTr="006B0D53">
        <w:trPr>
          <w:trHeight w:val="300"/>
        </w:trPr>
        <w:tc>
          <w:tcPr>
            <w:tcW w:w="4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rPr>
            </w:pPr>
            <w:r w:rsidRPr="00673A75">
              <w:rPr>
                <w:rFonts w:ascii="Arial" w:hAnsi="Arial" w:cs="Arial"/>
              </w:rPr>
              <w:t>"ЦЕКО" ООД</w:t>
            </w:r>
          </w:p>
        </w:tc>
        <w:tc>
          <w:tcPr>
            <w:tcW w:w="2520" w:type="dxa"/>
            <w:tcBorders>
              <w:top w:val="nil"/>
              <w:left w:val="single" w:sz="4" w:space="0" w:color="auto"/>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rPr>
            </w:pPr>
            <w:r w:rsidRPr="00673A75">
              <w:rPr>
                <w:rFonts w:ascii="Arial" w:hAnsi="Arial" w:cs="Arial"/>
              </w:rPr>
              <w:t>10 360</w:t>
            </w:r>
          </w:p>
        </w:tc>
      </w:tr>
      <w:tr w:rsidR="00300EE8" w:rsidRPr="00673A75" w:rsidTr="002E3852">
        <w:trPr>
          <w:trHeight w:val="300"/>
        </w:trPr>
        <w:tc>
          <w:tcPr>
            <w:tcW w:w="4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00EE8" w:rsidRPr="00673A75" w:rsidRDefault="00300EE8" w:rsidP="00122DA7">
            <w:pPr>
              <w:rPr>
                <w:rFonts w:ascii="Arial" w:hAnsi="Arial" w:cs="Arial"/>
              </w:rPr>
            </w:pPr>
          </w:p>
        </w:tc>
        <w:tc>
          <w:tcPr>
            <w:tcW w:w="2520"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122DA7">
            <w:pPr>
              <w:jc w:val="right"/>
              <w:rPr>
                <w:rFonts w:ascii="Arial" w:hAnsi="Arial" w:cs="Arial"/>
              </w:rPr>
            </w:pPr>
          </w:p>
        </w:tc>
      </w:tr>
      <w:tr w:rsidR="00300EE8" w:rsidRPr="00673A75" w:rsidTr="006B0D53">
        <w:trPr>
          <w:trHeight w:val="300"/>
        </w:trPr>
        <w:tc>
          <w:tcPr>
            <w:tcW w:w="4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b/>
                <w:bCs/>
              </w:rPr>
            </w:pPr>
            <w:r w:rsidRPr="00673A75">
              <w:rPr>
                <w:rFonts w:ascii="Arial" w:hAnsi="Arial" w:cs="Arial"/>
                <w:b/>
                <w:bCs/>
              </w:rPr>
              <w:t>Вземания от клиент</w:t>
            </w:r>
            <w:r w:rsidRPr="00673A75">
              <w:rPr>
                <w:rFonts w:ascii="Arial" w:hAnsi="Arial" w:cs="Arial"/>
                <w:b/>
                <w:bCs/>
                <w:lang w:val="en-US"/>
              </w:rPr>
              <w:t>и</w:t>
            </w:r>
          </w:p>
        </w:tc>
        <w:tc>
          <w:tcPr>
            <w:tcW w:w="2520" w:type="dxa"/>
            <w:tcBorders>
              <w:top w:val="nil"/>
              <w:left w:val="single" w:sz="4" w:space="0" w:color="auto"/>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b/>
                <w:bCs/>
              </w:rPr>
            </w:pPr>
            <w:r w:rsidRPr="00673A75">
              <w:rPr>
                <w:rFonts w:ascii="Arial" w:hAnsi="Arial" w:cs="Arial"/>
                <w:b/>
                <w:bCs/>
              </w:rPr>
              <w:t>357 030</w:t>
            </w:r>
          </w:p>
        </w:tc>
      </w:tr>
      <w:tr w:rsidR="00300EE8" w:rsidRPr="00673A75" w:rsidTr="002E3852">
        <w:trPr>
          <w:trHeight w:val="300"/>
        </w:trPr>
        <w:tc>
          <w:tcPr>
            <w:tcW w:w="4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rPr>
            </w:pPr>
            <w:r w:rsidRPr="00673A75">
              <w:rPr>
                <w:rFonts w:ascii="Arial" w:hAnsi="Arial" w:cs="Arial"/>
              </w:rPr>
              <w:t>Съдебни и присъдени вземания</w:t>
            </w:r>
          </w:p>
        </w:tc>
        <w:tc>
          <w:tcPr>
            <w:tcW w:w="2520" w:type="dxa"/>
            <w:tcBorders>
              <w:top w:val="single" w:sz="4" w:space="0" w:color="auto"/>
              <w:left w:val="nil"/>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b/>
                <w:bCs/>
              </w:rPr>
            </w:pPr>
            <w:r w:rsidRPr="00673A75">
              <w:rPr>
                <w:rFonts w:ascii="Arial" w:hAnsi="Arial" w:cs="Arial"/>
                <w:bCs/>
              </w:rPr>
              <w:t>883</w:t>
            </w:r>
          </w:p>
        </w:tc>
      </w:tr>
      <w:tr w:rsidR="00300EE8" w:rsidRPr="00673A75" w:rsidTr="002E3852">
        <w:trPr>
          <w:trHeight w:val="300"/>
        </w:trPr>
        <w:tc>
          <w:tcPr>
            <w:tcW w:w="4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rPr>
            </w:pPr>
            <w:r w:rsidRPr="00673A75">
              <w:rPr>
                <w:rFonts w:ascii="Arial" w:hAnsi="Arial" w:cs="Arial"/>
              </w:rPr>
              <w:t>Данъци за възстановяване</w:t>
            </w:r>
          </w:p>
        </w:tc>
        <w:tc>
          <w:tcPr>
            <w:tcW w:w="2520" w:type="dxa"/>
            <w:tcBorders>
              <w:top w:val="single" w:sz="4" w:space="0" w:color="auto"/>
              <w:left w:val="nil"/>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bCs/>
              </w:rPr>
            </w:pPr>
            <w:r w:rsidRPr="00673A75">
              <w:rPr>
                <w:rFonts w:ascii="Arial" w:hAnsi="Arial" w:cs="Arial"/>
                <w:bCs/>
              </w:rPr>
              <w:t>0</w:t>
            </w:r>
          </w:p>
        </w:tc>
      </w:tr>
      <w:tr w:rsidR="00300EE8" w:rsidRPr="00673A75" w:rsidTr="002E3852">
        <w:trPr>
          <w:trHeight w:val="300"/>
        </w:trPr>
        <w:tc>
          <w:tcPr>
            <w:tcW w:w="4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rPr>
            </w:pPr>
            <w:r w:rsidRPr="00673A75">
              <w:rPr>
                <w:rFonts w:ascii="Arial" w:hAnsi="Arial" w:cs="Arial"/>
              </w:rPr>
              <w:t>Други вземания</w:t>
            </w:r>
          </w:p>
        </w:tc>
        <w:tc>
          <w:tcPr>
            <w:tcW w:w="2520" w:type="dxa"/>
            <w:tcBorders>
              <w:top w:val="single" w:sz="4" w:space="0" w:color="auto"/>
              <w:left w:val="nil"/>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bCs/>
              </w:rPr>
            </w:pPr>
            <w:r w:rsidRPr="00673A75">
              <w:rPr>
                <w:rFonts w:ascii="Arial" w:hAnsi="Arial" w:cs="Arial"/>
                <w:bCs/>
              </w:rPr>
              <w:t>2 100 562</w:t>
            </w:r>
          </w:p>
        </w:tc>
      </w:tr>
      <w:tr w:rsidR="00300EE8" w:rsidRPr="00673A75" w:rsidTr="005B0902">
        <w:trPr>
          <w:trHeight w:val="359"/>
        </w:trPr>
        <w:tc>
          <w:tcPr>
            <w:tcW w:w="4500"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b/>
                <w:bCs/>
              </w:rPr>
            </w:pPr>
            <w:r w:rsidRPr="00673A75">
              <w:rPr>
                <w:rFonts w:ascii="Arial" w:hAnsi="Arial" w:cs="Arial"/>
                <w:b/>
                <w:bCs/>
              </w:rPr>
              <w:t>Общо вземания към 30.09.2017 г.</w:t>
            </w:r>
          </w:p>
        </w:tc>
        <w:tc>
          <w:tcPr>
            <w:tcW w:w="2520" w:type="dxa"/>
            <w:tcBorders>
              <w:top w:val="single" w:sz="4" w:space="0" w:color="auto"/>
              <w:left w:val="nil"/>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bCs/>
                <w:lang w:val="en-US"/>
              </w:rPr>
            </w:pPr>
            <w:r w:rsidRPr="00673A75">
              <w:rPr>
                <w:rFonts w:ascii="Arial" w:hAnsi="Arial" w:cs="Arial"/>
                <w:b/>
                <w:bCs/>
              </w:rPr>
              <w:t>2 458 475</w:t>
            </w:r>
          </w:p>
        </w:tc>
      </w:tr>
    </w:tbl>
    <w:p w:rsidR="001153A2" w:rsidRPr="00673A75" w:rsidRDefault="001153A2" w:rsidP="00E61B82">
      <w:pPr>
        <w:jc w:val="both"/>
        <w:rPr>
          <w:sz w:val="26"/>
          <w:szCs w:val="26"/>
        </w:rPr>
      </w:pPr>
    </w:p>
    <w:p w:rsidR="00376EAE" w:rsidRPr="00673A75" w:rsidRDefault="001620D8" w:rsidP="00273C95">
      <w:pPr>
        <w:spacing w:after="120"/>
        <w:ind w:firstLine="709"/>
        <w:jc w:val="both"/>
        <w:rPr>
          <w:sz w:val="26"/>
          <w:szCs w:val="26"/>
        </w:rPr>
      </w:pPr>
      <w:r w:rsidRPr="00673A75">
        <w:rPr>
          <w:sz w:val="26"/>
          <w:szCs w:val="26"/>
        </w:rPr>
        <w:t xml:space="preserve">В перото Други вземания </w:t>
      </w:r>
      <w:r w:rsidR="00B30155" w:rsidRPr="00673A75">
        <w:rPr>
          <w:sz w:val="26"/>
          <w:szCs w:val="26"/>
        </w:rPr>
        <w:t>са включени о</w:t>
      </w:r>
      <w:r w:rsidR="001153A2" w:rsidRPr="00673A75">
        <w:rPr>
          <w:sz w:val="26"/>
          <w:szCs w:val="26"/>
        </w:rPr>
        <w:t>безпечения към Митница-Русе за м</w:t>
      </w:r>
      <w:r w:rsidRPr="00673A75">
        <w:rPr>
          <w:sz w:val="26"/>
          <w:szCs w:val="26"/>
        </w:rPr>
        <w:t xml:space="preserve">итнически складове тип </w:t>
      </w:r>
      <w:r w:rsidR="00B30155" w:rsidRPr="00673A75">
        <w:rPr>
          <w:sz w:val="26"/>
          <w:szCs w:val="26"/>
        </w:rPr>
        <w:t>„</w:t>
      </w:r>
      <w:r w:rsidRPr="00673A75">
        <w:rPr>
          <w:sz w:val="26"/>
          <w:szCs w:val="26"/>
        </w:rPr>
        <w:t>А</w:t>
      </w:r>
      <w:r w:rsidR="00B30155" w:rsidRPr="00673A75">
        <w:rPr>
          <w:sz w:val="26"/>
          <w:szCs w:val="26"/>
        </w:rPr>
        <w:t>“</w:t>
      </w:r>
      <w:r w:rsidR="00BE5137" w:rsidRPr="00673A75">
        <w:rPr>
          <w:sz w:val="26"/>
          <w:szCs w:val="26"/>
        </w:rPr>
        <w:t xml:space="preserve">, </w:t>
      </w:r>
      <w:r w:rsidR="00136AAD" w:rsidRPr="00673A75">
        <w:rPr>
          <w:sz w:val="26"/>
          <w:szCs w:val="26"/>
        </w:rPr>
        <w:t>платени</w:t>
      </w:r>
      <w:r w:rsidR="00BE5137" w:rsidRPr="00673A75">
        <w:rPr>
          <w:sz w:val="26"/>
          <w:szCs w:val="26"/>
        </w:rPr>
        <w:t xml:space="preserve"> застрахователни премии </w:t>
      </w:r>
      <w:r w:rsidR="00136AAD" w:rsidRPr="00673A75">
        <w:rPr>
          <w:sz w:val="26"/>
          <w:szCs w:val="26"/>
        </w:rPr>
        <w:t xml:space="preserve">за </w:t>
      </w:r>
      <w:r w:rsidR="00F96046" w:rsidRPr="00673A75">
        <w:rPr>
          <w:sz w:val="26"/>
          <w:szCs w:val="26"/>
        </w:rPr>
        <w:t>периода</w:t>
      </w:r>
      <w:r w:rsidR="00136AAD" w:rsidRPr="00673A75">
        <w:rPr>
          <w:sz w:val="26"/>
          <w:szCs w:val="26"/>
        </w:rPr>
        <w:t xml:space="preserve"> </w:t>
      </w:r>
      <w:r w:rsidR="00BE5137" w:rsidRPr="00673A75">
        <w:rPr>
          <w:sz w:val="26"/>
          <w:szCs w:val="26"/>
        </w:rPr>
        <w:t>и други.</w:t>
      </w:r>
    </w:p>
    <w:p w:rsidR="00F514E4" w:rsidRDefault="00F514E4" w:rsidP="00273C95">
      <w:pPr>
        <w:spacing w:after="120"/>
        <w:ind w:firstLine="709"/>
        <w:jc w:val="both"/>
        <w:rPr>
          <w:sz w:val="26"/>
          <w:szCs w:val="26"/>
        </w:rPr>
      </w:pPr>
    </w:p>
    <w:p w:rsidR="00673A75" w:rsidRPr="00673A75" w:rsidRDefault="00673A75" w:rsidP="00273C95">
      <w:pPr>
        <w:spacing w:after="120"/>
        <w:ind w:firstLine="709"/>
        <w:jc w:val="both"/>
        <w:rPr>
          <w:sz w:val="26"/>
          <w:szCs w:val="26"/>
        </w:rPr>
      </w:pPr>
    </w:p>
    <w:p w:rsidR="00AB1B55" w:rsidRPr="00673A75" w:rsidRDefault="00AB1B55" w:rsidP="00273C95">
      <w:pPr>
        <w:spacing w:after="120"/>
        <w:ind w:firstLine="709"/>
        <w:jc w:val="both"/>
        <w:rPr>
          <w:sz w:val="26"/>
          <w:szCs w:val="26"/>
        </w:rPr>
      </w:pPr>
    </w:p>
    <w:p w:rsidR="00AB1B55" w:rsidRPr="00673A75" w:rsidRDefault="00AB1B55" w:rsidP="00273C95">
      <w:pPr>
        <w:spacing w:after="120"/>
        <w:ind w:firstLine="709"/>
        <w:jc w:val="both"/>
        <w:rPr>
          <w:sz w:val="26"/>
          <w:szCs w:val="26"/>
        </w:rPr>
      </w:pPr>
    </w:p>
    <w:p w:rsidR="00F53F51" w:rsidRPr="00673A75" w:rsidRDefault="008C7503" w:rsidP="0024726C">
      <w:pPr>
        <w:numPr>
          <w:ilvl w:val="0"/>
          <w:numId w:val="20"/>
        </w:numPr>
        <w:spacing w:after="120"/>
        <w:jc w:val="center"/>
        <w:rPr>
          <w:b/>
          <w:i/>
          <w:iCs/>
          <w:sz w:val="26"/>
          <w:szCs w:val="26"/>
        </w:rPr>
      </w:pPr>
      <w:r w:rsidRPr="00673A75">
        <w:rPr>
          <w:b/>
          <w:i/>
          <w:iCs/>
          <w:sz w:val="26"/>
          <w:szCs w:val="26"/>
        </w:rPr>
        <w:lastRenderedPageBreak/>
        <w:t>Анализ на краткосрочните задължения към доставчици</w:t>
      </w:r>
    </w:p>
    <w:tbl>
      <w:tblPr>
        <w:tblW w:w="9845" w:type="dxa"/>
        <w:jc w:val="center"/>
        <w:tblCellMar>
          <w:left w:w="70" w:type="dxa"/>
          <w:right w:w="70" w:type="dxa"/>
        </w:tblCellMar>
        <w:tblLook w:val="0000" w:firstRow="0" w:lastRow="0" w:firstColumn="0" w:lastColumn="0" w:noHBand="0" w:noVBand="0"/>
      </w:tblPr>
      <w:tblGrid>
        <w:gridCol w:w="389"/>
        <w:gridCol w:w="3501"/>
        <w:gridCol w:w="1134"/>
        <w:gridCol w:w="1134"/>
        <w:gridCol w:w="1134"/>
        <w:gridCol w:w="1078"/>
        <w:gridCol w:w="1475"/>
      </w:tblGrid>
      <w:tr w:rsidR="004E496D" w:rsidRPr="00673A75" w:rsidTr="006E21E4">
        <w:trPr>
          <w:trHeight w:val="283"/>
          <w:jc w:val="center"/>
        </w:trPr>
        <w:tc>
          <w:tcPr>
            <w:tcW w:w="389" w:type="dxa"/>
            <w:vMerge w:val="restart"/>
            <w:tcBorders>
              <w:top w:val="single" w:sz="4" w:space="0" w:color="auto"/>
              <w:left w:val="single" w:sz="4" w:space="0" w:color="auto"/>
              <w:bottom w:val="single" w:sz="4" w:space="0" w:color="auto"/>
              <w:right w:val="single" w:sz="4" w:space="0" w:color="auto"/>
            </w:tcBorders>
            <w:shd w:val="clear" w:color="auto" w:fill="C0C0C0"/>
            <w:noWrap/>
            <w:vAlign w:val="center"/>
          </w:tcPr>
          <w:p w:rsidR="004E496D" w:rsidRPr="00673A75" w:rsidRDefault="004E496D" w:rsidP="00004096">
            <w:pPr>
              <w:jc w:val="center"/>
              <w:rPr>
                <w:rFonts w:ascii="Arial" w:hAnsi="Arial" w:cs="Arial"/>
                <w:sz w:val="22"/>
                <w:szCs w:val="22"/>
                <w:lang w:eastAsia="bg-BG"/>
              </w:rPr>
            </w:pPr>
            <w:r w:rsidRPr="00673A75">
              <w:rPr>
                <w:rFonts w:ascii="Arial" w:hAnsi="Arial" w:cs="Arial"/>
                <w:sz w:val="22"/>
                <w:szCs w:val="22"/>
                <w:lang w:eastAsia="bg-BG"/>
              </w:rPr>
              <w:t>№</w:t>
            </w:r>
          </w:p>
        </w:tc>
        <w:tc>
          <w:tcPr>
            <w:tcW w:w="3501"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4E496D" w:rsidRPr="00673A75" w:rsidRDefault="004E496D" w:rsidP="00004096">
            <w:pPr>
              <w:jc w:val="center"/>
              <w:rPr>
                <w:rFonts w:ascii="Arial" w:hAnsi="Arial" w:cs="Arial"/>
                <w:sz w:val="22"/>
                <w:szCs w:val="22"/>
                <w:lang w:eastAsia="bg-BG"/>
              </w:rPr>
            </w:pPr>
            <w:r w:rsidRPr="00673A75">
              <w:rPr>
                <w:rFonts w:ascii="Arial" w:hAnsi="Arial" w:cs="Arial"/>
                <w:sz w:val="22"/>
                <w:szCs w:val="22"/>
                <w:lang w:eastAsia="bg-BG"/>
              </w:rPr>
              <w:t>Задължения по контрагенти</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4E496D" w:rsidRPr="00673A75" w:rsidRDefault="004E496D" w:rsidP="00004096">
            <w:pPr>
              <w:jc w:val="center"/>
              <w:rPr>
                <w:rFonts w:ascii="Arial" w:hAnsi="Arial" w:cs="Arial"/>
                <w:sz w:val="22"/>
                <w:szCs w:val="22"/>
                <w:lang w:eastAsia="bg-BG"/>
              </w:rPr>
            </w:pPr>
            <w:r w:rsidRPr="00673A75">
              <w:rPr>
                <w:rFonts w:ascii="Arial" w:hAnsi="Arial" w:cs="Arial"/>
                <w:sz w:val="22"/>
                <w:szCs w:val="22"/>
                <w:lang w:eastAsia="bg-BG"/>
              </w:rPr>
              <w:t>Общ размер</w:t>
            </w:r>
          </w:p>
        </w:tc>
        <w:tc>
          <w:tcPr>
            <w:tcW w:w="3346" w:type="dxa"/>
            <w:gridSpan w:val="3"/>
            <w:tcBorders>
              <w:top w:val="single" w:sz="4" w:space="0" w:color="auto"/>
              <w:left w:val="nil"/>
              <w:bottom w:val="single" w:sz="4" w:space="0" w:color="auto"/>
              <w:right w:val="single" w:sz="4" w:space="0" w:color="000000"/>
            </w:tcBorders>
            <w:shd w:val="clear" w:color="auto" w:fill="C0C0C0"/>
          </w:tcPr>
          <w:p w:rsidR="004E496D" w:rsidRPr="00673A75" w:rsidRDefault="004E496D" w:rsidP="00004096">
            <w:pPr>
              <w:jc w:val="center"/>
              <w:rPr>
                <w:rFonts w:ascii="Arial" w:hAnsi="Arial" w:cs="Arial"/>
                <w:sz w:val="22"/>
                <w:szCs w:val="22"/>
                <w:lang w:eastAsia="bg-BG"/>
              </w:rPr>
            </w:pPr>
            <w:r w:rsidRPr="00673A75">
              <w:rPr>
                <w:rFonts w:ascii="Arial" w:hAnsi="Arial" w:cs="Arial"/>
                <w:sz w:val="22"/>
                <w:szCs w:val="22"/>
                <w:lang w:eastAsia="bg-BG"/>
              </w:rPr>
              <w:t>Възраст на задълженията</w:t>
            </w:r>
          </w:p>
        </w:tc>
        <w:tc>
          <w:tcPr>
            <w:tcW w:w="1475" w:type="dxa"/>
            <w:vMerge w:val="restart"/>
            <w:tcBorders>
              <w:top w:val="single" w:sz="4" w:space="0" w:color="auto"/>
              <w:left w:val="single" w:sz="4" w:space="0" w:color="auto"/>
              <w:bottom w:val="single" w:sz="4" w:space="0" w:color="000000"/>
              <w:right w:val="single" w:sz="4" w:space="0" w:color="auto"/>
            </w:tcBorders>
            <w:shd w:val="clear" w:color="auto" w:fill="C0C0C0"/>
            <w:vAlign w:val="center"/>
          </w:tcPr>
          <w:p w:rsidR="004E496D" w:rsidRPr="00673A75" w:rsidRDefault="004E496D" w:rsidP="00004096">
            <w:pPr>
              <w:jc w:val="center"/>
              <w:rPr>
                <w:rFonts w:ascii="Arial" w:hAnsi="Arial" w:cs="Arial"/>
                <w:sz w:val="22"/>
                <w:szCs w:val="22"/>
                <w:lang w:eastAsia="bg-BG"/>
              </w:rPr>
            </w:pPr>
            <w:r w:rsidRPr="00673A75">
              <w:rPr>
                <w:rFonts w:ascii="Arial" w:hAnsi="Arial" w:cs="Arial"/>
                <w:sz w:val="22"/>
                <w:szCs w:val="22"/>
                <w:lang w:eastAsia="bg-BG"/>
              </w:rPr>
              <w:t xml:space="preserve">Просрочени </w:t>
            </w:r>
            <w:r w:rsidR="00B12597" w:rsidRPr="00673A75">
              <w:rPr>
                <w:rFonts w:ascii="Arial" w:hAnsi="Arial" w:cs="Arial"/>
                <w:sz w:val="22"/>
                <w:szCs w:val="22"/>
                <w:lang w:eastAsia="bg-BG"/>
              </w:rPr>
              <w:t>задъ</w:t>
            </w:r>
            <w:r w:rsidR="00AF2E4D" w:rsidRPr="00673A75">
              <w:rPr>
                <w:rFonts w:ascii="Arial" w:hAnsi="Arial" w:cs="Arial"/>
                <w:sz w:val="22"/>
                <w:szCs w:val="22"/>
                <w:lang w:eastAsia="bg-BG"/>
              </w:rPr>
              <w:t>л</w:t>
            </w:r>
            <w:r w:rsidR="00B12597" w:rsidRPr="00673A75">
              <w:rPr>
                <w:rFonts w:ascii="Arial" w:hAnsi="Arial" w:cs="Arial"/>
                <w:sz w:val="22"/>
                <w:szCs w:val="22"/>
                <w:lang w:eastAsia="bg-BG"/>
              </w:rPr>
              <w:t>жения</w:t>
            </w:r>
          </w:p>
        </w:tc>
      </w:tr>
      <w:tr w:rsidR="004E496D" w:rsidRPr="00673A75" w:rsidTr="006E21E4">
        <w:trPr>
          <w:trHeight w:val="534"/>
          <w:jc w:val="center"/>
        </w:trPr>
        <w:tc>
          <w:tcPr>
            <w:tcW w:w="389" w:type="dxa"/>
            <w:vMerge/>
            <w:tcBorders>
              <w:top w:val="single" w:sz="4" w:space="0" w:color="auto"/>
              <w:left w:val="single" w:sz="4" w:space="0" w:color="auto"/>
              <w:bottom w:val="single" w:sz="4" w:space="0" w:color="auto"/>
              <w:right w:val="single" w:sz="4" w:space="0" w:color="auto"/>
            </w:tcBorders>
            <w:shd w:val="clear" w:color="auto" w:fill="auto"/>
            <w:vAlign w:val="center"/>
          </w:tcPr>
          <w:p w:rsidR="004E496D" w:rsidRPr="00673A75" w:rsidRDefault="004E496D" w:rsidP="00004096">
            <w:pPr>
              <w:rPr>
                <w:rFonts w:ascii="Arial" w:hAnsi="Arial" w:cs="Arial"/>
                <w:sz w:val="22"/>
                <w:szCs w:val="22"/>
                <w:lang w:eastAsia="bg-BG"/>
              </w:rPr>
            </w:pPr>
          </w:p>
        </w:tc>
        <w:tc>
          <w:tcPr>
            <w:tcW w:w="3501" w:type="dxa"/>
            <w:vMerge/>
            <w:tcBorders>
              <w:top w:val="single" w:sz="4" w:space="0" w:color="auto"/>
              <w:left w:val="single" w:sz="4" w:space="0" w:color="auto"/>
              <w:bottom w:val="single" w:sz="4" w:space="0" w:color="auto"/>
              <w:right w:val="single" w:sz="4" w:space="0" w:color="auto"/>
            </w:tcBorders>
            <w:shd w:val="clear" w:color="auto" w:fill="auto"/>
            <w:vAlign w:val="center"/>
          </w:tcPr>
          <w:p w:rsidR="004E496D" w:rsidRPr="00673A75" w:rsidRDefault="004E496D" w:rsidP="00004096">
            <w:pPr>
              <w:rPr>
                <w:rFonts w:ascii="Arial" w:hAnsi="Arial" w:cs="Arial"/>
                <w:sz w:val="22"/>
                <w:szCs w:val="22"/>
                <w:lang w:eastAsia="bg-BG"/>
              </w:rPr>
            </w:pPr>
          </w:p>
        </w:tc>
        <w:tc>
          <w:tcPr>
            <w:tcW w:w="1134" w:type="dxa"/>
            <w:vMerge/>
            <w:tcBorders>
              <w:top w:val="single" w:sz="4" w:space="0" w:color="auto"/>
              <w:left w:val="single" w:sz="4" w:space="0" w:color="auto"/>
              <w:bottom w:val="single" w:sz="4" w:space="0" w:color="auto"/>
              <w:right w:val="single" w:sz="4" w:space="0" w:color="auto"/>
            </w:tcBorders>
            <w:shd w:val="clear" w:color="auto" w:fill="auto"/>
            <w:vAlign w:val="center"/>
          </w:tcPr>
          <w:p w:rsidR="004E496D" w:rsidRPr="00673A75" w:rsidRDefault="004E496D" w:rsidP="00004096">
            <w:pPr>
              <w:rPr>
                <w:rFonts w:ascii="Arial" w:hAnsi="Arial" w:cs="Arial"/>
                <w:sz w:val="22"/>
                <w:szCs w:val="22"/>
                <w:lang w:eastAsia="bg-BG"/>
              </w:rPr>
            </w:pPr>
          </w:p>
        </w:tc>
        <w:tc>
          <w:tcPr>
            <w:tcW w:w="1134" w:type="dxa"/>
            <w:tcBorders>
              <w:top w:val="nil"/>
              <w:left w:val="nil"/>
              <w:bottom w:val="single" w:sz="4" w:space="0" w:color="auto"/>
              <w:right w:val="single" w:sz="4" w:space="0" w:color="auto"/>
            </w:tcBorders>
            <w:shd w:val="clear" w:color="auto" w:fill="C0C0C0"/>
          </w:tcPr>
          <w:p w:rsidR="004E496D" w:rsidRPr="00673A75" w:rsidRDefault="004E496D" w:rsidP="00004096">
            <w:pPr>
              <w:jc w:val="center"/>
              <w:rPr>
                <w:rFonts w:ascii="Arial" w:hAnsi="Arial" w:cs="Arial"/>
                <w:sz w:val="22"/>
                <w:szCs w:val="22"/>
                <w:lang w:eastAsia="bg-BG"/>
              </w:rPr>
            </w:pPr>
            <w:r w:rsidRPr="00673A75">
              <w:rPr>
                <w:rFonts w:ascii="Arial" w:hAnsi="Arial" w:cs="Arial"/>
                <w:sz w:val="22"/>
                <w:szCs w:val="22"/>
                <w:lang w:eastAsia="bg-BG"/>
              </w:rPr>
              <w:t>до 3 мес.</w:t>
            </w:r>
          </w:p>
        </w:tc>
        <w:tc>
          <w:tcPr>
            <w:tcW w:w="1134" w:type="dxa"/>
            <w:tcBorders>
              <w:top w:val="nil"/>
              <w:left w:val="nil"/>
              <w:bottom w:val="single" w:sz="4" w:space="0" w:color="auto"/>
              <w:right w:val="single" w:sz="4" w:space="0" w:color="auto"/>
            </w:tcBorders>
            <w:shd w:val="clear" w:color="auto" w:fill="C0C0C0"/>
          </w:tcPr>
          <w:p w:rsidR="004E496D" w:rsidRPr="00673A75" w:rsidRDefault="004E496D" w:rsidP="00004096">
            <w:pPr>
              <w:jc w:val="center"/>
              <w:rPr>
                <w:rFonts w:ascii="Arial" w:hAnsi="Arial" w:cs="Arial"/>
                <w:sz w:val="22"/>
                <w:szCs w:val="22"/>
                <w:lang w:eastAsia="bg-BG"/>
              </w:rPr>
            </w:pPr>
            <w:r w:rsidRPr="00673A75">
              <w:rPr>
                <w:rFonts w:ascii="Arial" w:hAnsi="Arial" w:cs="Arial"/>
                <w:sz w:val="22"/>
                <w:szCs w:val="22"/>
                <w:lang w:eastAsia="bg-BG"/>
              </w:rPr>
              <w:t>от 3 до 6 мес.</w:t>
            </w:r>
          </w:p>
        </w:tc>
        <w:tc>
          <w:tcPr>
            <w:tcW w:w="1078" w:type="dxa"/>
            <w:tcBorders>
              <w:top w:val="nil"/>
              <w:left w:val="nil"/>
              <w:bottom w:val="single" w:sz="4" w:space="0" w:color="auto"/>
              <w:right w:val="single" w:sz="4" w:space="0" w:color="auto"/>
            </w:tcBorders>
            <w:shd w:val="clear" w:color="auto" w:fill="C0C0C0"/>
          </w:tcPr>
          <w:p w:rsidR="004E496D" w:rsidRPr="00673A75" w:rsidRDefault="004E496D" w:rsidP="00004096">
            <w:pPr>
              <w:jc w:val="center"/>
              <w:rPr>
                <w:rFonts w:ascii="Arial" w:hAnsi="Arial" w:cs="Arial"/>
                <w:sz w:val="22"/>
                <w:szCs w:val="22"/>
                <w:lang w:eastAsia="bg-BG"/>
              </w:rPr>
            </w:pPr>
            <w:r w:rsidRPr="00673A75">
              <w:rPr>
                <w:rFonts w:ascii="Arial" w:hAnsi="Arial" w:cs="Arial"/>
                <w:sz w:val="22"/>
                <w:szCs w:val="22"/>
                <w:lang w:eastAsia="bg-BG"/>
              </w:rPr>
              <w:t>над 6 мес.</w:t>
            </w:r>
          </w:p>
        </w:tc>
        <w:tc>
          <w:tcPr>
            <w:tcW w:w="1475" w:type="dxa"/>
            <w:vMerge/>
            <w:tcBorders>
              <w:top w:val="single" w:sz="4" w:space="0" w:color="auto"/>
              <w:left w:val="single" w:sz="4" w:space="0" w:color="auto"/>
              <w:bottom w:val="single" w:sz="4" w:space="0" w:color="auto"/>
              <w:right w:val="single" w:sz="4" w:space="0" w:color="auto"/>
            </w:tcBorders>
            <w:shd w:val="clear" w:color="auto" w:fill="auto"/>
            <w:vAlign w:val="center"/>
          </w:tcPr>
          <w:p w:rsidR="004E496D" w:rsidRPr="00673A75" w:rsidRDefault="004E496D" w:rsidP="00004096">
            <w:pPr>
              <w:rPr>
                <w:rFonts w:ascii="Arial" w:hAnsi="Arial" w:cs="Arial"/>
                <w:sz w:val="22"/>
                <w:szCs w:val="22"/>
                <w:lang w:eastAsia="bg-BG"/>
              </w:rPr>
            </w:pPr>
          </w:p>
        </w:tc>
      </w:tr>
      <w:tr w:rsidR="00300EE8" w:rsidRPr="00673A75" w:rsidTr="006E21E4">
        <w:trPr>
          <w:trHeight w:val="267"/>
          <w:jc w:val="center"/>
        </w:trPr>
        <w:tc>
          <w:tcPr>
            <w:tcW w:w="3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jc w:val="center"/>
              <w:rPr>
                <w:rFonts w:ascii="Arial" w:hAnsi="Arial" w:cs="Arial"/>
                <w:lang w:eastAsia="bg-BG"/>
              </w:rPr>
            </w:pPr>
            <w:r w:rsidRPr="00673A75">
              <w:rPr>
                <w:rFonts w:ascii="Arial" w:hAnsi="Arial" w:cs="Arial"/>
              </w:rPr>
              <w:t>1</w:t>
            </w:r>
          </w:p>
        </w:tc>
        <w:tc>
          <w:tcPr>
            <w:tcW w:w="3501" w:type="dxa"/>
            <w:tcBorders>
              <w:top w:val="single" w:sz="4" w:space="0" w:color="auto"/>
              <w:left w:val="nil"/>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szCs w:val="22"/>
                <w:lang w:eastAsia="bg-BG"/>
              </w:rPr>
            </w:pPr>
            <w:r w:rsidRPr="00673A75">
              <w:rPr>
                <w:rFonts w:ascii="Arial" w:hAnsi="Arial" w:cs="Arial"/>
                <w:szCs w:val="22"/>
              </w:rPr>
              <w:t>"АСОП - ЩИТ" ЕООД</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szCs w:val="22"/>
              </w:rPr>
            </w:pPr>
            <w:r w:rsidRPr="00673A75">
              <w:rPr>
                <w:rFonts w:ascii="Arial" w:hAnsi="Arial" w:cs="Arial"/>
                <w:szCs w:val="22"/>
              </w:rPr>
              <w:t>36 842</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szCs w:val="22"/>
              </w:rPr>
            </w:pPr>
            <w:r w:rsidRPr="00673A75">
              <w:rPr>
                <w:rFonts w:ascii="Arial" w:hAnsi="Arial" w:cs="Arial"/>
                <w:szCs w:val="22"/>
              </w:rPr>
              <w:t>36 842</w:t>
            </w:r>
          </w:p>
        </w:tc>
        <w:tc>
          <w:tcPr>
            <w:tcW w:w="1134" w:type="dxa"/>
            <w:tcBorders>
              <w:top w:val="single" w:sz="4" w:space="0" w:color="auto"/>
              <w:left w:val="nil"/>
              <w:bottom w:val="single" w:sz="4" w:space="0" w:color="auto"/>
              <w:right w:val="single" w:sz="4" w:space="0" w:color="auto"/>
            </w:tcBorders>
            <w:shd w:val="clear" w:color="auto" w:fill="auto"/>
            <w:noWrap/>
          </w:tcPr>
          <w:p w:rsidR="00300EE8" w:rsidRPr="00673A75" w:rsidRDefault="00300EE8" w:rsidP="00300EE8">
            <w:pPr>
              <w:jc w:val="right"/>
              <w:rPr>
                <w:rFonts w:ascii="Arial" w:hAnsi="Arial" w:cs="Arial"/>
              </w:rPr>
            </w:pPr>
            <w:r w:rsidRPr="00673A75">
              <w:rPr>
                <w:rFonts w:ascii="Arial" w:hAnsi="Arial" w:cs="Arial"/>
              </w:rPr>
              <w:t>0</w:t>
            </w:r>
          </w:p>
        </w:tc>
        <w:tc>
          <w:tcPr>
            <w:tcW w:w="1078" w:type="dxa"/>
            <w:tcBorders>
              <w:top w:val="single" w:sz="4" w:space="0" w:color="auto"/>
              <w:left w:val="nil"/>
              <w:bottom w:val="single" w:sz="4" w:space="0" w:color="auto"/>
              <w:right w:val="nil"/>
            </w:tcBorders>
            <w:shd w:val="clear" w:color="auto" w:fill="auto"/>
            <w:noWrap/>
          </w:tcPr>
          <w:p w:rsidR="00300EE8" w:rsidRPr="00673A75" w:rsidRDefault="00300EE8" w:rsidP="00300EE8">
            <w:pPr>
              <w:jc w:val="right"/>
              <w:rPr>
                <w:rFonts w:ascii="Arial" w:hAnsi="Arial" w:cs="Arial"/>
              </w:rPr>
            </w:pPr>
            <w:r w:rsidRPr="00673A75">
              <w:rPr>
                <w:rFonts w:ascii="Arial" w:hAnsi="Arial" w:cs="Arial"/>
              </w:rPr>
              <w:t>0</w:t>
            </w:r>
          </w:p>
        </w:tc>
        <w:tc>
          <w:tcPr>
            <w:tcW w:w="1475" w:type="dxa"/>
            <w:tcBorders>
              <w:top w:val="nil"/>
              <w:left w:val="single" w:sz="4" w:space="0" w:color="auto"/>
              <w:bottom w:val="single" w:sz="4" w:space="0" w:color="auto"/>
              <w:right w:val="single" w:sz="4" w:space="0" w:color="auto"/>
            </w:tcBorders>
            <w:shd w:val="clear" w:color="auto" w:fill="auto"/>
            <w:noWrap/>
          </w:tcPr>
          <w:p w:rsidR="00300EE8" w:rsidRPr="00673A75" w:rsidRDefault="00300EE8" w:rsidP="00300EE8">
            <w:pPr>
              <w:jc w:val="right"/>
              <w:rPr>
                <w:rFonts w:ascii="Arial" w:hAnsi="Arial" w:cs="Arial"/>
              </w:rPr>
            </w:pPr>
            <w:r w:rsidRPr="00673A75">
              <w:rPr>
                <w:rFonts w:ascii="Arial" w:hAnsi="Arial" w:cs="Arial"/>
              </w:rPr>
              <w:t>0</w:t>
            </w:r>
          </w:p>
        </w:tc>
      </w:tr>
      <w:tr w:rsidR="00300EE8" w:rsidRPr="00673A75" w:rsidTr="006E21E4">
        <w:trPr>
          <w:trHeight w:val="267"/>
          <w:jc w:val="center"/>
        </w:trPr>
        <w:tc>
          <w:tcPr>
            <w:tcW w:w="389"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jc w:val="center"/>
              <w:rPr>
                <w:rFonts w:ascii="Arial" w:hAnsi="Arial" w:cs="Arial"/>
              </w:rPr>
            </w:pPr>
            <w:r w:rsidRPr="00673A75">
              <w:rPr>
                <w:rFonts w:ascii="Arial" w:hAnsi="Arial" w:cs="Arial"/>
              </w:rPr>
              <w:t>2</w:t>
            </w:r>
          </w:p>
        </w:tc>
        <w:tc>
          <w:tcPr>
            <w:tcW w:w="3501" w:type="dxa"/>
            <w:tcBorders>
              <w:top w:val="nil"/>
              <w:left w:val="nil"/>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szCs w:val="22"/>
              </w:rPr>
            </w:pPr>
            <w:r w:rsidRPr="00673A75">
              <w:rPr>
                <w:rFonts w:ascii="Arial" w:hAnsi="Arial" w:cs="Arial"/>
                <w:szCs w:val="22"/>
              </w:rPr>
              <w:t>"ПРИМЕКС" ЕООД</w:t>
            </w:r>
          </w:p>
        </w:tc>
        <w:tc>
          <w:tcPr>
            <w:tcW w:w="1134" w:type="dxa"/>
            <w:tcBorders>
              <w:top w:val="nil"/>
              <w:left w:val="nil"/>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szCs w:val="22"/>
              </w:rPr>
            </w:pPr>
            <w:r w:rsidRPr="00673A75">
              <w:rPr>
                <w:rFonts w:ascii="Arial" w:hAnsi="Arial" w:cs="Arial"/>
                <w:szCs w:val="22"/>
              </w:rPr>
              <w:t>1 256</w:t>
            </w:r>
          </w:p>
        </w:tc>
        <w:tc>
          <w:tcPr>
            <w:tcW w:w="1134" w:type="dxa"/>
            <w:tcBorders>
              <w:top w:val="nil"/>
              <w:left w:val="nil"/>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szCs w:val="22"/>
              </w:rPr>
            </w:pPr>
            <w:r w:rsidRPr="00673A75">
              <w:rPr>
                <w:rFonts w:ascii="Arial" w:hAnsi="Arial" w:cs="Arial"/>
                <w:szCs w:val="22"/>
              </w:rPr>
              <w:t>1 256</w:t>
            </w:r>
          </w:p>
        </w:tc>
        <w:tc>
          <w:tcPr>
            <w:tcW w:w="1134" w:type="dxa"/>
            <w:tcBorders>
              <w:top w:val="nil"/>
              <w:left w:val="nil"/>
              <w:bottom w:val="single" w:sz="4" w:space="0" w:color="auto"/>
              <w:right w:val="single" w:sz="4" w:space="0" w:color="auto"/>
            </w:tcBorders>
            <w:shd w:val="clear" w:color="auto" w:fill="auto"/>
          </w:tcPr>
          <w:p w:rsidR="00300EE8" w:rsidRPr="00673A75" w:rsidRDefault="00300EE8" w:rsidP="00300EE8">
            <w:pPr>
              <w:jc w:val="right"/>
              <w:rPr>
                <w:rFonts w:ascii="Arial" w:hAnsi="Arial" w:cs="Arial"/>
              </w:rPr>
            </w:pPr>
            <w:r w:rsidRPr="00673A75">
              <w:rPr>
                <w:rFonts w:ascii="Arial" w:hAnsi="Arial" w:cs="Arial"/>
              </w:rPr>
              <w:t>0</w:t>
            </w:r>
          </w:p>
        </w:tc>
        <w:tc>
          <w:tcPr>
            <w:tcW w:w="1078" w:type="dxa"/>
            <w:tcBorders>
              <w:top w:val="nil"/>
              <w:left w:val="nil"/>
              <w:bottom w:val="single" w:sz="4" w:space="0" w:color="auto"/>
              <w:right w:val="nil"/>
            </w:tcBorders>
            <w:shd w:val="clear" w:color="auto" w:fill="auto"/>
            <w:noWrap/>
          </w:tcPr>
          <w:p w:rsidR="00300EE8" w:rsidRPr="00673A75" w:rsidRDefault="00300EE8" w:rsidP="00300EE8">
            <w:pPr>
              <w:jc w:val="right"/>
              <w:rPr>
                <w:rFonts w:ascii="Arial" w:hAnsi="Arial" w:cs="Arial"/>
              </w:rPr>
            </w:pPr>
            <w:r w:rsidRPr="00673A75">
              <w:rPr>
                <w:rFonts w:ascii="Arial" w:hAnsi="Arial" w:cs="Arial"/>
              </w:rPr>
              <w:t>0</w:t>
            </w:r>
          </w:p>
        </w:tc>
        <w:tc>
          <w:tcPr>
            <w:tcW w:w="1475" w:type="dxa"/>
            <w:tcBorders>
              <w:top w:val="nil"/>
              <w:left w:val="single" w:sz="4" w:space="0" w:color="auto"/>
              <w:bottom w:val="single" w:sz="4" w:space="0" w:color="auto"/>
              <w:right w:val="single" w:sz="4" w:space="0" w:color="auto"/>
            </w:tcBorders>
            <w:shd w:val="clear" w:color="auto" w:fill="auto"/>
            <w:noWrap/>
          </w:tcPr>
          <w:p w:rsidR="00300EE8" w:rsidRPr="00673A75" w:rsidRDefault="00300EE8" w:rsidP="00300EE8">
            <w:pPr>
              <w:jc w:val="right"/>
              <w:rPr>
                <w:rFonts w:ascii="Arial" w:hAnsi="Arial" w:cs="Arial"/>
              </w:rPr>
            </w:pPr>
            <w:r w:rsidRPr="00673A75">
              <w:rPr>
                <w:rFonts w:ascii="Arial" w:hAnsi="Arial" w:cs="Arial"/>
              </w:rPr>
              <w:t>0</w:t>
            </w:r>
          </w:p>
        </w:tc>
      </w:tr>
      <w:tr w:rsidR="00300EE8" w:rsidRPr="00673A75" w:rsidTr="006E21E4">
        <w:trPr>
          <w:trHeight w:val="267"/>
          <w:jc w:val="center"/>
        </w:trPr>
        <w:tc>
          <w:tcPr>
            <w:tcW w:w="389"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jc w:val="center"/>
              <w:rPr>
                <w:rFonts w:ascii="Arial" w:hAnsi="Arial" w:cs="Arial"/>
              </w:rPr>
            </w:pPr>
            <w:r w:rsidRPr="00673A75">
              <w:rPr>
                <w:rFonts w:ascii="Arial" w:hAnsi="Arial" w:cs="Arial"/>
              </w:rPr>
              <w:t>3</w:t>
            </w:r>
          </w:p>
        </w:tc>
        <w:tc>
          <w:tcPr>
            <w:tcW w:w="3501" w:type="dxa"/>
            <w:tcBorders>
              <w:top w:val="nil"/>
              <w:left w:val="nil"/>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szCs w:val="22"/>
              </w:rPr>
            </w:pPr>
            <w:r w:rsidRPr="00673A75">
              <w:rPr>
                <w:rFonts w:ascii="Arial" w:hAnsi="Arial" w:cs="Arial"/>
                <w:szCs w:val="22"/>
              </w:rPr>
              <w:t>"РИТЪМ-4 ТБ" ООД</w:t>
            </w:r>
          </w:p>
        </w:tc>
        <w:tc>
          <w:tcPr>
            <w:tcW w:w="1134" w:type="dxa"/>
            <w:tcBorders>
              <w:top w:val="nil"/>
              <w:left w:val="nil"/>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szCs w:val="22"/>
              </w:rPr>
            </w:pPr>
            <w:r w:rsidRPr="00673A75">
              <w:rPr>
                <w:rFonts w:ascii="Arial" w:hAnsi="Arial" w:cs="Arial"/>
                <w:szCs w:val="22"/>
              </w:rPr>
              <w:t>15 759</w:t>
            </w:r>
          </w:p>
        </w:tc>
        <w:tc>
          <w:tcPr>
            <w:tcW w:w="1134" w:type="dxa"/>
            <w:tcBorders>
              <w:top w:val="nil"/>
              <w:left w:val="nil"/>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szCs w:val="22"/>
              </w:rPr>
            </w:pPr>
            <w:r w:rsidRPr="00673A75">
              <w:rPr>
                <w:rFonts w:ascii="Arial" w:hAnsi="Arial" w:cs="Arial"/>
                <w:szCs w:val="22"/>
              </w:rPr>
              <w:t>15 759</w:t>
            </w:r>
          </w:p>
        </w:tc>
        <w:tc>
          <w:tcPr>
            <w:tcW w:w="1134" w:type="dxa"/>
            <w:tcBorders>
              <w:top w:val="nil"/>
              <w:left w:val="nil"/>
              <w:bottom w:val="single" w:sz="4" w:space="0" w:color="auto"/>
              <w:right w:val="single" w:sz="4" w:space="0" w:color="auto"/>
            </w:tcBorders>
            <w:shd w:val="clear" w:color="auto" w:fill="auto"/>
          </w:tcPr>
          <w:p w:rsidR="00300EE8" w:rsidRPr="00673A75" w:rsidRDefault="00300EE8" w:rsidP="00300EE8">
            <w:pPr>
              <w:jc w:val="right"/>
              <w:rPr>
                <w:rFonts w:ascii="Arial" w:hAnsi="Arial" w:cs="Arial"/>
              </w:rPr>
            </w:pPr>
          </w:p>
        </w:tc>
        <w:tc>
          <w:tcPr>
            <w:tcW w:w="1078" w:type="dxa"/>
            <w:tcBorders>
              <w:top w:val="nil"/>
              <w:left w:val="nil"/>
              <w:bottom w:val="single" w:sz="4" w:space="0" w:color="auto"/>
              <w:right w:val="nil"/>
            </w:tcBorders>
            <w:shd w:val="clear" w:color="auto" w:fill="auto"/>
            <w:noWrap/>
          </w:tcPr>
          <w:p w:rsidR="00300EE8" w:rsidRPr="00673A75" w:rsidRDefault="00300EE8" w:rsidP="00300EE8">
            <w:pPr>
              <w:jc w:val="right"/>
              <w:rPr>
                <w:rFonts w:ascii="Arial" w:hAnsi="Arial" w:cs="Arial"/>
              </w:rPr>
            </w:pPr>
          </w:p>
        </w:tc>
        <w:tc>
          <w:tcPr>
            <w:tcW w:w="1475" w:type="dxa"/>
            <w:tcBorders>
              <w:top w:val="nil"/>
              <w:left w:val="single" w:sz="4" w:space="0" w:color="auto"/>
              <w:bottom w:val="single" w:sz="4" w:space="0" w:color="auto"/>
              <w:right w:val="single" w:sz="4" w:space="0" w:color="auto"/>
            </w:tcBorders>
            <w:shd w:val="clear" w:color="auto" w:fill="auto"/>
            <w:noWrap/>
          </w:tcPr>
          <w:p w:rsidR="00300EE8" w:rsidRPr="00673A75" w:rsidRDefault="00300EE8" w:rsidP="00300EE8">
            <w:pPr>
              <w:jc w:val="right"/>
              <w:rPr>
                <w:rFonts w:ascii="Arial" w:hAnsi="Arial" w:cs="Arial"/>
              </w:rPr>
            </w:pPr>
          </w:p>
        </w:tc>
      </w:tr>
      <w:tr w:rsidR="00071F22" w:rsidRPr="00673A75" w:rsidTr="006E21E4">
        <w:trPr>
          <w:trHeight w:val="267"/>
          <w:jc w:val="center"/>
        </w:trPr>
        <w:tc>
          <w:tcPr>
            <w:tcW w:w="389" w:type="dxa"/>
            <w:tcBorders>
              <w:top w:val="nil"/>
              <w:left w:val="single" w:sz="4" w:space="0" w:color="auto"/>
              <w:bottom w:val="single" w:sz="4" w:space="0" w:color="auto"/>
              <w:right w:val="single" w:sz="4" w:space="0" w:color="auto"/>
            </w:tcBorders>
            <w:shd w:val="clear" w:color="auto" w:fill="auto"/>
            <w:noWrap/>
            <w:vAlign w:val="bottom"/>
          </w:tcPr>
          <w:p w:rsidR="00071F22" w:rsidRPr="00673A75" w:rsidRDefault="00071F22" w:rsidP="00071F22">
            <w:pPr>
              <w:jc w:val="center"/>
              <w:rPr>
                <w:rFonts w:ascii="Arial" w:hAnsi="Arial" w:cs="Arial"/>
              </w:rPr>
            </w:pPr>
          </w:p>
        </w:tc>
        <w:tc>
          <w:tcPr>
            <w:tcW w:w="3501" w:type="dxa"/>
            <w:tcBorders>
              <w:top w:val="nil"/>
              <w:left w:val="nil"/>
              <w:bottom w:val="single" w:sz="4" w:space="0" w:color="auto"/>
              <w:right w:val="single" w:sz="4" w:space="0" w:color="auto"/>
            </w:tcBorders>
            <w:shd w:val="clear" w:color="auto" w:fill="auto"/>
            <w:noWrap/>
            <w:vAlign w:val="bottom"/>
          </w:tcPr>
          <w:p w:rsidR="00071F22" w:rsidRPr="00673A75" w:rsidRDefault="00071F22" w:rsidP="00071F22">
            <w:pPr>
              <w:rPr>
                <w:rFonts w:ascii="Arial" w:hAnsi="Arial" w:cs="Arial"/>
                <w:szCs w:val="22"/>
              </w:rPr>
            </w:pPr>
          </w:p>
        </w:tc>
        <w:tc>
          <w:tcPr>
            <w:tcW w:w="1134" w:type="dxa"/>
            <w:tcBorders>
              <w:top w:val="nil"/>
              <w:left w:val="nil"/>
              <w:bottom w:val="single" w:sz="4" w:space="0" w:color="auto"/>
              <w:right w:val="single" w:sz="4" w:space="0" w:color="auto"/>
            </w:tcBorders>
            <w:shd w:val="clear" w:color="auto" w:fill="auto"/>
            <w:noWrap/>
            <w:vAlign w:val="bottom"/>
          </w:tcPr>
          <w:p w:rsidR="00071F22" w:rsidRPr="00673A75" w:rsidRDefault="00071F22" w:rsidP="00071F22">
            <w:pPr>
              <w:jc w:val="right"/>
              <w:rPr>
                <w:rFonts w:ascii="Arial" w:hAnsi="Arial" w:cs="Arial"/>
                <w:szCs w:val="22"/>
              </w:rPr>
            </w:pPr>
          </w:p>
        </w:tc>
        <w:tc>
          <w:tcPr>
            <w:tcW w:w="1134" w:type="dxa"/>
            <w:tcBorders>
              <w:top w:val="nil"/>
              <w:left w:val="nil"/>
              <w:bottom w:val="single" w:sz="4" w:space="0" w:color="auto"/>
              <w:right w:val="single" w:sz="4" w:space="0" w:color="auto"/>
            </w:tcBorders>
            <w:shd w:val="clear" w:color="auto" w:fill="auto"/>
            <w:noWrap/>
            <w:vAlign w:val="bottom"/>
          </w:tcPr>
          <w:p w:rsidR="00071F22" w:rsidRPr="00673A75" w:rsidRDefault="00071F22" w:rsidP="00071F22">
            <w:pPr>
              <w:jc w:val="right"/>
              <w:rPr>
                <w:rFonts w:ascii="Arial" w:hAnsi="Arial" w:cs="Arial"/>
                <w:szCs w:val="22"/>
              </w:rPr>
            </w:pPr>
          </w:p>
        </w:tc>
        <w:tc>
          <w:tcPr>
            <w:tcW w:w="1134" w:type="dxa"/>
            <w:tcBorders>
              <w:top w:val="nil"/>
              <w:left w:val="nil"/>
              <w:bottom w:val="single" w:sz="4" w:space="0" w:color="auto"/>
              <w:right w:val="single" w:sz="4" w:space="0" w:color="auto"/>
            </w:tcBorders>
            <w:shd w:val="clear" w:color="auto" w:fill="auto"/>
          </w:tcPr>
          <w:p w:rsidR="00071F22" w:rsidRPr="00673A75" w:rsidRDefault="00071F22" w:rsidP="00071F22">
            <w:pPr>
              <w:jc w:val="right"/>
              <w:rPr>
                <w:rFonts w:ascii="Arial" w:hAnsi="Arial" w:cs="Arial"/>
              </w:rPr>
            </w:pPr>
          </w:p>
        </w:tc>
        <w:tc>
          <w:tcPr>
            <w:tcW w:w="1078" w:type="dxa"/>
            <w:tcBorders>
              <w:top w:val="nil"/>
              <w:left w:val="nil"/>
              <w:bottom w:val="single" w:sz="4" w:space="0" w:color="auto"/>
              <w:right w:val="nil"/>
            </w:tcBorders>
            <w:shd w:val="clear" w:color="auto" w:fill="auto"/>
            <w:noWrap/>
          </w:tcPr>
          <w:p w:rsidR="00071F22" w:rsidRPr="00673A75" w:rsidRDefault="00071F22" w:rsidP="00071F22">
            <w:pPr>
              <w:jc w:val="right"/>
              <w:rPr>
                <w:rFonts w:ascii="Arial" w:hAnsi="Arial" w:cs="Arial"/>
              </w:rPr>
            </w:pPr>
          </w:p>
        </w:tc>
        <w:tc>
          <w:tcPr>
            <w:tcW w:w="1475" w:type="dxa"/>
            <w:tcBorders>
              <w:top w:val="nil"/>
              <w:left w:val="single" w:sz="4" w:space="0" w:color="auto"/>
              <w:bottom w:val="single" w:sz="4" w:space="0" w:color="auto"/>
              <w:right w:val="single" w:sz="4" w:space="0" w:color="auto"/>
            </w:tcBorders>
            <w:shd w:val="clear" w:color="auto" w:fill="auto"/>
            <w:noWrap/>
          </w:tcPr>
          <w:p w:rsidR="00071F22" w:rsidRPr="00673A75" w:rsidRDefault="00071F22" w:rsidP="00071F22">
            <w:pPr>
              <w:jc w:val="right"/>
              <w:rPr>
                <w:rFonts w:ascii="Arial" w:hAnsi="Arial" w:cs="Arial"/>
              </w:rPr>
            </w:pPr>
          </w:p>
        </w:tc>
      </w:tr>
      <w:tr w:rsidR="00300EE8" w:rsidRPr="00673A75" w:rsidTr="00300EE8">
        <w:trPr>
          <w:trHeight w:val="267"/>
          <w:jc w:val="center"/>
        </w:trPr>
        <w:tc>
          <w:tcPr>
            <w:tcW w:w="389"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jc w:val="center"/>
              <w:rPr>
                <w:rFonts w:ascii="Arial" w:hAnsi="Arial" w:cs="Arial"/>
              </w:rPr>
            </w:pPr>
            <w:r w:rsidRPr="00673A75">
              <w:rPr>
                <w:rFonts w:ascii="Arial" w:hAnsi="Arial" w:cs="Arial"/>
              </w:rPr>
              <w:t> </w:t>
            </w:r>
          </w:p>
        </w:tc>
        <w:tc>
          <w:tcPr>
            <w:tcW w:w="3501" w:type="dxa"/>
            <w:tcBorders>
              <w:top w:val="nil"/>
              <w:left w:val="nil"/>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rPr>
            </w:pPr>
            <w:r w:rsidRPr="00673A75">
              <w:rPr>
                <w:rFonts w:ascii="Arial" w:hAnsi="Arial" w:cs="Arial"/>
              </w:rPr>
              <w:t xml:space="preserve">Други </w:t>
            </w:r>
          </w:p>
        </w:tc>
        <w:tc>
          <w:tcPr>
            <w:tcW w:w="1134"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szCs w:val="22"/>
                <w:lang w:eastAsia="bg-BG"/>
              </w:rPr>
            </w:pPr>
            <w:r w:rsidRPr="00673A75">
              <w:rPr>
                <w:rFonts w:ascii="Arial" w:hAnsi="Arial" w:cs="Arial"/>
                <w:szCs w:val="22"/>
              </w:rPr>
              <w:t>4 325</w:t>
            </w:r>
          </w:p>
        </w:tc>
        <w:tc>
          <w:tcPr>
            <w:tcW w:w="1134"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szCs w:val="22"/>
              </w:rPr>
            </w:pPr>
            <w:r w:rsidRPr="00673A75">
              <w:rPr>
                <w:rFonts w:ascii="Arial" w:hAnsi="Arial" w:cs="Arial"/>
                <w:szCs w:val="22"/>
              </w:rPr>
              <w:t>4 325</w:t>
            </w:r>
          </w:p>
        </w:tc>
        <w:tc>
          <w:tcPr>
            <w:tcW w:w="1134" w:type="dxa"/>
            <w:tcBorders>
              <w:top w:val="nil"/>
              <w:left w:val="nil"/>
              <w:bottom w:val="single" w:sz="4" w:space="0" w:color="auto"/>
              <w:right w:val="single" w:sz="4" w:space="0" w:color="auto"/>
            </w:tcBorders>
            <w:shd w:val="clear" w:color="auto" w:fill="auto"/>
            <w:vAlign w:val="bottom"/>
          </w:tcPr>
          <w:p w:rsidR="00300EE8" w:rsidRPr="00673A75" w:rsidRDefault="00300EE8" w:rsidP="00300EE8">
            <w:pPr>
              <w:jc w:val="right"/>
              <w:rPr>
                <w:rFonts w:ascii="Arial" w:hAnsi="Arial" w:cs="Arial"/>
              </w:rPr>
            </w:pPr>
            <w:r w:rsidRPr="00673A75">
              <w:rPr>
                <w:rFonts w:ascii="Arial" w:hAnsi="Arial" w:cs="Arial"/>
              </w:rPr>
              <w:t>0</w:t>
            </w:r>
          </w:p>
        </w:tc>
        <w:tc>
          <w:tcPr>
            <w:tcW w:w="1078" w:type="dxa"/>
            <w:tcBorders>
              <w:top w:val="nil"/>
              <w:left w:val="nil"/>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rPr>
            </w:pPr>
            <w:r w:rsidRPr="00673A75">
              <w:rPr>
                <w:rFonts w:ascii="Arial" w:hAnsi="Arial" w:cs="Arial"/>
              </w:rPr>
              <w:t>0</w:t>
            </w:r>
          </w:p>
        </w:tc>
        <w:tc>
          <w:tcPr>
            <w:tcW w:w="1475" w:type="dxa"/>
            <w:tcBorders>
              <w:top w:val="nil"/>
              <w:left w:val="nil"/>
              <w:bottom w:val="single" w:sz="4" w:space="0" w:color="auto"/>
              <w:right w:val="single" w:sz="4" w:space="0" w:color="auto"/>
            </w:tcBorders>
            <w:shd w:val="clear" w:color="auto" w:fill="auto"/>
            <w:noWrap/>
            <w:vAlign w:val="bottom"/>
          </w:tcPr>
          <w:p w:rsidR="00300EE8" w:rsidRPr="00673A75" w:rsidRDefault="00300EE8" w:rsidP="00300EE8">
            <w:pPr>
              <w:jc w:val="right"/>
              <w:rPr>
                <w:rFonts w:ascii="Arial" w:hAnsi="Arial" w:cs="Arial"/>
              </w:rPr>
            </w:pPr>
            <w:r w:rsidRPr="00673A75">
              <w:rPr>
                <w:rFonts w:ascii="Arial" w:hAnsi="Arial" w:cs="Arial"/>
              </w:rPr>
              <w:t>0</w:t>
            </w:r>
          </w:p>
        </w:tc>
      </w:tr>
      <w:tr w:rsidR="00300EE8" w:rsidRPr="00673A75" w:rsidTr="00300EE8">
        <w:trPr>
          <w:trHeight w:val="404"/>
          <w:jc w:val="center"/>
        </w:trPr>
        <w:tc>
          <w:tcPr>
            <w:tcW w:w="389" w:type="dxa"/>
            <w:tcBorders>
              <w:top w:val="nil"/>
              <w:left w:val="single" w:sz="4" w:space="0" w:color="auto"/>
              <w:bottom w:val="single" w:sz="4" w:space="0" w:color="auto"/>
              <w:right w:val="single" w:sz="4" w:space="0" w:color="auto"/>
            </w:tcBorders>
            <w:shd w:val="clear" w:color="auto" w:fill="auto"/>
            <w:noWrap/>
            <w:vAlign w:val="bottom"/>
          </w:tcPr>
          <w:p w:rsidR="00300EE8" w:rsidRPr="00673A75" w:rsidRDefault="00300EE8" w:rsidP="00300EE8">
            <w:pPr>
              <w:rPr>
                <w:rFonts w:ascii="Arial" w:hAnsi="Arial" w:cs="Arial"/>
              </w:rPr>
            </w:pPr>
            <w:r w:rsidRPr="00673A75">
              <w:rPr>
                <w:rFonts w:ascii="Arial" w:hAnsi="Arial" w:cs="Arial"/>
              </w:rPr>
              <w:t> </w:t>
            </w:r>
          </w:p>
        </w:tc>
        <w:tc>
          <w:tcPr>
            <w:tcW w:w="3501"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b/>
                <w:bCs/>
              </w:rPr>
            </w:pPr>
            <w:r w:rsidRPr="00673A75">
              <w:rPr>
                <w:rFonts w:ascii="Arial" w:hAnsi="Arial" w:cs="Arial"/>
                <w:b/>
                <w:bCs/>
              </w:rPr>
              <w:t>Обща сума ПК</w:t>
            </w:r>
          </w:p>
        </w:tc>
        <w:tc>
          <w:tcPr>
            <w:tcW w:w="1134"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b/>
                <w:bCs/>
                <w:szCs w:val="22"/>
              </w:rPr>
            </w:pPr>
            <w:r w:rsidRPr="00673A75">
              <w:rPr>
                <w:rFonts w:ascii="Arial" w:hAnsi="Arial" w:cs="Arial"/>
                <w:b/>
                <w:bCs/>
                <w:szCs w:val="22"/>
              </w:rPr>
              <w:t>58 182</w:t>
            </w:r>
          </w:p>
        </w:tc>
        <w:tc>
          <w:tcPr>
            <w:tcW w:w="1134"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b/>
                <w:bCs/>
                <w:szCs w:val="22"/>
              </w:rPr>
            </w:pPr>
            <w:r w:rsidRPr="00673A75">
              <w:rPr>
                <w:rFonts w:ascii="Arial" w:hAnsi="Arial" w:cs="Arial"/>
                <w:b/>
                <w:bCs/>
                <w:szCs w:val="22"/>
              </w:rPr>
              <w:t>58 182</w:t>
            </w:r>
          </w:p>
        </w:tc>
        <w:tc>
          <w:tcPr>
            <w:tcW w:w="1134" w:type="dxa"/>
            <w:tcBorders>
              <w:top w:val="nil"/>
              <w:left w:val="nil"/>
              <w:bottom w:val="single" w:sz="4" w:space="0" w:color="auto"/>
              <w:right w:val="single" w:sz="4" w:space="0" w:color="auto"/>
            </w:tcBorders>
            <w:shd w:val="clear" w:color="auto" w:fill="auto"/>
            <w:vAlign w:val="center"/>
          </w:tcPr>
          <w:p w:rsidR="00300EE8" w:rsidRPr="00673A75" w:rsidRDefault="00300EE8" w:rsidP="00300EE8">
            <w:pPr>
              <w:jc w:val="right"/>
              <w:rPr>
                <w:rFonts w:ascii="Arial" w:hAnsi="Arial" w:cs="Arial"/>
                <w:b/>
                <w:bCs/>
              </w:rPr>
            </w:pPr>
            <w:r w:rsidRPr="00673A75">
              <w:rPr>
                <w:rFonts w:ascii="Arial" w:hAnsi="Arial" w:cs="Arial"/>
                <w:b/>
                <w:bCs/>
              </w:rPr>
              <w:t>0</w:t>
            </w:r>
          </w:p>
        </w:tc>
        <w:tc>
          <w:tcPr>
            <w:tcW w:w="1078"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b/>
                <w:bCs/>
              </w:rPr>
            </w:pPr>
            <w:r w:rsidRPr="00673A75">
              <w:rPr>
                <w:rFonts w:ascii="Arial" w:hAnsi="Arial" w:cs="Arial"/>
                <w:b/>
                <w:bCs/>
              </w:rPr>
              <w:t>0</w:t>
            </w:r>
          </w:p>
        </w:tc>
        <w:tc>
          <w:tcPr>
            <w:tcW w:w="1475" w:type="dxa"/>
            <w:tcBorders>
              <w:top w:val="nil"/>
              <w:left w:val="nil"/>
              <w:bottom w:val="single" w:sz="4" w:space="0" w:color="auto"/>
              <w:right w:val="single" w:sz="4" w:space="0" w:color="auto"/>
            </w:tcBorders>
            <w:shd w:val="clear" w:color="auto" w:fill="auto"/>
            <w:noWrap/>
            <w:vAlign w:val="center"/>
          </w:tcPr>
          <w:p w:rsidR="00300EE8" w:rsidRPr="00673A75" w:rsidRDefault="00300EE8" w:rsidP="00300EE8">
            <w:pPr>
              <w:jc w:val="right"/>
              <w:rPr>
                <w:rFonts w:ascii="Arial" w:hAnsi="Arial" w:cs="Arial"/>
                <w:b/>
                <w:bCs/>
              </w:rPr>
            </w:pPr>
            <w:r w:rsidRPr="00673A75">
              <w:rPr>
                <w:rFonts w:ascii="Arial" w:hAnsi="Arial" w:cs="Arial"/>
                <w:b/>
                <w:bCs/>
              </w:rPr>
              <w:t>0</w:t>
            </w:r>
          </w:p>
        </w:tc>
      </w:tr>
      <w:tr w:rsidR="00DC703E" w:rsidRPr="00673A75" w:rsidTr="006E21E4">
        <w:trPr>
          <w:trHeight w:val="267"/>
          <w:jc w:val="center"/>
        </w:trPr>
        <w:tc>
          <w:tcPr>
            <w:tcW w:w="3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DC703E" w:rsidRPr="00673A75" w:rsidRDefault="00DC703E" w:rsidP="00DC703E">
            <w:pPr>
              <w:rPr>
                <w:rFonts w:ascii="Arial" w:hAnsi="Arial" w:cs="Arial"/>
              </w:rPr>
            </w:pPr>
          </w:p>
        </w:tc>
        <w:tc>
          <w:tcPr>
            <w:tcW w:w="3501" w:type="dxa"/>
            <w:tcBorders>
              <w:top w:val="single" w:sz="4" w:space="0" w:color="auto"/>
              <w:left w:val="nil"/>
              <w:bottom w:val="single" w:sz="4" w:space="0" w:color="auto"/>
              <w:right w:val="single" w:sz="4" w:space="0" w:color="auto"/>
            </w:tcBorders>
            <w:shd w:val="clear" w:color="auto" w:fill="auto"/>
            <w:noWrap/>
            <w:vAlign w:val="bottom"/>
          </w:tcPr>
          <w:p w:rsidR="00DC703E" w:rsidRPr="00673A75" w:rsidRDefault="00DC703E" w:rsidP="00DC703E">
            <w:pPr>
              <w:jc w:val="right"/>
              <w:rPr>
                <w:rFonts w:ascii="Arial" w:hAnsi="Arial" w:cs="Arial"/>
              </w:rPr>
            </w:pPr>
            <w:r w:rsidRPr="00673A75">
              <w:rPr>
                <w:rFonts w:ascii="Arial" w:hAnsi="Arial" w:cs="Arial"/>
              </w:rPr>
              <w:t>Задължения към персонала</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DC703E" w:rsidRPr="00673A75" w:rsidRDefault="00300EE8" w:rsidP="00DC703E">
            <w:pPr>
              <w:jc w:val="right"/>
              <w:rPr>
                <w:rFonts w:ascii="Arial" w:hAnsi="Arial" w:cs="Arial"/>
                <w:bCs/>
              </w:rPr>
            </w:pPr>
            <w:r w:rsidRPr="00673A75">
              <w:rPr>
                <w:rFonts w:ascii="Arial" w:hAnsi="Arial" w:cs="Arial"/>
                <w:bCs/>
              </w:rPr>
              <w:t>148 039</w:t>
            </w:r>
          </w:p>
        </w:tc>
        <w:tc>
          <w:tcPr>
            <w:tcW w:w="1134" w:type="dxa"/>
            <w:tcBorders>
              <w:top w:val="single" w:sz="4" w:space="0" w:color="auto"/>
              <w:left w:val="single" w:sz="4" w:space="0" w:color="auto"/>
            </w:tcBorders>
            <w:shd w:val="clear" w:color="auto" w:fill="auto"/>
            <w:noWrap/>
            <w:vAlign w:val="bottom"/>
          </w:tcPr>
          <w:p w:rsidR="00DC703E" w:rsidRPr="00673A75" w:rsidRDefault="00DC703E" w:rsidP="00DC703E">
            <w:pPr>
              <w:jc w:val="right"/>
              <w:rPr>
                <w:rFonts w:ascii="Arial" w:hAnsi="Arial" w:cs="Arial"/>
              </w:rPr>
            </w:pPr>
          </w:p>
        </w:tc>
        <w:tc>
          <w:tcPr>
            <w:tcW w:w="1134" w:type="dxa"/>
            <w:tcBorders>
              <w:top w:val="single" w:sz="4" w:space="0" w:color="auto"/>
            </w:tcBorders>
            <w:shd w:val="clear" w:color="auto" w:fill="auto"/>
          </w:tcPr>
          <w:p w:rsidR="00DC703E" w:rsidRPr="00673A75" w:rsidRDefault="00DC703E" w:rsidP="00DC703E">
            <w:pPr>
              <w:jc w:val="right"/>
              <w:rPr>
                <w:rFonts w:ascii="Arial" w:hAnsi="Arial" w:cs="Arial"/>
              </w:rPr>
            </w:pPr>
          </w:p>
        </w:tc>
        <w:tc>
          <w:tcPr>
            <w:tcW w:w="1078" w:type="dxa"/>
            <w:tcBorders>
              <w:top w:val="single" w:sz="4" w:space="0" w:color="auto"/>
            </w:tcBorders>
            <w:shd w:val="clear" w:color="auto" w:fill="auto"/>
            <w:noWrap/>
          </w:tcPr>
          <w:p w:rsidR="00DC703E" w:rsidRPr="00673A75" w:rsidRDefault="00DC703E" w:rsidP="00DC703E">
            <w:pPr>
              <w:jc w:val="right"/>
              <w:rPr>
                <w:rFonts w:ascii="Arial" w:hAnsi="Arial" w:cs="Arial"/>
              </w:rPr>
            </w:pPr>
          </w:p>
        </w:tc>
        <w:tc>
          <w:tcPr>
            <w:tcW w:w="1475" w:type="dxa"/>
            <w:tcBorders>
              <w:top w:val="single" w:sz="4" w:space="0" w:color="auto"/>
              <w:right w:val="single" w:sz="4" w:space="0" w:color="auto"/>
            </w:tcBorders>
            <w:shd w:val="clear" w:color="auto" w:fill="auto"/>
            <w:noWrap/>
          </w:tcPr>
          <w:p w:rsidR="00DC703E" w:rsidRPr="00673A75" w:rsidRDefault="00DC703E" w:rsidP="00DC703E">
            <w:pPr>
              <w:rPr>
                <w:rFonts w:ascii="Arial" w:hAnsi="Arial" w:cs="Arial"/>
              </w:rPr>
            </w:pPr>
          </w:p>
        </w:tc>
      </w:tr>
      <w:tr w:rsidR="00DC703E" w:rsidRPr="00673A75" w:rsidTr="006E21E4">
        <w:trPr>
          <w:trHeight w:val="267"/>
          <w:jc w:val="center"/>
        </w:trPr>
        <w:tc>
          <w:tcPr>
            <w:tcW w:w="3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DC703E" w:rsidRPr="00673A75" w:rsidRDefault="00DC703E" w:rsidP="00DC703E">
            <w:pPr>
              <w:rPr>
                <w:rFonts w:ascii="Arial" w:hAnsi="Arial" w:cs="Arial"/>
              </w:rPr>
            </w:pPr>
          </w:p>
        </w:tc>
        <w:tc>
          <w:tcPr>
            <w:tcW w:w="3501" w:type="dxa"/>
            <w:tcBorders>
              <w:top w:val="single" w:sz="4" w:space="0" w:color="auto"/>
              <w:left w:val="nil"/>
              <w:bottom w:val="single" w:sz="4" w:space="0" w:color="auto"/>
              <w:right w:val="single" w:sz="4" w:space="0" w:color="auto"/>
            </w:tcBorders>
            <w:shd w:val="clear" w:color="auto" w:fill="auto"/>
            <w:noWrap/>
            <w:vAlign w:val="bottom"/>
          </w:tcPr>
          <w:p w:rsidR="00DC703E" w:rsidRPr="00673A75" w:rsidRDefault="00DC703E" w:rsidP="00DC703E">
            <w:pPr>
              <w:jc w:val="right"/>
              <w:rPr>
                <w:rFonts w:ascii="Arial" w:hAnsi="Arial" w:cs="Arial"/>
              </w:rPr>
            </w:pPr>
            <w:r w:rsidRPr="00673A75">
              <w:rPr>
                <w:rFonts w:ascii="Arial" w:hAnsi="Arial" w:cs="Arial"/>
              </w:rPr>
              <w:t>Задължения към осиг.предприятия</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DC703E" w:rsidRPr="00673A75" w:rsidRDefault="00AF2E4D" w:rsidP="00DC703E">
            <w:pPr>
              <w:jc w:val="right"/>
              <w:rPr>
                <w:rFonts w:ascii="Arial" w:hAnsi="Arial" w:cs="Arial"/>
                <w:bCs/>
              </w:rPr>
            </w:pPr>
            <w:r w:rsidRPr="00673A75">
              <w:rPr>
                <w:rFonts w:ascii="Arial" w:hAnsi="Arial" w:cs="Arial"/>
                <w:bCs/>
              </w:rPr>
              <w:t>7</w:t>
            </w:r>
            <w:r w:rsidR="00300EE8" w:rsidRPr="00673A75">
              <w:rPr>
                <w:rFonts w:ascii="Arial" w:hAnsi="Arial" w:cs="Arial"/>
                <w:bCs/>
              </w:rPr>
              <w:t>0 196</w:t>
            </w:r>
          </w:p>
        </w:tc>
        <w:tc>
          <w:tcPr>
            <w:tcW w:w="1134" w:type="dxa"/>
            <w:tcBorders>
              <w:left w:val="single" w:sz="4" w:space="0" w:color="auto"/>
            </w:tcBorders>
            <w:shd w:val="clear" w:color="auto" w:fill="auto"/>
            <w:noWrap/>
            <w:vAlign w:val="bottom"/>
          </w:tcPr>
          <w:p w:rsidR="00DC703E" w:rsidRPr="00673A75" w:rsidRDefault="00DC703E" w:rsidP="00DC703E">
            <w:pPr>
              <w:jc w:val="right"/>
              <w:rPr>
                <w:rFonts w:ascii="Arial" w:hAnsi="Arial" w:cs="Arial"/>
              </w:rPr>
            </w:pPr>
          </w:p>
        </w:tc>
        <w:tc>
          <w:tcPr>
            <w:tcW w:w="1134" w:type="dxa"/>
            <w:shd w:val="clear" w:color="auto" w:fill="auto"/>
          </w:tcPr>
          <w:p w:rsidR="00DC703E" w:rsidRPr="00673A75" w:rsidRDefault="00DC703E" w:rsidP="00DC703E">
            <w:pPr>
              <w:jc w:val="right"/>
              <w:rPr>
                <w:rFonts w:ascii="Arial" w:hAnsi="Arial" w:cs="Arial"/>
              </w:rPr>
            </w:pPr>
          </w:p>
        </w:tc>
        <w:tc>
          <w:tcPr>
            <w:tcW w:w="1078" w:type="dxa"/>
            <w:shd w:val="clear" w:color="auto" w:fill="auto"/>
            <w:noWrap/>
          </w:tcPr>
          <w:p w:rsidR="00DC703E" w:rsidRPr="00673A75" w:rsidRDefault="00DC703E" w:rsidP="00DC703E">
            <w:pPr>
              <w:jc w:val="right"/>
              <w:rPr>
                <w:rFonts w:ascii="Arial" w:hAnsi="Arial" w:cs="Arial"/>
              </w:rPr>
            </w:pPr>
          </w:p>
        </w:tc>
        <w:tc>
          <w:tcPr>
            <w:tcW w:w="1475" w:type="dxa"/>
            <w:tcBorders>
              <w:right w:val="single" w:sz="4" w:space="0" w:color="auto"/>
            </w:tcBorders>
            <w:shd w:val="clear" w:color="auto" w:fill="auto"/>
            <w:noWrap/>
          </w:tcPr>
          <w:p w:rsidR="00DC703E" w:rsidRPr="00673A75" w:rsidRDefault="00DC703E" w:rsidP="00DC703E">
            <w:pPr>
              <w:rPr>
                <w:rFonts w:ascii="Arial" w:hAnsi="Arial" w:cs="Arial"/>
              </w:rPr>
            </w:pPr>
          </w:p>
        </w:tc>
      </w:tr>
      <w:tr w:rsidR="00DC703E" w:rsidRPr="00A96A86" w:rsidTr="006E21E4">
        <w:trPr>
          <w:trHeight w:val="267"/>
          <w:jc w:val="center"/>
        </w:trPr>
        <w:tc>
          <w:tcPr>
            <w:tcW w:w="3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DC703E" w:rsidRPr="00673A75" w:rsidRDefault="00DC703E" w:rsidP="00DC703E">
            <w:pPr>
              <w:rPr>
                <w:rFonts w:ascii="Arial" w:hAnsi="Arial" w:cs="Arial"/>
              </w:rPr>
            </w:pPr>
          </w:p>
        </w:tc>
        <w:tc>
          <w:tcPr>
            <w:tcW w:w="3501" w:type="dxa"/>
            <w:tcBorders>
              <w:top w:val="single" w:sz="4" w:space="0" w:color="auto"/>
              <w:left w:val="nil"/>
              <w:bottom w:val="single" w:sz="4" w:space="0" w:color="auto"/>
              <w:right w:val="single" w:sz="4" w:space="0" w:color="auto"/>
            </w:tcBorders>
            <w:shd w:val="clear" w:color="auto" w:fill="auto"/>
            <w:noWrap/>
            <w:vAlign w:val="bottom"/>
          </w:tcPr>
          <w:p w:rsidR="00DC703E" w:rsidRPr="00673A75" w:rsidRDefault="00DC703E" w:rsidP="00DC703E">
            <w:pPr>
              <w:jc w:val="right"/>
              <w:rPr>
                <w:rFonts w:ascii="Arial" w:hAnsi="Arial" w:cs="Arial"/>
              </w:rPr>
            </w:pPr>
            <w:r w:rsidRPr="00673A75">
              <w:rPr>
                <w:rFonts w:ascii="Arial" w:hAnsi="Arial" w:cs="Arial"/>
              </w:rPr>
              <w:t>Данъчни задължения</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DC703E" w:rsidRPr="00673A75" w:rsidRDefault="00AF2E4D" w:rsidP="00DC703E">
            <w:pPr>
              <w:jc w:val="right"/>
              <w:rPr>
                <w:rFonts w:ascii="Arial" w:hAnsi="Arial" w:cs="Arial"/>
                <w:bCs/>
              </w:rPr>
            </w:pPr>
            <w:r w:rsidRPr="00673A75">
              <w:rPr>
                <w:rFonts w:ascii="Arial" w:hAnsi="Arial" w:cs="Arial"/>
                <w:bCs/>
              </w:rPr>
              <w:t>1</w:t>
            </w:r>
            <w:r w:rsidR="00510F77" w:rsidRPr="00673A75">
              <w:rPr>
                <w:rFonts w:ascii="Arial" w:hAnsi="Arial" w:cs="Arial"/>
                <w:bCs/>
              </w:rPr>
              <w:t>48 335</w:t>
            </w:r>
          </w:p>
        </w:tc>
        <w:tc>
          <w:tcPr>
            <w:tcW w:w="1134" w:type="dxa"/>
            <w:tcBorders>
              <w:left w:val="single" w:sz="4" w:space="0" w:color="auto"/>
            </w:tcBorders>
            <w:shd w:val="clear" w:color="auto" w:fill="auto"/>
            <w:noWrap/>
            <w:vAlign w:val="bottom"/>
          </w:tcPr>
          <w:p w:rsidR="00DC703E" w:rsidRPr="00A96A86" w:rsidRDefault="00DC703E" w:rsidP="00DC703E">
            <w:pPr>
              <w:jc w:val="right"/>
              <w:rPr>
                <w:rFonts w:ascii="Arial" w:hAnsi="Arial" w:cs="Arial"/>
              </w:rPr>
            </w:pPr>
          </w:p>
        </w:tc>
        <w:tc>
          <w:tcPr>
            <w:tcW w:w="1134" w:type="dxa"/>
            <w:shd w:val="clear" w:color="auto" w:fill="auto"/>
          </w:tcPr>
          <w:p w:rsidR="00DC703E" w:rsidRPr="00A96A86" w:rsidRDefault="00DC703E" w:rsidP="00DC703E">
            <w:pPr>
              <w:jc w:val="right"/>
              <w:rPr>
                <w:rFonts w:ascii="Arial" w:hAnsi="Arial" w:cs="Arial"/>
              </w:rPr>
            </w:pPr>
          </w:p>
        </w:tc>
        <w:tc>
          <w:tcPr>
            <w:tcW w:w="1078" w:type="dxa"/>
            <w:shd w:val="clear" w:color="auto" w:fill="auto"/>
            <w:noWrap/>
          </w:tcPr>
          <w:p w:rsidR="00DC703E" w:rsidRPr="00A96A86" w:rsidRDefault="00DC703E" w:rsidP="00DC703E">
            <w:pPr>
              <w:jc w:val="right"/>
              <w:rPr>
                <w:rFonts w:ascii="Arial" w:hAnsi="Arial" w:cs="Arial"/>
              </w:rPr>
            </w:pPr>
          </w:p>
        </w:tc>
        <w:tc>
          <w:tcPr>
            <w:tcW w:w="1475" w:type="dxa"/>
            <w:tcBorders>
              <w:right w:val="single" w:sz="4" w:space="0" w:color="auto"/>
            </w:tcBorders>
            <w:shd w:val="clear" w:color="auto" w:fill="auto"/>
            <w:noWrap/>
          </w:tcPr>
          <w:p w:rsidR="00DC703E" w:rsidRPr="00A96A86" w:rsidRDefault="00DC703E" w:rsidP="00DC703E">
            <w:pPr>
              <w:rPr>
                <w:rFonts w:ascii="Arial" w:hAnsi="Arial" w:cs="Arial"/>
              </w:rPr>
            </w:pPr>
          </w:p>
        </w:tc>
      </w:tr>
      <w:tr w:rsidR="00DC703E" w:rsidRPr="00673A75" w:rsidTr="006E21E4">
        <w:trPr>
          <w:trHeight w:val="267"/>
          <w:jc w:val="center"/>
        </w:trPr>
        <w:tc>
          <w:tcPr>
            <w:tcW w:w="3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DC703E" w:rsidRPr="00A96A86" w:rsidRDefault="00DC703E" w:rsidP="00DC703E">
            <w:pPr>
              <w:rPr>
                <w:rFonts w:ascii="Arial" w:hAnsi="Arial" w:cs="Arial"/>
              </w:rPr>
            </w:pPr>
          </w:p>
        </w:tc>
        <w:tc>
          <w:tcPr>
            <w:tcW w:w="3501" w:type="dxa"/>
            <w:tcBorders>
              <w:top w:val="single" w:sz="4" w:space="0" w:color="auto"/>
              <w:left w:val="nil"/>
              <w:bottom w:val="single" w:sz="4" w:space="0" w:color="auto"/>
              <w:right w:val="single" w:sz="4" w:space="0" w:color="auto"/>
            </w:tcBorders>
            <w:shd w:val="clear" w:color="auto" w:fill="auto"/>
            <w:noWrap/>
            <w:vAlign w:val="bottom"/>
          </w:tcPr>
          <w:p w:rsidR="00DC703E" w:rsidRPr="00673A75" w:rsidRDefault="00DC703E" w:rsidP="00DC703E">
            <w:pPr>
              <w:jc w:val="right"/>
              <w:rPr>
                <w:rFonts w:ascii="Arial" w:hAnsi="Arial" w:cs="Arial"/>
              </w:rPr>
            </w:pPr>
            <w:r w:rsidRPr="00673A75">
              <w:rPr>
                <w:rFonts w:ascii="Arial" w:hAnsi="Arial" w:cs="Arial"/>
              </w:rPr>
              <w:t>Други краткосрочни задължения</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DC703E" w:rsidRPr="00673A75" w:rsidRDefault="00510F77" w:rsidP="00DC703E">
            <w:pPr>
              <w:jc w:val="right"/>
              <w:rPr>
                <w:rFonts w:ascii="Arial" w:hAnsi="Arial" w:cs="Arial"/>
                <w:bCs/>
              </w:rPr>
            </w:pPr>
            <w:r w:rsidRPr="00673A75">
              <w:rPr>
                <w:rFonts w:ascii="Arial" w:hAnsi="Arial" w:cs="Arial"/>
                <w:bCs/>
              </w:rPr>
              <w:t>44 075</w:t>
            </w:r>
          </w:p>
        </w:tc>
        <w:tc>
          <w:tcPr>
            <w:tcW w:w="1134" w:type="dxa"/>
            <w:tcBorders>
              <w:left w:val="single" w:sz="4" w:space="0" w:color="auto"/>
            </w:tcBorders>
            <w:shd w:val="clear" w:color="auto" w:fill="auto"/>
            <w:noWrap/>
            <w:vAlign w:val="bottom"/>
          </w:tcPr>
          <w:p w:rsidR="00DC703E" w:rsidRPr="00673A75" w:rsidRDefault="00DC703E" w:rsidP="00DC703E">
            <w:pPr>
              <w:jc w:val="right"/>
              <w:rPr>
                <w:rFonts w:ascii="Arial" w:hAnsi="Arial" w:cs="Arial"/>
              </w:rPr>
            </w:pPr>
          </w:p>
        </w:tc>
        <w:tc>
          <w:tcPr>
            <w:tcW w:w="1134" w:type="dxa"/>
            <w:shd w:val="clear" w:color="auto" w:fill="auto"/>
          </w:tcPr>
          <w:p w:rsidR="00DC703E" w:rsidRPr="00673A75" w:rsidRDefault="00DC703E" w:rsidP="00DC703E">
            <w:pPr>
              <w:jc w:val="right"/>
              <w:rPr>
                <w:rFonts w:ascii="Arial" w:hAnsi="Arial" w:cs="Arial"/>
              </w:rPr>
            </w:pPr>
          </w:p>
        </w:tc>
        <w:tc>
          <w:tcPr>
            <w:tcW w:w="1078" w:type="dxa"/>
            <w:shd w:val="clear" w:color="auto" w:fill="auto"/>
            <w:noWrap/>
          </w:tcPr>
          <w:p w:rsidR="00DC703E" w:rsidRPr="00673A75" w:rsidRDefault="00DC703E" w:rsidP="00DC703E">
            <w:pPr>
              <w:jc w:val="right"/>
              <w:rPr>
                <w:rFonts w:ascii="Arial" w:hAnsi="Arial" w:cs="Arial"/>
              </w:rPr>
            </w:pPr>
          </w:p>
        </w:tc>
        <w:tc>
          <w:tcPr>
            <w:tcW w:w="1475" w:type="dxa"/>
            <w:tcBorders>
              <w:right w:val="single" w:sz="4" w:space="0" w:color="auto"/>
            </w:tcBorders>
            <w:shd w:val="clear" w:color="auto" w:fill="auto"/>
            <w:noWrap/>
          </w:tcPr>
          <w:p w:rsidR="00DC703E" w:rsidRPr="00673A75" w:rsidRDefault="00DC703E" w:rsidP="00DC703E">
            <w:pPr>
              <w:rPr>
                <w:rFonts w:ascii="Arial" w:hAnsi="Arial" w:cs="Arial"/>
              </w:rPr>
            </w:pPr>
          </w:p>
        </w:tc>
      </w:tr>
      <w:tr w:rsidR="00DC703E" w:rsidRPr="00673A75" w:rsidTr="006E21E4">
        <w:trPr>
          <w:trHeight w:val="626"/>
          <w:jc w:val="center"/>
        </w:trPr>
        <w:tc>
          <w:tcPr>
            <w:tcW w:w="389" w:type="dxa"/>
            <w:tcBorders>
              <w:top w:val="single" w:sz="4" w:space="0" w:color="auto"/>
              <w:left w:val="single" w:sz="4" w:space="0" w:color="auto"/>
              <w:bottom w:val="single" w:sz="4" w:space="0" w:color="auto"/>
              <w:right w:val="single" w:sz="4" w:space="0" w:color="auto"/>
            </w:tcBorders>
            <w:shd w:val="clear" w:color="auto" w:fill="auto"/>
            <w:noWrap/>
            <w:vAlign w:val="bottom"/>
          </w:tcPr>
          <w:p w:rsidR="00DC703E" w:rsidRPr="00673A75" w:rsidRDefault="00DC703E" w:rsidP="00DC703E">
            <w:pPr>
              <w:rPr>
                <w:rFonts w:ascii="Arial" w:hAnsi="Arial" w:cs="Arial"/>
              </w:rPr>
            </w:pPr>
          </w:p>
        </w:tc>
        <w:tc>
          <w:tcPr>
            <w:tcW w:w="3501" w:type="dxa"/>
            <w:tcBorders>
              <w:top w:val="single" w:sz="4" w:space="0" w:color="auto"/>
              <w:left w:val="nil"/>
              <w:bottom w:val="single" w:sz="4" w:space="0" w:color="auto"/>
              <w:right w:val="single" w:sz="4" w:space="0" w:color="auto"/>
            </w:tcBorders>
            <w:shd w:val="clear" w:color="auto" w:fill="auto"/>
            <w:noWrap/>
            <w:vAlign w:val="bottom"/>
          </w:tcPr>
          <w:p w:rsidR="00DC703E" w:rsidRPr="00673A75" w:rsidRDefault="00DC703E" w:rsidP="00510F77">
            <w:pPr>
              <w:jc w:val="right"/>
              <w:rPr>
                <w:rFonts w:ascii="Arial" w:hAnsi="Arial" w:cs="Arial"/>
                <w:b/>
                <w:bCs/>
              </w:rPr>
            </w:pPr>
            <w:r w:rsidRPr="00673A75">
              <w:rPr>
                <w:rFonts w:ascii="Arial" w:hAnsi="Arial" w:cs="Arial"/>
                <w:b/>
                <w:bCs/>
              </w:rPr>
              <w:t xml:space="preserve">Общо задължения към </w:t>
            </w:r>
            <w:r w:rsidR="00AF2E4D" w:rsidRPr="00673A75">
              <w:rPr>
                <w:rFonts w:ascii="Arial" w:hAnsi="Arial" w:cs="Arial"/>
                <w:b/>
                <w:bCs/>
              </w:rPr>
              <w:t>3</w:t>
            </w:r>
            <w:r w:rsidR="00510F77" w:rsidRPr="00673A75">
              <w:rPr>
                <w:rFonts w:ascii="Arial" w:hAnsi="Arial" w:cs="Arial"/>
                <w:b/>
                <w:bCs/>
              </w:rPr>
              <w:t>0</w:t>
            </w:r>
            <w:r w:rsidR="00AF2E4D" w:rsidRPr="00673A75">
              <w:rPr>
                <w:rFonts w:ascii="Arial" w:hAnsi="Arial" w:cs="Arial"/>
                <w:b/>
                <w:bCs/>
              </w:rPr>
              <w:t>.</w:t>
            </w:r>
            <w:r w:rsidRPr="00673A75">
              <w:rPr>
                <w:rFonts w:ascii="Arial" w:hAnsi="Arial" w:cs="Arial"/>
                <w:b/>
                <w:bCs/>
              </w:rPr>
              <w:t>0</w:t>
            </w:r>
            <w:r w:rsidR="00510F77" w:rsidRPr="00673A75">
              <w:rPr>
                <w:rFonts w:ascii="Arial" w:hAnsi="Arial" w:cs="Arial"/>
                <w:b/>
                <w:bCs/>
              </w:rPr>
              <w:t>9</w:t>
            </w:r>
            <w:r w:rsidRPr="00673A75">
              <w:rPr>
                <w:rFonts w:ascii="Arial" w:hAnsi="Arial" w:cs="Arial"/>
                <w:b/>
                <w:bCs/>
              </w:rPr>
              <w:t>.2018</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DC703E" w:rsidRPr="00673A75" w:rsidRDefault="00510F77" w:rsidP="00DC703E">
            <w:pPr>
              <w:jc w:val="right"/>
              <w:rPr>
                <w:rFonts w:ascii="Arial" w:hAnsi="Arial" w:cs="Arial"/>
                <w:b/>
                <w:bCs/>
              </w:rPr>
            </w:pPr>
            <w:r w:rsidRPr="00673A75">
              <w:rPr>
                <w:rFonts w:ascii="Arial" w:hAnsi="Arial" w:cs="Arial"/>
                <w:b/>
                <w:bCs/>
              </w:rPr>
              <w:t>468 827</w:t>
            </w:r>
          </w:p>
        </w:tc>
        <w:tc>
          <w:tcPr>
            <w:tcW w:w="1134" w:type="dxa"/>
            <w:tcBorders>
              <w:left w:val="single" w:sz="4" w:space="0" w:color="auto"/>
              <w:bottom w:val="single" w:sz="4" w:space="0" w:color="auto"/>
            </w:tcBorders>
            <w:shd w:val="clear" w:color="auto" w:fill="auto"/>
            <w:noWrap/>
            <w:vAlign w:val="bottom"/>
          </w:tcPr>
          <w:p w:rsidR="00DC703E" w:rsidRPr="00673A75" w:rsidRDefault="00DC703E" w:rsidP="00DC703E">
            <w:pPr>
              <w:jc w:val="right"/>
              <w:rPr>
                <w:rFonts w:ascii="Arial" w:hAnsi="Arial" w:cs="Arial"/>
              </w:rPr>
            </w:pPr>
          </w:p>
        </w:tc>
        <w:tc>
          <w:tcPr>
            <w:tcW w:w="1134" w:type="dxa"/>
            <w:tcBorders>
              <w:bottom w:val="single" w:sz="4" w:space="0" w:color="auto"/>
            </w:tcBorders>
            <w:shd w:val="clear" w:color="auto" w:fill="auto"/>
          </w:tcPr>
          <w:p w:rsidR="00DC703E" w:rsidRPr="00673A75" w:rsidRDefault="00DC703E" w:rsidP="00DC703E">
            <w:pPr>
              <w:jc w:val="right"/>
              <w:rPr>
                <w:rFonts w:ascii="Arial" w:hAnsi="Arial" w:cs="Arial"/>
              </w:rPr>
            </w:pPr>
          </w:p>
        </w:tc>
        <w:tc>
          <w:tcPr>
            <w:tcW w:w="1078" w:type="dxa"/>
            <w:tcBorders>
              <w:bottom w:val="single" w:sz="4" w:space="0" w:color="auto"/>
            </w:tcBorders>
            <w:shd w:val="clear" w:color="auto" w:fill="auto"/>
            <w:noWrap/>
          </w:tcPr>
          <w:p w:rsidR="00DC703E" w:rsidRPr="00673A75" w:rsidRDefault="00DC703E" w:rsidP="00DC703E">
            <w:pPr>
              <w:jc w:val="right"/>
              <w:rPr>
                <w:rFonts w:ascii="Arial" w:hAnsi="Arial" w:cs="Arial"/>
              </w:rPr>
            </w:pPr>
          </w:p>
        </w:tc>
        <w:tc>
          <w:tcPr>
            <w:tcW w:w="1475" w:type="dxa"/>
            <w:tcBorders>
              <w:bottom w:val="single" w:sz="4" w:space="0" w:color="auto"/>
              <w:right w:val="single" w:sz="4" w:space="0" w:color="auto"/>
            </w:tcBorders>
            <w:shd w:val="clear" w:color="auto" w:fill="auto"/>
            <w:noWrap/>
          </w:tcPr>
          <w:p w:rsidR="00DC703E" w:rsidRPr="00673A75" w:rsidRDefault="00DC703E" w:rsidP="00DC703E">
            <w:pPr>
              <w:rPr>
                <w:rFonts w:ascii="Arial" w:hAnsi="Arial" w:cs="Arial"/>
              </w:rPr>
            </w:pPr>
          </w:p>
        </w:tc>
      </w:tr>
    </w:tbl>
    <w:p w:rsidR="00A96B0E" w:rsidRPr="00673A75" w:rsidRDefault="0071342B" w:rsidP="005F39B7">
      <w:pPr>
        <w:spacing w:before="120" w:after="120"/>
        <w:ind w:firstLine="709"/>
        <w:jc w:val="both"/>
        <w:rPr>
          <w:sz w:val="26"/>
          <w:szCs w:val="26"/>
        </w:rPr>
      </w:pPr>
      <w:r w:rsidRPr="00673A75">
        <w:rPr>
          <w:sz w:val="26"/>
          <w:szCs w:val="26"/>
        </w:rPr>
        <w:t>Краткосрочните задължения към доставчици</w:t>
      </w:r>
      <w:r w:rsidR="00390A25" w:rsidRPr="00673A75">
        <w:rPr>
          <w:sz w:val="26"/>
          <w:szCs w:val="26"/>
        </w:rPr>
        <w:t xml:space="preserve"> и клиенти</w:t>
      </w:r>
      <w:r w:rsidR="001874ED" w:rsidRPr="00673A75">
        <w:rPr>
          <w:sz w:val="26"/>
          <w:szCs w:val="26"/>
        </w:rPr>
        <w:t>,</w:t>
      </w:r>
      <w:r w:rsidR="004F7CF4" w:rsidRPr="00673A75">
        <w:rPr>
          <w:sz w:val="26"/>
          <w:szCs w:val="26"/>
        </w:rPr>
        <w:t xml:space="preserve"> отчетени </w:t>
      </w:r>
      <w:r w:rsidR="00A80E79" w:rsidRPr="00673A75">
        <w:rPr>
          <w:sz w:val="26"/>
          <w:szCs w:val="26"/>
        </w:rPr>
        <w:t>към</w:t>
      </w:r>
      <w:r w:rsidR="004F7CF4" w:rsidRPr="00673A75">
        <w:rPr>
          <w:sz w:val="26"/>
          <w:szCs w:val="26"/>
        </w:rPr>
        <w:t xml:space="preserve"> </w:t>
      </w:r>
      <w:r w:rsidR="001F49F1" w:rsidRPr="00673A75">
        <w:rPr>
          <w:sz w:val="26"/>
          <w:szCs w:val="26"/>
        </w:rPr>
        <w:t>3</w:t>
      </w:r>
      <w:r w:rsidR="00FF180E" w:rsidRPr="00673A75">
        <w:rPr>
          <w:sz w:val="26"/>
          <w:szCs w:val="26"/>
        </w:rPr>
        <w:t>0</w:t>
      </w:r>
      <w:r w:rsidR="00255C4F" w:rsidRPr="00673A75">
        <w:rPr>
          <w:sz w:val="26"/>
          <w:szCs w:val="26"/>
        </w:rPr>
        <w:t>.</w:t>
      </w:r>
      <w:r w:rsidR="0058135B" w:rsidRPr="00673A75">
        <w:rPr>
          <w:sz w:val="26"/>
          <w:szCs w:val="26"/>
        </w:rPr>
        <w:t>0</w:t>
      </w:r>
      <w:r w:rsidR="00FF180E" w:rsidRPr="00673A75">
        <w:rPr>
          <w:sz w:val="26"/>
          <w:szCs w:val="26"/>
        </w:rPr>
        <w:t>9</w:t>
      </w:r>
      <w:r w:rsidR="00A80E79" w:rsidRPr="00673A75">
        <w:rPr>
          <w:sz w:val="26"/>
          <w:szCs w:val="26"/>
        </w:rPr>
        <w:t>.</w:t>
      </w:r>
      <w:r w:rsidRPr="00673A75">
        <w:rPr>
          <w:sz w:val="26"/>
          <w:szCs w:val="26"/>
        </w:rPr>
        <w:t>201</w:t>
      </w:r>
      <w:r w:rsidR="0058135B" w:rsidRPr="00673A75">
        <w:rPr>
          <w:sz w:val="26"/>
          <w:szCs w:val="26"/>
        </w:rPr>
        <w:t>8</w:t>
      </w:r>
      <w:r w:rsidRPr="00673A75">
        <w:rPr>
          <w:sz w:val="26"/>
          <w:szCs w:val="26"/>
        </w:rPr>
        <w:t xml:space="preserve"> г. възлизат на </w:t>
      </w:r>
      <w:r w:rsidR="00FF180E" w:rsidRPr="00673A75">
        <w:rPr>
          <w:sz w:val="26"/>
          <w:szCs w:val="26"/>
        </w:rPr>
        <w:t>58</w:t>
      </w:r>
      <w:r w:rsidR="001E5B26" w:rsidRPr="00673A75">
        <w:rPr>
          <w:sz w:val="26"/>
          <w:szCs w:val="26"/>
        </w:rPr>
        <w:t xml:space="preserve"> хил.лв</w:t>
      </w:r>
      <w:r w:rsidR="00324B1A" w:rsidRPr="00673A75">
        <w:rPr>
          <w:sz w:val="26"/>
          <w:szCs w:val="26"/>
        </w:rPr>
        <w:t>. Фирмите</w:t>
      </w:r>
      <w:r w:rsidR="00B81E51" w:rsidRPr="00673A75">
        <w:rPr>
          <w:sz w:val="26"/>
          <w:szCs w:val="26"/>
        </w:rPr>
        <w:t>,</w:t>
      </w:r>
      <w:r w:rsidRPr="00673A75">
        <w:rPr>
          <w:sz w:val="26"/>
          <w:szCs w:val="26"/>
        </w:rPr>
        <w:t xml:space="preserve"> на които дружеството дължи суми над </w:t>
      </w:r>
      <w:r w:rsidR="001E5B26" w:rsidRPr="00673A75">
        <w:rPr>
          <w:sz w:val="26"/>
          <w:szCs w:val="26"/>
        </w:rPr>
        <w:t>хиляда лева</w:t>
      </w:r>
      <w:r w:rsidR="00B81E51" w:rsidRPr="00673A75">
        <w:rPr>
          <w:sz w:val="26"/>
          <w:szCs w:val="26"/>
        </w:rPr>
        <w:t>,</w:t>
      </w:r>
      <w:r w:rsidRPr="00673A75">
        <w:rPr>
          <w:sz w:val="26"/>
          <w:szCs w:val="26"/>
        </w:rPr>
        <w:t xml:space="preserve"> </w:t>
      </w:r>
      <w:r w:rsidR="0012687C" w:rsidRPr="00673A75">
        <w:rPr>
          <w:sz w:val="26"/>
          <w:szCs w:val="26"/>
        </w:rPr>
        <w:t>са посочени в горната таблица</w:t>
      </w:r>
      <w:r w:rsidR="000B1299" w:rsidRPr="00673A75">
        <w:rPr>
          <w:sz w:val="26"/>
          <w:szCs w:val="26"/>
        </w:rPr>
        <w:t xml:space="preserve">, като техния относителен размер е </w:t>
      </w:r>
      <w:r w:rsidR="00F514E4" w:rsidRPr="00673A75">
        <w:rPr>
          <w:sz w:val="26"/>
          <w:szCs w:val="26"/>
        </w:rPr>
        <w:t>9</w:t>
      </w:r>
      <w:r w:rsidR="00FF180E" w:rsidRPr="00673A75">
        <w:rPr>
          <w:sz w:val="26"/>
          <w:szCs w:val="26"/>
        </w:rPr>
        <w:t>3</w:t>
      </w:r>
      <w:r w:rsidR="000B1299" w:rsidRPr="00673A75">
        <w:rPr>
          <w:sz w:val="26"/>
          <w:szCs w:val="26"/>
        </w:rPr>
        <w:t>% от общите задължения към контрагенти</w:t>
      </w:r>
      <w:r w:rsidRPr="00673A75">
        <w:rPr>
          <w:sz w:val="26"/>
          <w:szCs w:val="26"/>
        </w:rPr>
        <w:t>.</w:t>
      </w:r>
    </w:p>
    <w:p w:rsidR="00541CB7" w:rsidRPr="00673A75" w:rsidRDefault="00386667" w:rsidP="005F39B7">
      <w:pPr>
        <w:spacing w:before="120" w:after="120"/>
        <w:ind w:firstLine="709"/>
        <w:jc w:val="both"/>
        <w:rPr>
          <w:sz w:val="26"/>
          <w:szCs w:val="26"/>
        </w:rPr>
      </w:pPr>
      <w:r w:rsidRPr="00673A75">
        <w:rPr>
          <w:sz w:val="26"/>
          <w:szCs w:val="26"/>
        </w:rPr>
        <w:t>Към момента на изготвяне на анализа дружеств</w:t>
      </w:r>
      <w:r w:rsidR="00F2458B" w:rsidRPr="00673A75">
        <w:rPr>
          <w:sz w:val="26"/>
          <w:szCs w:val="26"/>
        </w:rPr>
        <w:t>ото</w:t>
      </w:r>
      <w:r w:rsidR="00535F6A" w:rsidRPr="00673A75">
        <w:rPr>
          <w:sz w:val="26"/>
          <w:szCs w:val="26"/>
        </w:rPr>
        <w:t xml:space="preserve"> </w:t>
      </w:r>
      <w:r w:rsidR="007C6352" w:rsidRPr="00673A75">
        <w:rPr>
          <w:sz w:val="26"/>
          <w:szCs w:val="26"/>
        </w:rPr>
        <w:t>е</w:t>
      </w:r>
      <w:r w:rsidR="00E73E5A" w:rsidRPr="00673A75">
        <w:rPr>
          <w:sz w:val="26"/>
          <w:szCs w:val="26"/>
        </w:rPr>
        <w:t xml:space="preserve"> изплатило</w:t>
      </w:r>
      <w:r w:rsidR="00D178FB" w:rsidRPr="00673A75">
        <w:rPr>
          <w:sz w:val="26"/>
          <w:szCs w:val="26"/>
        </w:rPr>
        <w:t xml:space="preserve"> всички</w:t>
      </w:r>
      <w:r w:rsidR="00B91D62" w:rsidRPr="00673A75">
        <w:rPr>
          <w:sz w:val="26"/>
          <w:szCs w:val="26"/>
        </w:rPr>
        <w:t xml:space="preserve"> посочените по-горе </w:t>
      </w:r>
      <w:r w:rsidR="00DC4E8C" w:rsidRPr="00673A75">
        <w:rPr>
          <w:sz w:val="26"/>
          <w:szCs w:val="26"/>
        </w:rPr>
        <w:t>задължен</w:t>
      </w:r>
      <w:r w:rsidR="007C6352" w:rsidRPr="00673A75">
        <w:rPr>
          <w:sz w:val="26"/>
          <w:szCs w:val="26"/>
        </w:rPr>
        <w:t>и</w:t>
      </w:r>
      <w:r w:rsidR="00B91D62" w:rsidRPr="00673A75">
        <w:rPr>
          <w:sz w:val="26"/>
          <w:szCs w:val="26"/>
        </w:rPr>
        <w:t>я.</w:t>
      </w:r>
      <w:r w:rsidR="007C6352" w:rsidRPr="00673A75">
        <w:rPr>
          <w:sz w:val="26"/>
          <w:szCs w:val="26"/>
        </w:rPr>
        <w:t xml:space="preserve"> </w:t>
      </w:r>
    </w:p>
    <w:p w:rsidR="004C5448" w:rsidRPr="00673A75" w:rsidRDefault="007C45CB" w:rsidP="004C5448">
      <w:pPr>
        <w:spacing w:after="120"/>
        <w:ind w:firstLine="709"/>
        <w:jc w:val="both"/>
        <w:rPr>
          <w:iCs/>
          <w:sz w:val="26"/>
          <w:szCs w:val="26"/>
        </w:rPr>
      </w:pPr>
      <w:r w:rsidRPr="00673A75">
        <w:rPr>
          <w:iCs/>
          <w:sz w:val="26"/>
          <w:szCs w:val="26"/>
        </w:rPr>
        <w:t xml:space="preserve">Към </w:t>
      </w:r>
      <w:r w:rsidR="002E04D4" w:rsidRPr="00673A75">
        <w:rPr>
          <w:iCs/>
          <w:sz w:val="26"/>
          <w:szCs w:val="26"/>
        </w:rPr>
        <w:t>3</w:t>
      </w:r>
      <w:r w:rsidR="00FF180E" w:rsidRPr="00673A75">
        <w:rPr>
          <w:iCs/>
          <w:sz w:val="26"/>
          <w:szCs w:val="26"/>
        </w:rPr>
        <w:t>0</w:t>
      </w:r>
      <w:r w:rsidR="002D788B" w:rsidRPr="00673A75">
        <w:rPr>
          <w:iCs/>
          <w:sz w:val="26"/>
          <w:szCs w:val="26"/>
        </w:rPr>
        <w:t>.</w:t>
      </w:r>
      <w:r w:rsidR="0058135B" w:rsidRPr="00673A75">
        <w:rPr>
          <w:iCs/>
          <w:sz w:val="26"/>
          <w:szCs w:val="26"/>
        </w:rPr>
        <w:t>0</w:t>
      </w:r>
      <w:r w:rsidR="00FF180E" w:rsidRPr="00673A75">
        <w:rPr>
          <w:iCs/>
          <w:sz w:val="26"/>
          <w:szCs w:val="26"/>
        </w:rPr>
        <w:t>9</w:t>
      </w:r>
      <w:r w:rsidRPr="00673A75">
        <w:rPr>
          <w:iCs/>
          <w:sz w:val="26"/>
          <w:szCs w:val="26"/>
        </w:rPr>
        <w:t>.201</w:t>
      </w:r>
      <w:r w:rsidR="0058135B" w:rsidRPr="00673A75">
        <w:rPr>
          <w:iCs/>
          <w:sz w:val="26"/>
          <w:szCs w:val="26"/>
        </w:rPr>
        <w:t>7</w:t>
      </w:r>
      <w:r w:rsidRPr="00673A75">
        <w:rPr>
          <w:iCs/>
          <w:sz w:val="26"/>
          <w:szCs w:val="26"/>
        </w:rPr>
        <w:t>г. задълженията към доставчици над хиляда лева са</w:t>
      </w:r>
      <w:r w:rsidR="001153A2" w:rsidRPr="00673A75">
        <w:rPr>
          <w:iCs/>
          <w:sz w:val="26"/>
          <w:szCs w:val="26"/>
        </w:rPr>
        <w:t xml:space="preserve"> били</w:t>
      </w:r>
      <w:r w:rsidRPr="00673A75">
        <w:rPr>
          <w:iCs/>
          <w:sz w:val="26"/>
          <w:szCs w:val="26"/>
        </w:rPr>
        <w:t xml:space="preserve"> следните:</w:t>
      </w:r>
    </w:p>
    <w:p w:rsidR="00273C95" w:rsidRPr="00673A75" w:rsidRDefault="00273C95" w:rsidP="004C5448">
      <w:pPr>
        <w:spacing w:after="120"/>
        <w:ind w:firstLine="709"/>
        <w:jc w:val="both"/>
        <w:rPr>
          <w:iCs/>
          <w:sz w:val="26"/>
          <w:szCs w:val="26"/>
        </w:rPr>
      </w:pPr>
    </w:p>
    <w:tbl>
      <w:tblPr>
        <w:tblW w:w="7200" w:type="dxa"/>
        <w:tblInd w:w="1510" w:type="dxa"/>
        <w:tblCellMar>
          <w:left w:w="70" w:type="dxa"/>
          <w:right w:w="70" w:type="dxa"/>
        </w:tblCellMar>
        <w:tblLook w:val="0000" w:firstRow="0" w:lastRow="0" w:firstColumn="0" w:lastColumn="0" w:noHBand="0" w:noVBand="0"/>
      </w:tblPr>
      <w:tblGrid>
        <w:gridCol w:w="5400"/>
        <w:gridCol w:w="1800"/>
      </w:tblGrid>
      <w:tr w:rsidR="007C45CB" w:rsidRPr="00673A75" w:rsidTr="003168E8">
        <w:trPr>
          <w:trHeight w:val="605"/>
        </w:trPr>
        <w:tc>
          <w:tcPr>
            <w:tcW w:w="54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7C45CB" w:rsidRPr="00673A75" w:rsidRDefault="00076A84" w:rsidP="00525BC5">
            <w:pPr>
              <w:jc w:val="center"/>
              <w:rPr>
                <w:rFonts w:ascii="Arial" w:hAnsi="Arial" w:cs="Arial"/>
                <w:b/>
                <w:bCs/>
              </w:rPr>
            </w:pPr>
            <w:r w:rsidRPr="00673A75">
              <w:rPr>
                <w:rFonts w:ascii="Arial" w:hAnsi="Arial" w:cs="Arial"/>
                <w:b/>
                <w:bCs/>
              </w:rPr>
              <w:t>Д</w:t>
            </w:r>
            <w:r w:rsidR="007C45CB" w:rsidRPr="00673A75">
              <w:rPr>
                <w:rFonts w:ascii="Arial" w:hAnsi="Arial" w:cs="Arial"/>
                <w:b/>
                <w:bCs/>
              </w:rPr>
              <w:t>оставчици</w:t>
            </w:r>
          </w:p>
        </w:tc>
        <w:tc>
          <w:tcPr>
            <w:tcW w:w="1800" w:type="dxa"/>
            <w:tcBorders>
              <w:top w:val="single" w:sz="4" w:space="0" w:color="auto"/>
              <w:left w:val="nil"/>
              <w:bottom w:val="single" w:sz="4" w:space="0" w:color="auto"/>
              <w:right w:val="single" w:sz="4" w:space="0" w:color="auto"/>
            </w:tcBorders>
            <w:shd w:val="clear" w:color="auto" w:fill="auto"/>
            <w:vAlign w:val="center"/>
          </w:tcPr>
          <w:p w:rsidR="007C45CB" w:rsidRPr="00673A75" w:rsidRDefault="007C45CB" w:rsidP="00FF180E">
            <w:pPr>
              <w:jc w:val="center"/>
              <w:rPr>
                <w:rFonts w:ascii="Arial" w:hAnsi="Arial" w:cs="Arial"/>
                <w:b/>
                <w:bCs/>
              </w:rPr>
            </w:pPr>
            <w:r w:rsidRPr="00673A75">
              <w:rPr>
                <w:rFonts w:ascii="Arial" w:hAnsi="Arial" w:cs="Arial"/>
                <w:b/>
                <w:bCs/>
              </w:rPr>
              <w:t xml:space="preserve">салдо </w:t>
            </w:r>
            <w:r w:rsidR="002E04D4" w:rsidRPr="00673A75">
              <w:rPr>
                <w:rFonts w:ascii="Arial" w:hAnsi="Arial" w:cs="Arial"/>
                <w:b/>
                <w:bCs/>
              </w:rPr>
              <w:t>3</w:t>
            </w:r>
            <w:r w:rsidR="00FF180E" w:rsidRPr="00673A75">
              <w:rPr>
                <w:rFonts w:ascii="Arial" w:hAnsi="Arial" w:cs="Arial"/>
                <w:b/>
                <w:bCs/>
              </w:rPr>
              <w:t>0</w:t>
            </w:r>
            <w:r w:rsidR="00FA5A13" w:rsidRPr="00673A75">
              <w:rPr>
                <w:rFonts w:ascii="Arial" w:hAnsi="Arial" w:cs="Arial"/>
                <w:b/>
                <w:bCs/>
              </w:rPr>
              <w:t>.</w:t>
            </w:r>
            <w:r w:rsidR="00E85697" w:rsidRPr="00673A75">
              <w:rPr>
                <w:rFonts w:ascii="Arial" w:hAnsi="Arial" w:cs="Arial"/>
                <w:b/>
                <w:bCs/>
              </w:rPr>
              <w:t>0</w:t>
            </w:r>
            <w:r w:rsidR="00FF180E" w:rsidRPr="00673A75">
              <w:rPr>
                <w:rFonts w:ascii="Arial" w:hAnsi="Arial" w:cs="Arial"/>
                <w:b/>
                <w:bCs/>
              </w:rPr>
              <w:t>9</w:t>
            </w:r>
            <w:r w:rsidRPr="00673A75">
              <w:rPr>
                <w:rFonts w:ascii="Arial" w:hAnsi="Arial" w:cs="Arial"/>
                <w:b/>
                <w:bCs/>
              </w:rPr>
              <w:t>.201</w:t>
            </w:r>
            <w:r w:rsidR="00E85697" w:rsidRPr="00673A75">
              <w:rPr>
                <w:rFonts w:ascii="Arial" w:hAnsi="Arial" w:cs="Arial"/>
                <w:b/>
                <w:bCs/>
              </w:rPr>
              <w:t>7</w:t>
            </w:r>
          </w:p>
        </w:tc>
      </w:tr>
      <w:tr w:rsidR="00122DA7" w:rsidRPr="00673A75" w:rsidTr="003168E8">
        <w:trPr>
          <w:trHeight w:val="300"/>
        </w:trPr>
        <w:tc>
          <w:tcPr>
            <w:tcW w:w="5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122DA7" w:rsidRPr="00673A75" w:rsidRDefault="00122DA7" w:rsidP="00122DA7">
            <w:pPr>
              <w:rPr>
                <w:rFonts w:ascii="Arial" w:hAnsi="Arial" w:cs="Arial"/>
                <w:szCs w:val="22"/>
              </w:rPr>
            </w:pPr>
            <w:r w:rsidRPr="00673A75">
              <w:rPr>
                <w:rFonts w:ascii="Arial" w:hAnsi="Arial" w:cs="Arial"/>
                <w:szCs w:val="22"/>
              </w:rPr>
              <w:t>АСОП "ЩИТ" ЕООД</w:t>
            </w:r>
          </w:p>
        </w:tc>
        <w:tc>
          <w:tcPr>
            <w:tcW w:w="1800" w:type="dxa"/>
            <w:tcBorders>
              <w:top w:val="single" w:sz="4" w:space="0" w:color="auto"/>
              <w:left w:val="nil"/>
              <w:bottom w:val="single" w:sz="4" w:space="0" w:color="auto"/>
              <w:right w:val="single" w:sz="4" w:space="0" w:color="auto"/>
            </w:tcBorders>
            <w:shd w:val="clear" w:color="auto" w:fill="auto"/>
            <w:noWrap/>
            <w:vAlign w:val="bottom"/>
          </w:tcPr>
          <w:p w:rsidR="00122DA7" w:rsidRPr="00673A75" w:rsidRDefault="00122DA7" w:rsidP="00122DA7">
            <w:pPr>
              <w:jc w:val="right"/>
              <w:rPr>
                <w:rFonts w:ascii="Arial" w:hAnsi="Arial" w:cs="Arial"/>
                <w:szCs w:val="22"/>
              </w:rPr>
            </w:pPr>
            <w:r w:rsidRPr="00673A75">
              <w:rPr>
                <w:rFonts w:ascii="Arial" w:hAnsi="Arial" w:cs="Arial"/>
                <w:szCs w:val="22"/>
              </w:rPr>
              <w:t>37 979</w:t>
            </w:r>
          </w:p>
        </w:tc>
      </w:tr>
      <w:tr w:rsidR="00FF180E" w:rsidRPr="00673A75" w:rsidTr="00F12413">
        <w:trPr>
          <w:trHeight w:val="300"/>
        </w:trPr>
        <w:tc>
          <w:tcPr>
            <w:tcW w:w="5400" w:type="dxa"/>
            <w:tcBorders>
              <w:top w:val="nil"/>
              <w:left w:val="single" w:sz="4" w:space="0" w:color="auto"/>
              <w:bottom w:val="single" w:sz="4" w:space="0" w:color="auto"/>
              <w:right w:val="single" w:sz="4" w:space="0" w:color="auto"/>
            </w:tcBorders>
            <w:shd w:val="clear" w:color="auto" w:fill="auto"/>
            <w:noWrap/>
            <w:vAlign w:val="bottom"/>
          </w:tcPr>
          <w:p w:rsidR="00FF180E" w:rsidRPr="00673A75" w:rsidRDefault="00FF180E" w:rsidP="00FF180E">
            <w:pPr>
              <w:rPr>
                <w:rFonts w:ascii="Arial" w:hAnsi="Arial" w:cs="Arial"/>
              </w:rPr>
            </w:pPr>
            <w:r w:rsidRPr="00673A75">
              <w:rPr>
                <w:rFonts w:ascii="Arial" w:hAnsi="Arial" w:cs="Arial"/>
              </w:rPr>
              <w:t>„ДМВ“ ЕООД</w:t>
            </w:r>
          </w:p>
        </w:tc>
        <w:tc>
          <w:tcPr>
            <w:tcW w:w="1800" w:type="dxa"/>
            <w:tcBorders>
              <w:top w:val="nil"/>
              <w:left w:val="nil"/>
              <w:bottom w:val="single" w:sz="4" w:space="0" w:color="auto"/>
              <w:right w:val="single" w:sz="4" w:space="0" w:color="auto"/>
            </w:tcBorders>
            <w:shd w:val="clear" w:color="auto" w:fill="auto"/>
            <w:noWrap/>
            <w:vAlign w:val="bottom"/>
          </w:tcPr>
          <w:p w:rsidR="00FF180E" w:rsidRPr="00673A75" w:rsidRDefault="00FF180E" w:rsidP="00FF180E">
            <w:pPr>
              <w:jc w:val="right"/>
              <w:rPr>
                <w:rFonts w:ascii="Arial" w:hAnsi="Arial" w:cs="Arial"/>
              </w:rPr>
            </w:pPr>
            <w:r w:rsidRPr="00673A75">
              <w:rPr>
                <w:rFonts w:ascii="Arial" w:hAnsi="Arial" w:cs="Arial"/>
              </w:rPr>
              <w:t>25 988</w:t>
            </w:r>
          </w:p>
        </w:tc>
      </w:tr>
      <w:tr w:rsidR="00122DA7" w:rsidRPr="00673A75" w:rsidTr="00F12413">
        <w:trPr>
          <w:trHeight w:val="300"/>
        </w:trPr>
        <w:tc>
          <w:tcPr>
            <w:tcW w:w="5400" w:type="dxa"/>
            <w:tcBorders>
              <w:top w:val="nil"/>
              <w:left w:val="single" w:sz="4" w:space="0" w:color="auto"/>
              <w:bottom w:val="single" w:sz="4" w:space="0" w:color="auto"/>
              <w:right w:val="single" w:sz="4" w:space="0" w:color="auto"/>
            </w:tcBorders>
            <w:shd w:val="clear" w:color="auto" w:fill="auto"/>
            <w:noWrap/>
            <w:vAlign w:val="bottom"/>
          </w:tcPr>
          <w:p w:rsidR="00122DA7" w:rsidRPr="00673A75" w:rsidRDefault="00122DA7" w:rsidP="00122DA7">
            <w:pPr>
              <w:rPr>
                <w:rFonts w:ascii="Arial" w:hAnsi="Arial" w:cs="Arial"/>
                <w:szCs w:val="22"/>
              </w:rPr>
            </w:pPr>
          </w:p>
        </w:tc>
        <w:tc>
          <w:tcPr>
            <w:tcW w:w="1800" w:type="dxa"/>
            <w:tcBorders>
              <w:top w:val="nil"/>
              <w:left w:val="nil"/>
              <w:bottom w:val="single" w:sz="4" w:space="0" w:color="auto"/>
              <w:right w:val="single" w:sz="4" w:space="0" w:color="auto"/>
            </w:tcBorders>
            <w:shd w:val="clear" w:color="auto" w:fill="auto"/>
            <w:noWrap/>
            <w:vAlign w:val="bottom"/>
          </w:tcPr>
          <w:p w:rsidR="00122DA7" w:rsidRPr="00673A75" w:rsidRDefault="00122DA7" w:rsidP="00122DA7">
            <w:pPr>
              <w:jc w:val="right"/>
              <w:rPr>
                <w:rFonts w:ascii="Arial" w:hAnsi="Arial" w:cs="Arial"/>
                <w:szCs w:val="22"/>
              </w:rPr>
            </w:pPr>
          </w:p>
        </w:tc>
      </w:tr>
      <w:tr w:rsidR="00122DA7" w:rsidRPr="00673A75" w:rsidTr="00F12413">
        <w:trPr>
          <w:trHeight w:val="300"/>
        </w:trPr>
        <w:tc>
          <w:tcPr>
            <w:tcW w:w="5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122DA7" w:rsidRPr="00673A75" w:rsidRDefault="00122DA7" w:rsidP="00122DA7">
            <w:pPr>
              <w:rPr>
                <w:rFonts w:ascii="Arial" w:hAnsi="Arial" w:cs="Arial"/>
                <w:szCs w:val="22"/>
              </w:rPr>
            </w:pPr>
          </w:p>
        </w:tc>
        <w:tc>
          <w:tcPr>
            <w:tcW w:w="18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122DA7" w:rsidRPr="00673A75" w:rsidRDefault="00122DA7" w:rsidP="00122DA7">
            <w:pPr>
              <w:jc w:val="right"/>
              <w:rPr>
                <w:rFonts w:ascii="Arial" w:hAnsi="Arial" w:cs="Arial"/>
                <w:szCs w:val="22"/>
              </w:rPr>
            </w:pPr>
          </w:p>
        </w:tc>
      </w:tr>
      <w:tr w:rsidR="00FF180E" w:rsidRPr="00673A75" w:rsidTr="00401296">
        <w:trPr>
          <w:trHeight w:val="300"/>
        </w:trPr>
        <w:tc>
          <w:tcPr>
            <w:tcW w:w="5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F180E" w:rsidRPr="00673A75" w:rsidRDefault="00FF180E" w:rsidP="00FF180E">
            <w:pPr>
              <w:jc w:val="right"/>
              <w:rPr>
                <w:rFonts w:ascii="Arial" w:hAnsi="Arial" w:cs="Arial"/>
                <w:b/>
                <w:bCs/>
              </w:rPr>
            </w:pPr>
            <w:r w:rsidRPr="00673A75">
              <w:rPr>
                <w:rFonts w:ascii="Arial" w:hAnsi="Arial" w:cs="Arial"/>
                <w:b/>
                <w:bCs/>
              </w:rPr>
              <w:t>Задължения към доставчици</w:t>
            </w:r>
          </w:p>
        </w:tc>
        <w:tc>
          <w:tcPr>
            <w:tcW w:w="1800" w:type="dxa"/>
            <w:tcBorders>
              <w:top w:val="nil"/>
              <w:left w:val="nil"/>
              <w:bottom w:val="single" w:sz="4" w:space="0" w:color="auto"/>
              <w:right w:val="single" w:sz="4" w:space="0" w:color="auto"/>
            </w:tcBorders>
            <w:shd w:val="clear" w:color="auto" w:fill="auto"/>
            <w:noWrap/>
          </w:tcPr>
          <w:p w:rsidR="00FF180E" w:rsidRPr="00673A75" w:rsidRDefault="00FF180E" w:rsidP="00FF180E">
            <w:pPr>
              <w:jc w:val="right"/>
              <w:rPr>
                <w:rFonts w:ascii="Arial" w:hAnsi="Arial" w:cs="Arial"/>
                <w:b/>
                <w:bCs/>
              </w:rPr>
            </w:pPr>
            <w:r w:rsidRPr="00673A75">
              <w:rPr>
                <w:rFonts w:ascii="Arial" w:hAnsi="Arial" w:cs="Arial"/>
                <w:b/>
                <w:bCs/>
              </w:rPr>
              <w:t>69 694</w:t>
            </w:r>
          </w:p>
        </w:tc>
      </w:tr>
      <w:tr w:rsidR="00FF180E" w:rsidRPr="00673A75" w:rsidTr="00D47EC5">
        <w:trPr>
          <w:trHeight w:val="300"/>
        </w:trPr>
        <w:tc>
          <w:tcPr>
            <w:tcW w:w="5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F180E" w:rsidRPr="00673A75" w:rsidRDefault="00FF180E" w:rsidP="00FF180E">
            <w:pPr>
              <w:jc w:val="right"/>
              <w:rPr>
                <w:rFonts w:ascii="Arial" w:hAnsi="Arial" w:cs="Arial"/>
              </w:rPr>
            </w:pPr>
            <w:r w:rsidRPr="00673A75">
              <w:rPr>
                <w:rFonts w:ascii="Arial" w:hAnsi="Arial" w:cs="Arial"/>
              </w:rPr>
              <w:t>Задължения към персонала</w:t>
            </w:r>
          </w:p>
        </w:tc>
        <w:tc>
          <w:tcPr>
            <w:tcW w:w="1800" w:type="dxa"/>
            <w:tcBorders>
              <w:top w:val="single" w:sz="4" w:space="0" w:color="auto"/>
              <w:left w:val="nil"/>
              <w:bottom w:val="single" w:sz="4" w:space="0" w:color="auto"/>
              <w:right w:val="single" w:sz="4" w:space="0" w:color="auto"/>
            </w:tcBorders>
            <w:shd w:val="clear" w:color="auto" w:fill="auto"/>
            <w:noWrap/>
            <w:vAlign w:val="bottom"/>
          </w:tcPr>
          <w:p w:rsidR="00FF180E" w:rsidRPr="00673A75" w:rsidRDefault="00FF180E" w:rsidP="00FF180E">
            <w:pPr>
              <w:jc w:val="right"/>
              <w:rPr>
                <w:rFonts w:ascii="Arial" w:hAnsi="Arial" w:cs="Arial"/>
                <w:bCs/>
              </w:rPr>
            </w:pPr>
            <w:r w:rsidRPr="00673A75">
              <w:rPr>
                <w:rFonts w:ascii="Arial" w:hAnsi="Arial" w:cs="Arial"/>
                <w:bCs/>
              </w:rPr>
              <w:t>175 493</w:t>
            </w:r>
          </w:p>
        </w:tc>
      </w:tr>
      <w:tr w:rsidR="00FF180E" w:rsidRPr="00673A75" w:rsidTr="00D47EC5">
        <w:trPr>
          <w:trHeight w:val="300"/>
        </w:trPr>
        <w:tc>
          <w:tcPr>
            <w:tcW w:w="5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F180E" w:rsidRPr="00673A75" w:rsidRDefault="00FF180E" w:rsidP="00FF180E">
            <w:pPr>
              <w:jc w:val="right"/>
              <w:rPr>
                <w:rFonts w:ascii="Arial" w:hAnsi="Arial" w:cs="Arial"/>
              </w:rPr>
            </w:pPr>
            <w:r w:rsidRPr="00673A75">
              <w:rPr>
                <w:rFonts w:ascii="Arial" w:hAnsi="Arial" w:cs="Arial"/>
              </w:rPr>
              <w:t>Задължения към осиг.предприятия</w:t>
            </w:r>
          </w:p>
        </w:tc>
        <w:tc>
          <w:tcPr>
            <w:tcW w:w="1800" w:type="dxa"/>
            <w:tcBorders>
              <w:top w:val="single" w:sz="4" w:space="0" w:color="auto"/>
              <w:left w:val="nil"/>
              <w:bottom w:val="single" w:sz="4" w:space="0" w:color="auto"/>
              <w:right w:val="single" w:sz="4" w:space="0" w:color="auto"/>
            </w:tcBorders>
            <w:shd w:val="clear" w:color="auto" w:fill="auto"/>
            <w:noWrap/>
            <w:vAlign w:val="bottom"/>
          </w:tcPr>
          <w:p w:rsidR="00FF180E" w:rsidRPr="00673A75" w:rsidRDefault="00FF180E" w:rsidP="00FF180E">
            <w:pPr>
              <w:jc w:val="right"/>
              <w:rPr>
                <w:rFonts w:ascii="Arial" w:hAnsi="Arial" w:cs="Arial"/>
                <w:bCs/>
              </w:rPr>
            </w:pPr>
            <w:r w:rsidRPr="00673A75">
              <w:rPr>
                <w:rFonts w:ascii="Arial" w:hAnsi="Arial" w:cs="Arial"/>
                <w:bCs/>
              </w:rPr>
              <w:t>71 522</w:t>
            </w:r>
          </w:p>
        </w:tc>
      </w:tr>
      <w:tr w:rsidR="00FF180E" w:rsidRPr="00673A75" w:rsidTr="00D47EC5">
        <w:trPr>
          <w:trHeight w:val="300"/>
        </w:trPr>
        <w:tc>
          <w:tcPr>
            <w:tcW w:w="5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F180E" w:rsidRPr="00673A75" w:rsidRDefault="00FF180E" w:rsidP="00FF180E">
            <w:pPr>
              <w:jc w:val="right"/>
              <w:rPr>
                <w:rFonts w:ascii="Arial" w:hAnsi="Arial" w:cs="Arial"/>
              </w:rPr>
            </w:pPr>
            <w:r w:rsidRPr="00673A75">
              <w:rPr>
                <w:rFonts w:ascii="Arial" w:hAnsi="Arial" w:cs="Arial"/>
              </w:rPr>
              <w:t>Данъчни задължения</w:t>
            </w:r>
          </w:p>
        </w:tc>
        <w:tc>
          <w:tcPr>
            <w:tcW w:w="1800" w:type="dxa"/>
            <w:tcBorders>
              <w:top w:val="single" w:sz="4" w:space="0" w:color="auto"/>
              <w:left w:val="nil"/>
              <w:bottom w:val="single" w:sz="4" w:space="0" w:color="auto"/>
              <w:right w:val="single" w:sz="4" w:space="0" w:color="auto"/>
            </w:tcBorders>
            <w:shd w:val="clear" w:color="auto" w:fill="auto"/>
            <w:noWrap/>
            <w:vAlign w:val="bottom"/>
          </w:tcPr>
          <w:p w:rsidR="00FF180E" w:rsidRPr="00673A75" w:rsidRDefault="00FF180E" w:rsidP="00FF180E">
            <w:pPr>
              <w:jc w:val="right"/>
              <w:rPr>
                <w:rFonts w:ascii="Arial" w:hAnsi="Arial" w:cs="Arial"/>
                <w:bCs/>
              </w:rPr>
            </w:pPr>
            <w:r w:rsidRPr="00673A75">
              <w:rPr>
                <w:rFonts w:ascii="Arial" w:hAnsi="Arial" w:cs="Arial"/>
                <w:bCs/>
              </w:rPr>
              <w:t>107 289</w:t>
            </w:r>
          </w:p>
        </w:tc>
      </w:tr>
      <w:tr w:rsidR="00FF180E" w:rsidRPr="00673A75" w:rsidTr="00D47EC5">
        <w:trPr>
          <w:trHeight w:val="300"/>
        </w:trPr>
        <w:tc>
          <w:tcPr>
            <w:tcW w:w="54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FF180E" w:rsidRPr="00673A75" w:rsidRDefault="00FF180E" w:rsidP="00FF180E">
            <w:pPr>
              <w:jc w:val="right"/>
              <w:rPr>
                <w:rFonts w:ascii="Arial" w:hAnsi="Arial" w:cs="Arial"/>
              </w:rPr>
            </w:pPr>
            <w:r w:rsidRPr="00673A75">
              <w:rPr>
                <w:rFonts w:ascii="Arial" w:hAnsi="Arial" w:cs="Arial"/>
              </w:rPr>
              <w:t>Други краткосрочни задължения</w:t>
            </w:r>
          </w:p>
        </w:tc>
        <w:tc>
          <w:tcPr>
            <w:tcW w:w="1800" w:type="dxa"/>
            <w:tcBorders>
              <w:top w:val="single" w:sz="4" w:space="0" w:color="auto"/>
              <w:left w:val="nil"/>
              <w:bottom w:val="single" w:sz="4" w:space="0" w:color="auto"/>
              <w:right w:val="single" w:sz="4" w:space="0" w:color="auto"/>
            </w:tcBorders>
            <w:shd w:val="clear" w:color="auto" w:fill="auto"/>
            <w:noWrap/>
            <w:vAlign w:val="bottom"/>
          </w:tcPr>
          <w:p w:rsidR="00FF180E" w:rsidRPr="00673A75" w:rsidRDefault="00FF180E" w:rsidP="00FF180E">
            <w:pPr>
              <w:jc w:val="right"/>
              <w:rPr>
                <w:rFonts w:ascii="Arial" w:hAnsi="Arial" w:cs="Arial"/>
                <w:bCs/>
              </w:rPr>
            </w:pPr>
            <w:r w:rsidRPr="00673A75">
              <w:rPr>
                <w:rFonts w:ascii="Arial" w:hAnsi="Arial" w:cs="Arial"/>
                <w:bCs/>
              </w:rPr>
              <w:t>58 568</w:t>
            </w:r>
          </w:p>
        </w:tc>
      </w:tr>
      <w:tr w:rsidR="00FF180E" w:rsidRPr="00673A75" w:rsidTr="005F39B7">
        <w:trPr>
          <w:trHeight w:val="352"/>
        </w:trPr>
        <w:tc>
          <w:tcPr>
            <w:tcW w:w="5400" w:type="dxa"/>
            <w:tcBorders>
              <w:top w:val="nil"/>
              <w:left w:val="single" w:sz="4" w:space="0" w:color="auto"/>
              <w:bottom w:val="single" w:sz="4" w:space="0" w:color="auto"/>
              <w:right w:val="single" w:sz="4" w:space="0" w:color="auto"/>
            </w:tcBorders>
            <w:shd w:val="clear" w:color="auto" w:fill="auto"/>
            <w:noWrap/>
            <w:vAlign w:val="bottom"/>
          </w:tcPr>
          <w:p w:rsidR="00FF180E" w:rsidRPr="00673A75" w:rsidRDefault="00FF180E" w:rsidP="00FF180E">
            <w:pPr>
              <w:jc w:val="right"/>
              <w:rPr>
                <w:rFonts w:ascii="Arial" w:hAnsi="Arial" w:cs="Arial"/>
                <w:b/>
                <w:bCs/>
              </w:rPr>
            </w:pPr>
            <w:r w:rsidRPr="00673A75">
              <w:rPr>
                <w:rFonts w:ascii="Arial" w:hAnsi="Arial" w:cs="Arial"/>
                <w:b/>
                <w:bCs/>
              </w:rPr>
              <w:t>Общо задължения към 30.09.2017</w:t>
            </w:r>
          </w:p>
        </w:tc>
        <w:tc>
          <w:tcPr>
            <w:tcW w:w="1800" w:type="dxa"/>
            <w:tcBorders>
              <w:top w:val="single" w:sz="4" w:space="0" w:color="auto"/>
              <w:left w:val="nil"/>
              <w:bottom w:val="single" w:sz="4" w:space="0" w:color="auto"/>
              <w:right w:val="single" w:sz="4" w:space="0" w:color="auto"/>
            </w:tcBorders>
            <w:shd w:val="clear" w:color="auto" w:fill="auto"/>
            <w:noWrap/>
            <w:vAlign w:val="bottom"/>
          </w:tcPr>
          <w:p w:rsidR="00FF180E" w:rsidRPr="00673A75" w:rsidRDefault="00FF180E" w:rsidP="00FF180E">
            <w:pPr>
              <w:jc w:val="right"/>
              <w:rPr>
                <w:rFonts w:ascii="Arial" w:hAnsi="Arial" w:cs="Arial"/>
                <w:b/>
                <w:bCs/>
              </w:rPr>
            </w:pPr>
            <w:r w:rsidRPr="00673A75">
              <w:rPr>
                <w:rFonts w:ascii="Arial" w:hAnsi="Arial" w:cs="Arial"/>
                <w:b/>
                <w:bCs/>
              </w:rPr>
              <w:t>482 566</w:t>
            </w:r>
          </w:p>
        </w:tc>
      </w:tr>
    </w:tbl>
    <w:p w:rsidR="000F02A2" w:rsidRPr="00673A75" w:rsidRDefault="000F02A2" w:rsidP="00E61B82">
      <w:pPr>
        <w:jc w:val="both"/>
        <w:rPr>
          <w:sz w:val="26"/>
          <w:szCs w:val="26"/>
        </w:rPr>
      </w:pPr>
    </w:p>
    <w:p w:rsidR="00B1429E" w:rsidRPr="00673A75" w:rsidRDefault="00B1429E" w:rsidP="00C868AA">
      <w:pPr>
        <w:ind w:firstLine="851"/>
        <w:jc w:val="both"/>
        <w:rPr>
          <w:sz w:val="26"/>
          <w:szCs w:val="26"/>
        </w:rPr>
      </w:pPr>
      <w:r w:rsidRPr="00673A75">
        <w:rPr>
          <w:sz w:val="26"/>
          <w:szCs w:val="26"/>
        </w:rPr>
        <w:t xml:space="preserve">Задълженията към персонала и осигурителните предприятия са текущи и се изплащат без закъснение, съгласно нормативната уредба. </w:t>
      </w:r>
    </w:p>
    <w:p w:rsidR="00426623" w:rsidRPr="00673A75" w:rsidRDefault="00B1429E" w:rsidP="004F75B3">
      <w:pPr>
        <w:ind w:firstLine="851"/>
        <w:jc w:val="both"/>
        <w:rPr>
          <w:sz w:val="26"/>
          <w:szCs w:val="26"/>
        </w:rPr>
      </w:pPr>
      <w:r w:rsidRPr="00673A75">
        <w:rPr>
          <w:sz w:val="26"/>
          <w:szCs w:val="26"/>
        </w:rPr>
        <w:t>Данъчните задължен</w:t>
      </w:r>
      <w:r w:rsidR="00D04097" w:rsidRPr="00673A75">
        <w:rPr>
          <w:sz w:val="26"/>
          <w:szCs w:val="26"/>
        </w:rPr>
        <w:t>ия се формират от дължимия ДДС,</w:t>
      </w:r>
      <w:r w:rsidRPr="00673A75">
        <w:rPr>
          <w:sz w:val="26"/>
          <w:szCs w:val="26"/>
        </w:rPr>
        <w:t xml:space="preserve"> данъци върху дохода на физическите лица, </w:t>
      </w:r>
      <w:r w:rsidR="00D04097" w:rsidRPr="00673A75">
        <w:rPr>
          <w:sz w:val="26"/>
          <w:szCs w:val="26"/>
        </w:rPr>
        <w:t xml:space="preserve">както и начислен корпоративен данък за </w:t>
      </w:r>
      <w:r w:rsidR="00737AE2" w:rsidRPr="00673A75">
        <w:rPr>
          <w:sz w:val="26"/>
          <w:szCs w:val="26"/>
        </w:rPr>
        <w:t>отчетния период</w:t>
      </w:r>
      <w:r w:rsidR="00D04097" w:rsidRPr="00673A75">
        <w:rPr>
          <w:sz w:val="26"/>
          <w:szCs w:val="26"/>
        </w:rPr>
        <w:t xml:space="preserve">, </w:t>
      </w:r>
      <w:r w:rsidRPr="00673A75">
        <w:rPr>
          <w:sz w:val="26"/>
          <w:szCs w:val="26"/>
        </w:rPr>
        <w:t>които също се изплащат съгласно нормативно приетите срокове.</w:t>
      </w:r>
    </w:p>
    <w:p w:rsidR="00273C95" w:rsidRDefault="00273C95" w:rsidP="004F75B3">
      <w:pPr>
        <w:ind w:firstLine="851"/>
        <w:jc w:val="both"/>
        <w:rPr>
          <w:sz w:val="26"/>
          <w:szCs w:val="26"/>
        </w:rPr>
      </w:pPr>
    </w:p>
    <w:p w:rsidR="00673A75" w:rsidRPr="00673A75" w:rsidRDefault="00673A75" w:rsidP="004F75B3">
      <w:pPr>
        <w:ind w:firstLine="851"/>
        <w:jc w:val="both"/>
        <w:rPr>
          <w:sz w:val="26"/>
          <w:szCs w:val="26"/>
        </w:rPr>
      </w:pPr>
    </w:p>
    <w:p w:rsidR="004C5448" w:rsidRPr="00673A75" w:rsidRDefault="008C7503" w:rsidP="00EF0EAD">
      <w:pPr>
        <w:spacing w:after="120"/>
        <w:ind w:firstLine="709"/>
        <w:jc w:val="center"/>
        <w:rPr>
          <w:b/>
          <w:i/>
          <w:iCs/>
          <w:sz w:val="26"/>
          <w:szCs w:val="26"/>
        </w:rPr>
      </w:pPr>
      <w:r w:rsidRPr="00673A75">
        <w:rPr>
          <w:b/>
          <w:i/>
          <w:iCs/>
          <w:sz w:val="26"/>
          <w:szCs w:val="26"/>
        </w:rPr>
        <w:lastRenderedPageBreak/>
        <w:t>3. Анализ на другите промени в Баланса на дружеството</w:t>
      </w:r>
    </w:p>
    <w:tbl>
      <w:tblPr>
        <w:tblW w:w="9525" w:type="dxa"/>
        <w:tblInd w:w="70" w:type="dxa"/>
        <w:tblLayout w:type="fixed"/>
        <w:tblCellMar>
          <w:left w:w="70" w:type="dxa"/>
          <w:right w:w="70" w:type="dxa"/>
        </w:tblCellMar>
        <w:tblLook w:val="0000" w:firstRow="0" w:lastRow="0" w:firstColumn="0" w:lastColumn="0" w:noHBand="0" w:noVBand="0"/>
      </w:tblPr>
      <w:tblGrid>
        <w:gridCol w:w="5595"/>
        <w:gridCol w:w="1440"/>
        <w:gridCol w:w="1245"/>
        <w:gridCol w:w="1245"/>
      </w:tblGrid>
      <w:tr w:rsidR="00637EBE" w:rsidRPr="00673A75">
        <w:trPr>
          <w:trHeight w:val="270"/>
        </w:trPr>
        <w:tc>
          <w:tcPr>
            <w:tcW w:w="5595" w:type="dxa"/>
            <w:tcBorders>
              <w:top w:val="single" w:sz="4" w:space="0" w:color="auto"/>
              <w:left w:val="single" w:sz="4" w:space="0" w:color="auto"/>
              <w:right w:val="single" w:sz="4" w:space="0" w:color="auto"/>
            </w:tcBorders>
            <w:shd w:val="clear" w:color="auto" w:fill="C0C0C0"/>
            <w:vAlign w:val="bottom"/>
          </w:tcPr>
          <w:p w:rsidR="00637EBE" w:rsidRPr="00673A75" w:rsidRDefault="00637EBE" w:rsidP="00637EBE">
            <w:pPr>
              <w:pBdr>
                <w:between w:val="single" w:sz="4" w:space="1" w:color="auto"/>
              </w:pBdr>
              <w:rPr>
                <w:rFonts w:ascii="Arial" w:hAnsi="Arial" w:cs="Arial"/>
                <w:sz w:val="22"/>
                <w:szCs w:val="22"/>
              </w:rPr>
            </w:pPr>
            <w:r w:rsidRPr="00673A75">
              <w:rPr>
                <w:rFonts w:ascii="Arial" w:hAnsi="Arial" w:cs="Arial"/>
                <w:szCs w:val="22"/>
              </w:rPr>
              <w:t>СЧЕТОВОДЕН БАЛАНС</w:t>
            </w:r>
          </w:p>
        </w:tc>
        <w:tc>
          <w:tcPr>
            <w:tcW w:w="3930" w:type="dxa"/>
            <w:gridSpan w:val="3"/>
            <w:tcBorders>
              <w:top w:val="single" w:sz="4" w:space="0" w:color="auto"/>
              <w:left w:val="single" w:sz="4" w:space="0" w:color="auto"/>
              <w:right w:val="single" w:sz="4" w:space="0" w:color="auto"/>
            </w:tcBorders>
            <w:shd w:val="clear" w:color="auto" w:fill="C0C0C0"/>
            <w:vAlign w:val="bottom"/>
          </w:tcPr>
          <w:p w:rsidR="00637EBE" w:rsidRPr="00673A75" w:rsidRDefault="00D9366B" w:rsidP="006B0D53">
            <w:pPr>
              <w:jc w:val="center"/>
              <w:rPr>
                <w:rFonts w:ascii="Arial" w:hAnsi="Arial" w:cs="Arial"/>
                <w:snapToGrid w:val="0"/>
                <w:color w:val="000000"/>
                <w:sz w:val="22"/>
                <w:szCs w:val="22"/>
                <w:lang w:eastAsia="en-US"/>
              </w:rPr>
            </w:pPr>
            <w:r w:rsidRPr="00673A75">
              <w:rPr>
                <w:rFonts w:ascii="Arial" w:hAnsi="Arial" w:cs="Arial"/>
                <w:snapToGrid w:val="0"/>
                <w:color w:val="000000"/>
                <w:szCs w:val="22"/>
                <w:lang w:eastAsia="en-US"/>
              </w:rPr>
              <w:t>3</w:t>
            </w:r>
            <w:r w:rsidR="006B0D53" w:rsidRPr="00673A75">
              <w:rPr>
                <w:rFonts w:ascii="Arial" w:hAnsi="Arial" w:cs="Arial"/>
                <w:snapToGrid w:val="0"/>
                <w:color w:val="000000"/>
                <w:szCs w:val="22"/>
                <w:lang w:val="en-US" w:eastAsia="en-US"/>
              </w:rPr>
              <w:t>0</w:t>
            </w:r>
            <w:r w:rsidR="00694770" w:rsidRPr="00673A75">
              <w:rPr>
                <w:rFonts w:ascii="Arial" w:hAnsi="Arial" w:cs="Arial"/>
                <w:snapToGrid w:val="0"/>
                <w:color w:val="000000"/>
                <w:szCs w:val="22"/>
                <w:lang w:eastAsia="en-US"/>
              </w:rPr>
              <w:t xml:space="preserve"> </w:t>
            </w:r>
            <w:r w:rsidR="006B0D53" w:rsidRPr="00673A75">
              <w:rPr>
                <w:rFonts w:ascii="Arial" w:hAnsi="Arial" w:cs="Arial"/>
                <w:snapToGrid w:val="0"/>
                <w:color w:val="000000"/>
                <w:szCs w:val="22"/>
                <w:lang w:eastAsia="en-US"/>
              </w:rPr>
              <w:t>СЕПТЕМВРИ</w:t>
            </w:r>
            <w:r w:rsidR="00E300CE" w:rsidRPr="00673A75">
              <w:rPr>
                <w:rFonts w:ascii="Arial" w:hAnsi="Arial" w:cs="Arial"/>
                <w:snapToGrid w:val="0"/>
                <w:color w:val="000000"/>
                <w:szCs w:val="22"/>
                <w:lang w:eastAsia="en-US"/>
              </w:rPr>
              <w:t xml:space="preserve"> </w:t>
            </w:r>
            <w:r w:rsidR="00637EBE" w:rsidRPr="00673A75">
              <w:rPr>
                <w:rFonts w:ascii="Arial" w:hAnsi="Arial" w:cs="Arial"/>
                <w:snapToGrid w:val="0"/>
                <w:color w:val="000000"/>
                <w:szCs w:val="22"/>
                <w:lang w:eastAsia="en-US"/>
              </w:rPr>
              <w:t>20</w:t>
            </w:r>
            <w:r w:rsidR="00FF1278" w:rsidRPr="00673A75">
              <w:rPr>
                <w:rFonts w:ascii="Arial" w:hAnsi="Arial" w:cs="Arial"/>
                <w:snapToGrid w:val="0"/>
                <w:color w:val="000000"/>
                <w:szCs w:val="22"/>
                <w:lang w:val="en-US" w:eastAsia="en-US"/>
              </w:rPr>
              <w:t>1</w:t>
            </w:r>
            <w:r w:rsidR="0005515A" w:rsidRPr="00673A75">
              <w:rPr>
                <w:rFonts w:ascii="Arial" w:hAnsi="Arial" w:cs="Arial"/>
                <w:snapToGrid w:val="0"/>
                <w:color w:val="000000"/>
                <w:szCs w:val="22"/>
                <w:lang w:eastAsia="en-US"/>
              </w:rPr>
              <w:t>8</w:t>
            </w:r>
          </w:p>
        </w:tc>
      </w:tr>
      <w:tr w:rsidR="00637EBE" w:rsidRPr="00673A75">
        <w:trPr>
          <w:trHeight w:val="180"/>
        </w:trPr>
        <w:tc>
          <w:tcPr>
            <w:tcW w:w="5595" w:type="dxa"/>
            <w:tcBorders>
              <w:top w:val="single" w:sz="4" w:space="0" w:color="auto"/>
              <w:left w:val="single" w:sz="4" w:space="0" w:color="auto"/>
              <w:bottom w:val="single" w:sz="4" w:space="0" w:color="auto"/>
              <w:right w:val="single" w:sz="4" w:space="0" w:color="auto"/>
            </w:tcBorders>
            <w:vAlign w:val="bottom"/>
          </w:tcPr>
          <w:p w:rsidR="00637EBE" w:rsidRPr="00673A75" w:rsidRDefault="00637EBE" w:rsidP="00637EBE">
            <w:pPr>
              <w:rPr>
                <w:rFonts w:ascii="Arial" w:hAnsi="Arial" w:cs="Arial"/>
                <w:sz w:val="20"/>
                <w:szCs w:val="20"/>
              </w:rPr>
            </w:pPr>
          </w:p>
        </w:tc>
        <w:tc>
          <w:tcPr>
            <w:tcW w:w="1440" w:type="dxa"/>
            <w:tcBorders>
              <w:top w:val="single" w:sz="4" w:space="0" w:color="auto"/>
              <w:left w:val="single" w:sz="4" w:space="0" w:color="auto"/>
              <w:bottom w:val="single" w:sz="4" w:space="0" w:color="auto"/>
              <w:right w:val="single" w:sz="4" w:space="0" w:color="auto"/>
            </w:tcBorders>
            <w:vAlign w:val="bottom"/>
          </w:tcPr>
          <w:p w:rsidR="00637EBE" w:rsidRPr="00673A75" w:rsidRDefault="00637EBE" w:rsidP="00637EBE">
            <w:pPr>
              <w:jc w:val="center"/>
              <w:rPr>
                <w:rFonts w:ascii="Arial" w:hAnsi="Arial" w:cs="Arial"/>
                <w:snapToGrid w:val="0"/>
                <w:color w:val="000000"/>
                <w:sz w:val="20"/>
                <w:szCs w:val="20"/>
                <w:lang w:val="en-US" w:eastAsia="en-US"/>
              </w:rPr>
            </w:pPr>
            <w:r w:rsidRPr="00673A75">
              <w:rPr>
                <w:rFonts w:ascii="Arial" w:hAnsi="Arial" w:cs="Arial"/>
                <w:snapToGrid w:val="0"/>
                <w:color w:val="000000"/>
                <w:sz w:val="20"/>
                <w:szCs w:val="20"/>
                <w:lang w:val="en-US" w:eastAsia="en-US"/>
              </w:rPr>
              <w:t>1</w:t>
            </w:r>
          </w:p>
        </w:tc>
        <w:tc>
          <w:tcPr>
            <w:tcW w:w="1245" w:type="dxa"/>
            <w:tcBorders>
              <w:top w:val="single" w:sz="4" w:space="0" w:color="auto"/>
              <w:left w:val="single" w:sz="4" w:space="0" w:color="auto"/>
              <w:bottom w:val="single" w:sz="4" w:space="0" w:color="auto"/>
              <w:right w:val="single" w:sz="4" w:space="0" w:color="auto"/>
            </w:tcBorders>
            <w:vAlign w:val="bottom"/>
          </w:tcPr>
          <w:p w:rsidR="00637EBE" w:rsidRPr="00673A75" w:rsidRDefault="00637EBE" w:rsidP="00637EBE">
            <w:pPr>
              <w:jc w:val="center"/>
              <w:rPr>
                <w:rFonts w:ascii="Arial" w:hAnsi="Arial" w:cs="Arial"/>
                <w:snapToGrid w:val="0"/>
                <w:color w:val="000000"/>
                <w:sz w:val="20"/>
                <w:szCs w:val="20"/>
                <w:lang w:val="en-US" w:eastAsia="en-US"/>
              </w:rPr>
            </w:pPr>
            <w:r w:rsidRPr="00673A75">
              <w:rPr>
                <w:rFonts w:ascii="Arial" w:hAnsi="Arial" w:cs="Arial"/>
                <w:snapToGrid w:val="0"/>
                <w:color w:val="000000"/>
                <w:sz w:val="20"/>
                <w:szCs w:val="20"/>
                <w:lang w:val="en-US" w:eastAsia="en-US"/>
              </w:rPr>
              <w:t>2</w:t>
            </w:r>
          </w:p>
        </w:tc>
        <w:tc>
          <w:tcPr>
            <w:tcW w:w="1245" w:type="dxa"/>
            <w:tcBorders>
              <w:top w:val="single" w:sz="4" w:space="0" w:color="auto"/>
              <w:left w:val="single" w:sz="4" w:space="0" w:color="auto"/>
              <w:bottom w:val="single" w:sz="4" w:space="0" w:color="auto"/>
              <w:right w:val="single" w:sz="4" w:space="0" w:color="auto"/>
            </w:tcBorders>
            <w:vAlign w:val="bottom"/>
          </w:tcPr>
          <w:p w:rsidR="00637EBE" w:rsidRPr="00673A75" w:rsidRDefault="00637EBE" w:rsidP="00637EBE">
            <w:pPr>
              <w:jc w:val="center"/>
              <w:rPr>
                <w:rFonts w:ascii="Arial" w:hAnsi="Arial" w:cs="Arial"/>
                <w:snapToGrid w:val="0"/>
                <w:color w:val="000000"/>
                <w:sz w:val="20"/>
                <w:szCs w:val="20"/>
                <w:lang w:val="en-US" w:eastAsia="en-US"/>
              </w:rPr>
            </w:pPr>
            <w:r w:rsidRPr="00673A75">
              <w:rPr>
                <w:rFonts w:ascii="Arial" w:hAnsi="Arial" w:cs="Arial"/>
                <w:snapToGrid w:val="0"/>
                <w:color w:val="000000"/>
                <w:sz w:val="20"/>
                <w:szCs w:val="20"/>
                <w:lang w:val="en-US" w:eastAsia="en-US"/>
              </w:rPr>
              <w:t>3</w:t>
            </w:r>
          </w:p>
        </w:tc>
      </w:tr>
      <w:tr w:rsidR="00637EBE" w:rsidRPr="00673A75" w:rsidTr="00343A92">
        <w:trPr>
          <w:trHeight w:val="302"/>
        </w:trPr>
        <w:tc>
          <w:tcPr>
            <w:tcW w:w="5595" w:type="dxa"/>
            <w:tcBorders>
              <w:left w:val="single" w:sz="4" w:space="0" w:color="auto"/>
              <w:right w:val="nil"/>
            </w:tcBorders>
            <w:vAlign w:val="center"/>
          </w:tcPr>
          <w:p w:rsidR="00637EBE" w:rsidRPr="00673A75" w:rsidRDefault="00637EBE" w:rsidP="00637EBE">
            <w:pPr>
              <w:jc w:val="center"/>
              <w:rPr>
                <w:rFonts w:ascii="Arial" w:hAnsi="Arial" w:cs="Arial"/>
                <w:sz w:val="20"/>
                <w:szCs w:val="20"/>
              </w:rPr>
            </w:pPr>
            <w:r w:rsidRPr="00673A75">
              <w:rPr>
                <w:rFonts w:ascii="Arial" w:hAnsi="Arial" w:cs="Arial"/>
                <w:sz w:val="20"/>
                <w:szCs w:val="20"/>
              </w:rPr>
              <w:t>В хил. лева</w:t>
            </w:r>
          </w:p>
        </w:tc>
        <w:tc>
          <w:tcPr>
            <w:tcW w:w="1440" w:type="dxa"/>
            <w:tcBorders>
              <w:left w:val="single" w:sz="4" w:space="0" w:color="auto"/>
              <w:bottom w:val="single" w:sz="4" w:space="0" w:color="auto"/>
              <w:right w:val="single" w:sz="4" w:space="0" w:color="auto"/>
            </w:tcBorders>
            <w:vAlign w:val="bottom"/>
          </w:tcPr>
          <w:p w:rsidR="00637EBE" w:rsidRPr="00673A75" w:rsidRDefault="00637EBE" w:rsidP="00637EBE">
            <w:pPr>
              <w:jc w:val="center"/>
              <w:rPr>
                <w:rFonts w:ascii="Arial" w:hAnsi="Arial" w:cs="Arial"/>
                <w:sz w:val="20"/>
                <w:szCs w:val="20"/>
              </w:rPr>
            </w:pPr>
            <w:r w:rsidRPr="00673A75">
              <w:rPr>
                <w:rFonts w:ascii="Arial" w:hAnsi="Arial" w:cs="Arial"/>
                <w:sz w:val="20"/>
                <w:szCs w:val="20"/>
              </w:rPr>
              <w:t>отчетен период</w:t>
            </w:r>
          </w:p>
        </w:tc>
        <w:tc>
          <w:tcPr>
            <w:tcW w:w="1245" w:type="dxa"/>
            <w:tcBorders>
              <w:left w:val="nil"/>
              <w:bottom w:val="single" w:sz="4" w:space="0" w:color="auto"/>
              <w:right w:val="nil"/>
            </w:tcBorders>
            <w:vAlign w:val="center"/>
          </w:tcPr>
          <w:p w:rsidR="00637EBE" w:rsidRPr="00673A75" w:rsidRDefault="0018436C" w:rsidP="00343A92">
            <w:pPr>
              <w:jc w:val="center"/>
              <w:rPr>
                <w:rFonts w:ascii="Arial" w:hAnsi="Arial" w:cs="Arial"/>
                <w:sz w:val="20"/>
                <w:szCs w:val="20"/>
              </w:rPr>
            </w:pPr>
            <w:r w:rsidRPr="00673A75">
              <w:rPr>
                <w:rFonts w:ascii="Arial" w:hAnsi="Arial" w:cs="Arial"/>
                <w:sz w:val="20"/>
                <w:szCs w:val="20"/>
              </w:rPr>
              <w:t>31.12.201</w:t>
            </w:r>
            <w:r w:rsidR="0005515A" w:rsidRPr="00673A75">
              <w:rPr>
                <w:rFonts w:ascii="Arial" w:hAnsi="Arial" w:cs="Arial"/>
                <w:sz w:val="20"/>
                <w:szCs w:val="20"/>
              </w:rPr>
              <w:t>7</w:t>
            </w:r>
          </w:p>
        </w:tc>
        <w:tc>
          <w:tcPr>
            <w:tcW w:w="1245" w:type="dxa"/>
            <w:tcBorders>
              <w:left w:val="single" w:sz="4" w:space="0" w:color="auto"/>
              <w:bottom w:val="single" w:sz="4" w:space="0" w:color="auto"/>
              <w:right w:val="single" w:sz="4" w:space="0" w:color="auto"/>
            </w:tcBorders>
            <w:vAlign w:val="center"/>
          </w:tcPr>
          <w:p w:rsidR="00637EBE" w:rsidRPr="00673A75" w:rsidRDefault="00637EBE" w:rsidP="00343A92">
            <w:pPr>
              <w:jc w:val="center"/>
              <w:rPr>
                <w:rFonts w:ascii="Arial" w:hAnsi="Arial" w:cs="Arial"/>
                <w:sz w:val="20"/>
                <w:szCs w:val="20"/>
              </w:rPr>
            </w:pPr>
            <w:r w:rsidRPr="00673A75">
              <w:rPr>
                <w:rFonts w:ascii="Arial" w:hAnsi="Arial" w:cs="Arial"/>
                <w:sz w:val="20"/>
                <w:szCs w:val="20"/>
              </w:rPr>
              <w:t>1/2 (%)</w:t>
            </w:r>
          </w:p>
        </w:tc>
      </w:tr>
      <w:tr w:rsidR="006B0D53" w:rsidRPr="00673A75" w:rsidTr="00DD5BA0">
        <w:trPr>
          <w:trHeight w:val="330"/>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b/>
              </w:rPr>
            </w:pPr>
            <w:r w:rsidRPr="00673A75">
              <w:rPr>
                <w:rFonts w:ascii="Arial" w:hAnsi="Arial" w:cs="Arial"/>
                <w:b/>
              </w:rPr>
              <w:t>Дълготрайни активи</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lang w:eastAsia="bg-BG"/>
              </w:rPr>
            </w:pPr>
            <w:r w:rsidRPr="00673A75">
              <w:rPr>
                <w:rFonts w:ascii="Arial" w:hAnsi="Arial" w:cs="Arial"/>
                <w:sz w:val="22"/>
                <w:szCs w:val="22"/>
              </w:rPr>
              <w:t>5 008</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5 279</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-5.1%</w:t>
            </w:r>
          </w:p>
        </w:tc>
      </w:tr>
      <w:tr w:rsidR="006B0D53" w:rsidRPr="00673A75" w:rsidTr="00DD5BA0">
        <w:trPr>
          <w:trHeight w:val="208"/>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lang w:val="en-US"/>
              </w:rPr>
            </w:pPr>
            <w:r w:rsidRPr="00673A75">
              <w:rPr>
                <w:rFonts w:ascii="Arial" w:hAnsi="Arial" w:cs="Arial"/>
              </w:rPr>
              <w:t> </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 </w:t>
            </w:r>
          </w:p>
        </w:tc>
      </w:tr>
      <w:tr w:rsidR="006B0D53" w:rsidRPr="00673A75" w:rsidTr="00DD5BA0">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b/>
              </w:rPr>
            </w:pPr>
            <w:r w:rsidRPr="00673A75">
              <w:rPr>
                <w:rFonts w:ascii="Arial" w:hAnsi="Arial" w:cs="Arial"/>
                <w:b/>
              </w:rPr>
              <w:t>Краткотрайни активи, в т.ч.:</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12 251</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11 828</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3.6%</w:t>
            </w:r>
          </w:p>
        </w:tc>
      </w:tr>
      <w:tr w:rsidR="006B0D53" w:rsidRPr="00673A75" w:rsidTr="00DD5BA0">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jc w:val="both"/>
              <w:rPr>
                <w:rFonts w:ascii="Arial" w:hAnsi="Arial" w:cs="Arial"/>
              </w:rPr>
            </w:pPr>
            <w:r w:rsidRPr="00673A75">
              <w:rPr>
                <w:rFonts w:ascii="Arial" w:hAnsi="Arial" w:cs="Arial"/>
              </w:rPr>
              <w:t xml:space="preserve">         Материални запаси</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268</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273</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-1.8%</w:t>
            </w:r>
          </w:p>
        </w:tc>
      </w:tr>
      <w:tr w:rsidR="006B0D53" w:rsidRPr="00673A75" w:rsidTr="00DD5BA0">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jc w:val="both"/>
              <w:rPr>
                <w:rFonts w:ascii="Arial" w:hAnsi="Arial" w:cs="Arial"/>
              </w:rPr>
            </w:pPr>
            <w:r w:rsidRPr="00673A75">
              <w:rPr>
                <w:rFonts w:ascii="Arial" w:hAnsi="Arial" w:cs="Arial"/>
              </w:rPr>
              <w:t xml:space="preserve">         Краткосрочни вземания</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2 570</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2 521</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1.9%</w:t>
            </w:r>
          </w:p>
        </w:tc>
      </w:tr>
      <w:tr w:rsidR="006B0D53" w:rsidRPr="00673A75" w:rsidTr="00D54901">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jc w:val="both"/>
              <w:rPr>
                <w:rFonts w:ascii="Arial" w:hAnsi="Arial" w:cs="Arial"/>
              </w:rPr>
            </w:pPr>
            <w:r w:rsidRPr="00673A75">
              <w:rPr>
                <w:rFonts w:ascii="Arial" w:hAnsi="Arial" w:cs="Arial"/>
              </w:rPr>
              <w:t xml:space="preserve">         Парични средства</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9 413</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9 034</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4.2%</w:t>
            </w:r>
          </w:p>
        </w:tc>
      </w:tr>
      <w:tr w:rsidR="006B0D53" w:rsidRPr="00673A75" w:rsidTr="00D54901">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b/>
              </w:rPr>
            </w:pPr>
            <w:r w:rsidRPr="00673A75">
              <w:rPr>
                <w:rFonts w:ascii="Arial" w:hAnsi="Arial" w:cs="Arial"/>
                <w:b/>
              </w:rPr>
              <w:t>Краткосрочни пасиви, в т.ч.:</w:t>
            </w:r>
          </w:p>
        </w:tc>
        <w:tc>
          <w:tcPr>
            <w:tcW w:w="1440" w:type="dxa"/>
            <w:tcBorders>
              <w:top w:val="single" w:sz="4" w:space="0" w:color="auto"/>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468</w:t>
            </w:r>
          </w:p>
        </w:tc>
        <w:tc>
          <w:tcPr>
            <w:tcW w:w="1245" w:type="dxa"/>
            <w:tcBorders>
              <w:top w:val="single" w:sz="4" w:space="0" w:color="auto"/>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651</w:t>
            </w:r>
          </w:p>
        </w:tc>
        <w:tc>
          <w:tcPr>
            <w:tcW w:w="1245" w:type="dxa"/>
            <w:tcBorders>
              <w:top w:val="single" w:sz="4" w:space="0" w:color="auto"/>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-28.1%</w:t>
            </w:r>
          </w:p>
        </w:tc>
      </w:tr>
      <w:tr w:rsidR="006B0D53" w:rsidRPr="00673A75" w:rsidTr="00273C95">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rPr>
            </w:pPr>
            <w:r w:rsidRPr="00673A75">
              <w:rPr>
                <w:rFonts w:ascii="Arial" w:hAnsi="Arial" w:cs="Arial"/>
              </w:rPr>
              <w:t xml:space="preserve">         Краткосрочни задължения</w:t>
            </w:r>
          </w:p>
        </w:tc>
        <w:tc>
          <w:tcPr>
            <w:tcW w:w="1440" w:type="dxa"/>
            <w:tcBorders>
              <w:top w:val="single" w:sz="4" w:space="0" w:color="auto"/>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468</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651</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-28.1%</w:t>
            </w:r>
          </w:p>
        </w:tc>
      </w:tr>
      <w:tr w:rsidR="006B0D53" w:rsidRPr="00673A75" w:rsidTr="00273C95">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pStyle w:val="FootnoteText"/>
              <w:rPr>
                <w:rFonts w:ascii="Arial" w:hAnsi="Arial" w:cs="Arial"/>
                <w:sz w:val="24"/>
                <w:szCs w:val="24"/>
              </w:rPr>
            </w:pPr>
            <w:r w:rsidRPr="00673A75">
              <w:rPr>
                <w:rFonts w:ascii="Arial" w:hAnsi="Arial" w:cs="Arial"/>
                <w:sz w:val="24"/>
                <w:szCs w:val="24"/>
              </w:rPr>
              <w:t xml:space="preserve">Работен капитал </w:t>
            </w:r>
          </w:p>
        </w:tc>
        <w:tc>
          <w:tcPr>
            <w:tcW w:w="1440" w:type="dxa"/>
            <w:tcBorders>
              <w:top w:val="single" w:sz="4" w:space="0" w:color="auto"/>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11 783</w:t>
            </w:r>
          </w:p>
        </w:tc>
        <w:tc>
          <w:tcPr>
            <w:tcW w:w="1245" w:type="dxa"/>
            <w:tcBorders>
              <w:top w:val="single" w:sz="4" w:space="0" w:color="auto"/>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11 177</w:t>
            </w:r>
          </w:p>
        </w:tc>
        <w:tc>
          <w:tcPr>
            <w:tcW w:w="1245" w:type="dxa"/>
            <w:tcBorders>
              <w:top w:val="single" w:sz="4" w:space="0" w:color="auto"/>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5.4%</w:t>
            </w:r>
          </w:p>
        </w:tc>
      </w:tr>
      <w:tr w:rsidR="006B0D53" w:rsidRPr="00673A75" w:rsidTr="00273C95">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pStyle w:val="FootnoteText"/>
              <w:rPr>
                <w:rFonts w:ascii="Arial" w:hAnsi="Arial" w:cs="Arial"/>
                <w:sz w:val="24"/>
                <w:szCs w:val="24"/>
              </w:rPr>
            </w:pPr>
            <w:r w:rsidRPr="00673A75">
              <w:rPr>
                <w:rFonts w:ascii="Arial" w:hAnsi="Arial" w:cs="Arial"/>
                <w:sz w:val="24"/>
                <w:szCs w:val="24"/>
              </w:rPr>
              <w:t>Зает капитал</w:t>
            </w:r>
          </w:p>
        </w:tc>
        <w:tc>
          <w:tcPr>
            <w:tcW w:w="1440" w:type="dxa"/>
            <w:tcBorders>
              <w:top w:val="single" w:sz="4" w:space="0" w:color="auto"/>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16 791</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16 456</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2.0%</w:t>
            </w:r>
          </w:p>
        </w:tc>
      </w:tr>
      <w:tr w:rsidR="006B0D53" w:rsidRPr="00673A75" w:rsidTr="00941C45">
        <w:trPr>
          <w:trHeight w:val="208"/>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rPr>
            </w:pPr>
            <w:r w:rsidRPr="00673A75">
              <w:rPr>
                <w:rFonts w:ascii="Arial" w:hAnsi="Arial" w:cs="Arial"/>
              </w:rPr>
              <w:t> </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 </w:t>
            </w:r>
          </w:p>
        </w:tc>
      </w:tr>
      <w:tr w:rsidR="006B0D53" w:rsidRPr="00673A75" w:rsidTr="00941C45">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b/>
              </w:rPr>
            </w:pPr>
            <w:r w:rsidRPr="00673A75">
              <w:rPr>
                <w:rFonts w:ascii="Arial" w:hAnsi="Arial" w:cs="Arial"/>
                <w:b/>
              </w:rPr>
              <w:t>Дългосрочни пасиви</w:t>
            </w:r>
          </w:p>
        </w:tc>
        <w:tc>
          <w:tcPr>
            <w:tcW w:w="1440" w:type="dxa"/>
            <w:tcBorders>
              <w:top w:val="single" w:sz="4" w:space="0" w:color="auto"/>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363</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363</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0.0%</w:t>
            </w:r>
          </w:p>
        </w:tc>
      </w:tr>
      <w:tr w:rsidR="006B0D53" w:rsidRPr="00673A75" w:rsidTr="00941C45">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rPr>
            </w:pPr>
            <w:r w:rsidRPr="00673A75">
              <w:rPr>
                <w:rFonts w:ascii="Arial" w:hAnsi="Arial" w:cs="Arial"/>
              </w:rPr>
              <w:t>Други</w:t>
            </w:r>
          </w:p>
        </w:tc>
        <w:tc>
          <w:tcPr>
            <w:tcW w:w="1440" w:type="dxa"/>
            <w:tcBorders>
              <w:top w:val="single" w:sz="4" w:space="0" w:color="auto"/>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 </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 </w:t>
            </w:r>
          </w:p>
        </w:tc>
        <w:tc>
          <w:tcPr>
            <w:tcW w:w="1245" w:type="dxa"/>
            <w:tcBorders>
              <w:top w:val="single" w:sz="4" w:space="0" w:color="auto"/>
              <w:left w:val="nil"/>
              <w:bottom w:val="single" w:sz="4" w:space="0" w:color="auto"/>
              <w:right w:val="single" w:sz="4" w:space="0" w:color="auto"/>
            </w:tcBorders>
            <w:shd w:val="clear" w:color="000000" w:fill="FFFFFF"/>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 </w:t>
            </w:r>
          </w:p>
        </w:tc>
      </w:tr>
      <w:tr w:rsidR="006B0D53" w:rsidRPr="00673A75" w:rsidTr="00DD5BA0">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pStyle w:val="FootnoteText"/>
              <w:rPr>
                <w:rFonts w:ascii="Arial" w:hAnsi="Arial" w:cs="Arial"/>
                <w:sz w:val="24"/>
                <w:szCs w:val="24"/>
              </w:rPr>
            </w:pPr>
            <w:r w:rsidRPr="00673A75">
              <w:rPr>
                <w:rFonts w:ascii="Arial" w:hAnsi="Arial" w:cs="Arial"/>
                <w:sz w:val="24"/>
                <w:szCs w:val="24"/>
              </w:rPr>
              <w:t xml:space="preserve">Чиста стойност на активите </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16 428</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16 093</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2.1%</w:t>
            </w:r>
          </w:p>
        </w:tc>
      </w:tr>
      <w:tr w:rsidR="006B0D53" w:rsidRPr="00673A75" w:rsidTr="00DD5BA0">
        <w:trPr>
          <w:trHeight w:val="70"/>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rPr>
            </w:pPr>
            <w:r w:rsidRPr="00673A75">
              <w:rPr>
                <w:rFonts w:ascii="Arial" w:hAnsi="Arial" w:cs="Arial"/>
              </w:rPr>
              <w:t> </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 </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 </w:t>
            </w:r>
          </w:p>
        </w:tc>
      </w:tr>
      <w:tr w:rsidR="006B0D53" w:rsidRPr="00673A75" w:rsidTr="00DD5BA0">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b/>
              </w:rPr>
            </w:pPr>
            <w:r w:rsidRPr="00673A75">
              <w:rPr>
                <w:rFonts w:ascii="Arial" w:hAnsi="Arial" w:cs="Arial"/>
                <w:b/>
              </w:rPr>
              <w:t>Печалба ( загуба )</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605</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540</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12.0%</w:t>
            </w:r>
          </w:p>
        </w:tc>
      </w:tr>
      <w:tr w:rsidR="006B0D53" w:rsidRPr="00673A75" w:rsidTr="00DD5BA0">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rPr>
            </w:pPr>
            <w:r w:rsidRPr="00673A75">
              <w:rPr>
                <w:rFonts w:ascii="Arial" w:hAnsi="Arial" w:cs="Arial"/>
              </w:rPr>
              <w:t>Финансов резултат от минали години</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1 134</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1 134</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0.0%</w:t>
            </w:r>
          </w:p>
        </w:tc>
      </w:tr>
      <w:tr w:rsidR="006B0D53" w:rsidRPr="00673A75" w:rsidTr="00DD5BA0">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rPr>
            </w:pPr>
            <w:r w:rsidRPr="00673A75">
              <w:rPr>
                <w:rFonts w:ascii="Arial" w:hAnsi="Arial" w:cs="Arial"/>
              </w:rPr>
              <w:t xml:space="preserve">Резерви </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12 027</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11 757</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2.3%</w:t>
            </w:r>
          </w:p>
        </w:tc>
      </w:tr>
      <w:tr w:rsidR="006B0D53" w:rsidRPr="00673A75" w:rsidTr="00DD5BA0">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rPr>
            </w:pPr>
            <w:r w:rsidRPr="00673A75">
              <w:rPr>
                <w:rFonts w:ascii="Arial" w:hAnsi="Arial" w:cs="Arial"/>
              </w:rPr>
              <w:t>Основен капитал</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2 662</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2 662</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0.0%</w:t>
            </w:r>
          </w:p>
        </w:tc>
      </w:tr>
      <w:tr w:rsidR="006B0D53" w:rsidRPr="00673A75" w:rsidTr="00DD5BA0">
        <w:trPr>
          <w:trHeight w:val="315"/>
        </w:trPr>
        <w:tc>
          <w:tcPr>
            <w:tcW w:w="5595"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rPr>
                <w:rFonts w:ascii="Arial" w:hAnsi="Arial" w:cs="Arial"/>
                <w:b/>
              </w:rPr>
            </w:pPr>
            <w:r w:rsidRPr="00673A75">
              <w:rPr>
                <w:rFonts w:ascii="Arial" w:hAnsi="Arial" w:cs="Arial"/>
                <w:b/>
              </w:rPr>
              <w:t>Собствен капитал</w:t>
            </w:r>
          </w:p>
        </w:tc>
        <w:tc>
          <w:tcPr>
            <w:tcW w:w="1440" w:type="dxa"/>
            <w:tcBorders>
              <w:top w:val="nil"/>
              <w:left w:val="single" w:sz="4" w:space="0" w:color="auto"/>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16 428</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16 093</w:t>
            </w:r>
          </w:p>
        </w:tc>
        <w:tc>
          <w:tcPr>
            <w:tcW w:w="1245" w:type="dxa"/>
            <w:tcBorders>
              <w:top w:val="nil"/>
              <w:left w:val="nil"/>
              <w:bottom w:val="single" w:sz="4" w:space="0" w:color="auto"/>
              <w:right w:val="single" w:sz="4" w:space="0" w:color="auto"/>
            </w:tcBorders>
            <w:shd w:val="clear" w:color="000000" w:fill="FFFFFF"/>
            <w:vAlign w:val="bottom"/>
          </w:tcPr>
          <w:p w:rsidR="006B0D53" w:rsidRPr="00673A75" w:rsidRDefault="006B0D53" w:rsidP="006B0D53">
            <w:pPr>
              <w:jc w:val="right"/>
              <w:rPr>
                <w:rFonts w:ascii="Arial" w:hAnsi="Arial" w:cs="Arial"/>
                <w:sz w:val="22"/>
                <w:szCs w:val="22"/>
              </w:rPr>
            </w:pPr>
            <w:r w:rsidRPr="00673A75">
              <w:rPr>
                <w:rFonts w:ascii="Arial" w:hAnsi="Arial" w:cs="Arial"/>
                <w:sz w:val="22"/>
                <w:szCs w:val="22"/>
              </w:rPr>
              <w:t>2.1%</w:t>
            </w:r>
          </w:p>
        </w:tc>
      </w:tr>
    </w:tbl>
    <w:p w:rsidR="00860B4A" w:rsidRPr="00673A75" w:rsidRDefault="00860B4A" w:rsidP="00376EAE">
      <w:pPr>
        <w:spacing w:after="120"/>
        <w:ind w:firstLine="706"/>
        <w:jc w:val="both"/>
        <w:rPr>
          <w:sz w:val="26"/>
          <w:szCs w:val="26"/>
        </w:rPr>
      </w:pPr>
    </w:p>
    <w:p w:rsidR="003063CE" w:rsidRPr="00673A75" w:rsidRDefault="00BA604B" w:rsidP="00376EAE">
      <w:pPr>
        <w:spacing w:after="120"/>
        <w:ind w:firstLine="706"/>
        <w:jc w:val="both"/>
        <w:rPr>
          <w:sz w:val="26"/>
          <w:szCs w:val="26"/>
        </w:rPr>
      </w:pPr>
      <w:r w:rsidRPr="00673A75">
        <w:rPr>
          <w:sz w:val="26"/>
          <w:szCs w:val="26"/>
        </w:rPr>
        <w:t>В б</w:t>
      </w:r>
      <w:r w:rsidR="003063CE" w:rsidRPr="00673A75">
        <w:rPr>
          <w:sz w:val="26"/>
          <w:szCs w:val="26"/>
        </w:rPr>
        <w:t>аланс</w:t>
      </w:r>
      <w:r w:rsidR="00F83C58" w:rsidRPr="00673A75">
        <w:rPr>
          <w:sz w:val="26"/>
          <w:szCs w:val="26"/>
        </w:rPr>
        <w:t>а на дружеството</w:t>
      </w:r>
      <w:r w:rsidR="00D75714" w:rsidRPr="00673A75">
        <w:rPr>
          <w:sz w:val="26"/>
          <w:szCs w:val="26"/>
        </w:rPr>
        <w:t xml:space="preserve"> към </w:t>
      </w:r>
      <w:r w:rsidR="00210CF3" w:rsidRPr="00673A75">
        <w:rPr>
          <w:sz w:val="26"/>
          <w:szCs w:val="26"/>
        </w:rPr>
        <w:t>3</w:t>
      </w:r>
      <w:r w:rsidR="00773A8E" w:rsidRPr="00673A75">
        <w:rPr>
          <w:sz w:val="26"/>
          <w:szCs w:val="26"/>
        </w:rPr>
        <w:t>0</w:t>
      </w:r>
      <w:r w:rsidR="00255C4F" w:rsidRPr="00673A75">
        <w:rPr>
          <w:sz w:val="26"/>
          <w:szCs w:val="26"/>
        </w:rPr>
        <w:t>.</w:t>
      </w:r>
      <w:r w:rsidR="007B71C7" w:rsidRPr="00673A75">
        <w:rPr>
          <w:sz w:val="26"/>
          <w:szCs w:val="26"/>
        </w:rPr>
        <w:t>0</w:t>
      </w:r>
      <w:r w:rsidR="00773A8E" w:rsidRPr="00673A75">
        <w:rPr>
          <w:sz w:val="26"/>
          <w:szCs w:val="26"/>
        </w:rPr>
        <w:t>9</w:t>
      </w:r>
      <w:r w:rsidR="00A80E79" w:rsidRPr="00673A75">
        <w:rPr>
          <w:sz w:val="26"/>
          <w:szCs w:val="26"/>
        </w:rPr>
        <w:t>.</w:t>
      </w:r>
      <w:r w:rsidR="003063CE" w:rsidRPr="00673A75">
        <w:rPr>
          <w:sz w:val="26"/>
          <w:szCs w:val="26"/>
        </w:rPr>
        <w:t>201</w:t>
      </w:r>
      <w:r w:rsidR="007B71C7" w:rsidRPr="00673A75">
        <w:rPr>
          <w:sz w:val="26"/>
          <w:szCs w:val="26"/>
        </w:rPr>
        <w:t>8</w:t>
      </w:r>
      <w:r w:rsidR="003063CE" w:rsidRPr="00673A75">
        <w:rPr>
          <w:sz w:val="26"/>
          <w:szCs w:val="26"/>
        </w:rPr>
        <w:t xml:space="preserve"> г. </w:t>
      </w:r>
      <w:r w:rsidR="00DC3D79" w:rsidRPr="00673A75">
        <w:rPr>
          <w:sz w:val="26"/>
          <w:szCs w:val="26"/>
        </w:rPr>
        <w:t>с</w:t>
      </w:r>
      <w:r w:rsidR="003063CE" w:rsidRPr="00673A75">
        <w:rPr>
          <w:sz w:val="26"/>
          <w:szCs w:val="26"/>
        </w:rPr>
        <w:t xml:space="preserve">тойността на дълготрайните активи </w:t>
      </w:r>
      <w:r w:rsidR="006B3580" w:rsidRPr="00673A75">
        <w:rPr>
          <w:sz w:val="26"/>
          <w:szCs w:val="26"/>
        </w:rPr>
        <w:t xml:space="preserve"> </w:t>
      </w:r>
      <w:r w:rsidR="004D1681" w:rsidRPr="00673A75">
        <w:rPr>
          <w:sz w:val="26"/>
          <w:szCs w:val="26"/>
        </w:rPr>
        <w:t>намалява</w:t>
      </w:r>
      <w:r w:rsidR="003063CE" w:rsidRPr="00673A75">
        <w:rPr>
          <w:sz w:val="26"/>
          <w:szCs w:val="26"/>
        </w:rPr>
        <w:t xml:space="preserve"> с </w:t>
      </w:r>
      <w:r w:rsidR="008E4A22" w:rsidRPr="00673A75">
        <w:rPr>
          <w:sz w:val="26"/>
          <w:szCs w:val="26"/>
        </w:rPr>
        <w:t>-</w:t>
      </w:r>
      <w:r w:rsidR="00D178FB" w:rsidRPr="00673A75">
        <w:rPr>
          <w:sz w:val="26"/>
          <w:szCs w:val="26"/>
        </w:rPr>
        <w:t>2</w:t>
      </w:r>
      <w:r w:rsidR="00773A8E" w:rsidRPr="00673A75">
        <w:rPr>
          <w:sz w:val="26"/>
          <w:szCs w:val="26"/>
        </w:rPr>
        <w:t>71</w:t>
      </w:r>
      <w:r w:rsidR="006854E7" w:rsidRPr="00673A75">
        <w:rPr>
          <w:sz w:val="26"/>
          <w:szCs w:val="26"/>
        </w:rPr>
        <w:t xml:space="preserve"> хил.лв</w:t>
      </w:r>
      <w:r w:rsidR="00B24082" w:rsidRPr="00673A75">
        <w:rPr>
          <w:sz w:val="26"/>
          <w:szCs w:val="26"/>
        </w:rPr>
        <w:t>.</w:t>
      </w:r>
      <w:r w:rsidR="003063CE" w:rsidRPr="00673A75">
        <w:rPr>
          <w:sz w:val="26"/>
          <w:szCs w:val="26"/>
        </w:rPr>
        <w:t xml:space="preserve"> (</w:t>
      </w:r>
      <w:r w:rsidR="004D1681" w:rsidRPr="00673A75">
        <w:rPr>
          <w:sz w:val="26"/>
          <w:szCs w:val="26"/>
        </w:rPr>
        <w:t>-</w:t>
      </w:r>
      <w:r w:rsidR="00BA05C4" w:rsidRPr="00673A75">
        <w:rPr>
          <w:sz w:val="26"/>
          <w:szCs w:val="26"/>
        </w:rPr>
        <w:t>5</w:t>
      </w:r>
      <w:r w:rsidR="003063CE" w:rsidRPr="00673A75">
        <w:rPr>
          <w:sz w:val="26"/>
          <w:szCs w:val="26"/>
        </w:rPr>
        <w:t>%)</w:t>
      </w:r>
      <w:r w:rsidR="00EE1BEB" w:rsidRPr="00673A75">
        <w:rPr>
          <w:sz w:val="26"/>
          <w:szCs w:val="26"/>
        </w:rPr>
        <w:t xml:space="preserve"> спрямо края на предходната година</w:t>
      </w:r>
      <w:r w:rsidR="00532D31" w:rsidRPr="00673A75">
        <w:rPr>
          <w:sz w:val="26"/>
          <w:szCs w:val="26"/>
        </w:rPr>
        <w:t>, ко</w:t>
      </w:r>
      <w:r w:rsidR="008D45E1" w:rsidRPr="00673A75">
        <w:rPr>
          <w:sz w:val="26"/>
          <w:szCs w:val="26"/>
        </w:rPr>
        <w:t>й</w:t>
      </w:r>
      <w:r w:rsidR="00532D31" w:rsidRPr="00673A75">
        <w:rPr>
          <w:sz w:val="26"/>
          <w:szCs w:val="26"/>
        </w:rPr>
        <w:t xml:space="preserve">то </w:t>
      </w:r>
      <w:r w:rsidR="008D45E1" w:rsidRPr="00673A75">
        <w:rPr>
          <w:sz w:val="26"/>
          <w:szCs w:val="26"/>
        </w:rPr>
        <w:t xml:space="preserve">спад </w:t>
      </w:r>
      <w:r w:rsidR="006B395C" w:rsidRPr="00673A75">
        <w:rPr>
          <w:sz w:val="26"/>
          <w:szCs w:val="26"/>
        </w:rPr>
        <w:t>калкулира</w:t>
      </w:r>
      <w:r w:rsidR="001153A2" w:rsidRPr="00673A75">
        <w:rPr>
          <w:sz w:val="26"/>
          <w:szCs w:val="26"/>
        </w:rPr>
        <w:t xml:space="preserve"> </w:t>
      </w:r>
      <w:r w:rsidR="004D1681" w:rsidRPr="00673A75">
        <w:rPr>
          <w:sz w:val="26"/>
          <w:szCs w:val="26"/>
        </w:rPr>
        <w:t>начислената през</w:t>
      </w:r>
      <w:r w:rsidR="00961102" w:rsidRPr="00673A75">
        <w:rPr>
          <w:sz w:val="26"/>
          <w:szCs w:val="26"/>
        </w:rPr>
        <w:t xml:space="preserve"> </w:t>
      </w:r>
      <w:r w:rsidR="00D04097" w:rsidRPr="00673A75">
        <w:rPr>
          <w:sz w:val="26"/>
          <w:szCs w:val="26"/>
        </w:rPr>
        <w:t>периода</w:t>
      </w:r>
      <w:r w:rsidR="004D1681" w:rsidRPr="00673A75">
        <w:rPr>
          <w:sz w:val="26"/>
          <w:szCs w:val="26"/>
        </w:rPr>
        <w:t xml:space="preserve"> амортизация</w:t>
      </w:r>
      <w:r w:rsidR="003063CE" w:rsidRPr="00673A75">
        <w:rPr>
          <w:sz w:val="26"/>
          <w:szCs w:val="26"/>
        </w:rPr>
        <w:t>.</w:t>
      </w:r>
      <w:r w:rsidR="00AC7E05" w:rsidRPr="00673A75">
        <w:rPr>
          <w:sz w:val="26"/>
          <w:szCs w:val="26"/>
        </w:rPr>
        <w:t xml:space="preserve"> </w:t>
      </w:r>
      <w:r w:rsidR="00343A92" w:rsidRPr="00673A75">
        <w:rPr>
          <w:sz w:val="26"/>
          <w:szCs w:val="26"/>
        </w:rPr>
        <w:t>В Дълготрайните активи, к</w:t>
      </w:r>
      <w:r w:rsidR="007D22D3" w:rsidRPr="00673A75">
        <w:rPr>
          <w:sz w:val="26"/>
          <w:szCs w:val="26"/>
        </w:rPr>
        <w:t xml:space="preserve">ато </w:t>
      </w:r>
      <w:r w:rsidR="006D345E" w:rsidRPr="00673A75">
        <w:rPr>
          <w:sz w:val="26"/>
          <w:szCs w:val="26"/>
        </w:rPr>
        <w:t>Д</w:t>
      </w:r>
      <w:r w:rsidR="00343A92" w:rsidRPr="00673A75">
        <w:rPr>
          <w:sz w:val="26"/>
          <w:szCs w:val="26"/>
        </w:rPr>
        <w:t>ългосрочни финансови активи</w:t>
      </w:r>
      <w:r w:rsidR="00DC1442" w:rsidRPr="00673A75">
        <w:rPr>
          <w:sz w:val="26"/>
          <w:szCs w:val="26"/>
        </w:rPr>
        <w:t xml:space="preserve"> в баланса</w:t>
      </w:r>
      <w:r w:rsidR="00FE5529" w:rsidRPr="00673A75">
        <w:rPr>
          <w:sz w:val="26"/>
          <w:szCs w:val="26"/>
        </w:rPr>
        <w:t xml:space="preserve"> </w:t>
      </w:r>
      <w:r w:rsidR="008751E8" w:rsidRPr="00673A75">
        <w:rPr>
          <w:sz w:val="26"/>
          <w:szCs w:val="26"/>
        </w:rPr>
        <w:t>(</w:t>
      </w:r>
      <w:r w:rsidR="00A54C7A" w:rsidRPr="00673A75">
        <w:rPr>
          <w:sz w:val="26"/>
          <w:szCs w:val="26"/>
        </w:rPr>
        <w:t xml:space="preserve">към </w:t>
      </w:r>
      <w:r w:rsidR="00210CF3" w:rsidRPr="00673A75">
        <w:rPr>
          <w:sz w:val="26"/>
          <w:szCs w:val="26"/>
        </w:rPr>
        <w:t>3</w:t>
      </w:r>
      <w:r w:rsidR="00773A8E" w:rsidRPr="00673A75">
        <w:rPr>
          <w:sz w:val="26"/>
          <w:szCs w:val="26"/>
        </w:rPr>
        <w:t>0</w:t>
      </w:r>
      <w:r w:rsidR="00A54C7A" w:rsidRPr="00673A75">
        <w:rPr>
          <w:sz w:val="26"/>
          <w:szCs w:val="26"/>
        </w:rPr>
        <w:t>.</w:t>
      </w:r>
      <w:r w:rsidR="007B71C7" w:rsidRPr="00673A75">
        <w:rPr>
          <w:sz w:val="26"/>
          <w:szCs w:val="26"/>
        </w:rPr>
        <w:t>0</w:t>
      </w:r>
      <w:r w:rsidR="00773A8E" w:rsidRPr="00673A75">
        <w:rPr>
          <w:sz w:val="26"/>
          <w:szCs w:val="26"/>
        </w:rPr>
        <w:t>9</w:t>
      </w:r>
      <w:r w:rsidR="004177DF" w:rsidRPr="00673A75">
        <w:rPr>
          <w:sz w:val="26"/>
          <w:szCs w:val="26"/>
        </w:rPr>
        <w:t>.201</w:t>
      </w:r>
      <w:r w:rsidR="007B71C7" w:rsidRPr="00673A75">
        <w:rPr>
          <w:sz w:val="26"/>
          <w:szCs w:val="26"/>
        </w:rPr>
        <w:t>8</w:t>
      </w:r>
      <w:r w:rsidR="004177DF" w:rsidRPr="00673A75">
        <w:rPr>
          <w:sz w:val="26"/>
          <w:szCs w:val="26"/>
        </w:rPr>
        <w:t xml:space="preserve"> г. и към </w:t>
      </w:r>
      <w:r w:rsidR="00A54C7A" w:rsidRPr="00673A75">
        <w:rPr>
          <w:sz w:val="26"/>
          <w:szCs w:val="26"/>
        </w:rPr>
        <w:t>края на 201</w:t>
      </w:r>
      <w:r w:rsidR="007B71C7" w:rsidRPr="00673A75">
        <w:rPr>
          <w:sz w:val="26"/>
          <w:szCs w:val="26"/>
        </w:rPr>
        <w:t>7</w:t>
      </w:r>
      <w:r w:rsidR="00A54C7A" w:rsidRPr="00673A75">
        <w:rPr>
          <w:sz w:val="26"/>
          <w:szCs w:val="26"/>
        </w:rPr>
        <w:t xml:space="preserve"> г.</w:t>
      </w:r>
      <w:r w:rsidR="008751E8" w:rsidRPr="00673A75">
        <w:rPr>
          <w:sz w:val="26"/>
          <w:szCs w:val="26"/>
        </w:rPr>
        <w:t>)</w:t>
      </w:r>
      <w:r w:rsidR="00993CC9" w:rsidRPr="00673A75">
        <w:rPr>
          <w:sz w:val="26"/>
          <w:szCs w:val="26"/>
        </w:rPr>
        <w:t xml:space="preserve"> </w:t>
      </w:r>
      <w:r w:rsidR="00271E6C" w:rsidRPr="00673A75">
        <w:rPr>
          <w:sz w:val="26"/>
          <w:szCs w:val="26"/>
        </w:rPr>
        <w:t>са посочени</w:t>
      </w:r>
      <w:r w:rsidR="00993CC9" w:rsidRPr="00673A75">
        <w:rPr>
          <w:sz w:val="26"/>
          <w:szCs w:val="26"/>
        </w:rPr>
        <w:t xml:space="preserve"> активи на стойност 1 </w:t>
      </w:r>
      <w:r w:rsidR="00FE5529" w:rsidRPr="00673A75">
        <w:rPr>
          <w:sz w:val="26"/>
          <w:szCs w:val="26"/>
        </w:rPr>
        <w:t>329</w:t>
      </w:r>
      <w:r w:rsidR="00993CC9" w:rsidRPr="00673A75">
        <w:rPr>
          <w:sz w:val="26"/>
          <w:szCs w:val="26"/>
        </w:rPr>
        <w:t xml:space="preserve"> хил.лв.</w:t>
      </w:r>
      <w:r w:rsidR="00FE5529" w:rsidRPr="00673A75">
        <w:rPr>
          <w:sz w:val="26"/>
          <w:szCs w:val="26"/>
        </w:rPr>
        <w:t xml:space="preserve"> Това са инвестиционни имоти на дружеството</w:t>
      </w:r>
      <w:r w:rsidR="007B71C7" w:rsidRPr="00673A75">
        <w:rPr>
          <w:sz w:val="26"/>
          <w:szCs w:val="26"/>
        </w:rPr>
        <w:t>.</w:t>
      </w:r>
      <w:r w:rsidR="00993CC9" w:rsidRPr="00673A75">
        <w:rPr>
          <w:sz w:val="26"/>
          <w:szCs w:val="26"/>
        </w:rPr>
        <w:t xml:space="preserve"> </w:t>
      </w:r>
      <w:r w:rsidR="003063CE" w:rsidRPr="00673A75">
        <w:rPr>
          <w:sz w:val="26"/>
          <w:szCs w:val="26"/>
        </w:rPr>
        <w:t>При краткотрайните активи е отчетен</w:t>
      </w:r>
      <w:r w:rsidR="000200C9" w:rsidRPr="00673A75">
        <w:rPr>
          <w:sz w:val="26"/>
          <w:szCs w:val="26"/>
        </w:rPr>
        <w:t>о</w:t>
      </w:r>
      <w:r w:rsidR="006142F7" w:rsidRPr="00673A75">
        <w:rPr>
          <w:sz w:val="26"/>
          <w:szCs w:val="26"/>
        </w:rPr>
        <w:t xml:space="preserve"> </w:t>
      </w:r>
      <w:r w:rsidR="00136A21" w:rsidRPr="00673A75">
        <w:rPr>
          <w:sz w:val="26"/>
          <w:szCs w:val="26"/>
        </w:rPr>
        <w:t>увеличение</w:t>
      </w:r>
      <w:r w:rsidR="003063CE" w:rsidRPr="00673A75">
        <w:rPr>
          <w:sz w:val="26"/>
          <w:szCs w:val="26"/>
        </w:rPr>
        <w:t xml:space="preserve"> от </w:t>
      </w:r>
      <w:r w:rsidR="00773A8E" w:rsidRPr="00673A75">
        <w:rPr>
          <w:sz w:val="26"/>
          <w:szCs w:val="26"/>
        </w:rPr>
        <w:t>423</w:t>
      </w:r>
      <w:r w:rsidR="00D178FB" w:rsidRPr="00673A75">
        <w:rPr>
          <w:sz w:val="26"/>
          <w:szCs w:val="26"/>
        </w:rPr>
        <w:t xml:space="preserve"> </w:t>
      </w:r>
      <w:r w:rsidR="003063CE" w:rsidRPr="00673A75">
        <w:rPr>
          <w:sz w:val="26"/>
          <w:szCs w:val="26"/>
        </w:rPr>
        <w:t>хил.</w:t>
      </w:r>
      <w:r w:rsidR="00924F78" w:rsidRPr="00673A75">
        <w:rPr>
          <w:sz w:val="26"/>
          <w:szCs w:val="26"/>
        </w:rPr>
        <w:t xml:space="preserve"> </w:t>
      </w:r>
      <w:r w:rsidR="003063CE" w:rsidRPr="00673A75">
        <w:rPr>
          <w:sz w:val="26"/>
          <w:szCs w:val="26"/>
        </w:rPr>
        <w:t xml:space="preserve">лв. </w:t>
      </w:r>
      <w:r w:rsidR="00C77605" w:rsidRPr="00673A75">
        <w:rPr>
          <w:sz w:val="26"/>
          <w:szCs w:val="26"/>
        </w:rPr>
        <w:t xml:space="preserve">Това </w:t>
      </w:r>
      <w:r w:rsidR="000200C9" w:rsidRPr="00673A75">
        <w:rPr>
          <w:sz w:val="26"/>
          <w:szCs w:val="26"/>
        </w:rPr>
        <w:t>изменение</w:t>
      </w:r>
      <w:r w:rsidR="00C77605" w:rsidRPr="00673A75">
        <w:rPr>
          <w:sz w:val="26"/>
          <w:szCs w:val="26"/>
        </w:rPr>
        <w:t xml:space="preserve"> е резултат от динамиката </w:t>
      </w:r>
      <w:r w:rsidR="00F5718F" w:rsidRPr="00673A75">
        <w:rPr>
          <w:sz w:val="26"/>
          <w:szCs w:val="26"/>
        </w:rPr>
        <w:t>при</w:t>
      </w:r>
      <w:r w:rsidR="00C77605" w:rsidRPr="00673A75">
        <w:rPr>
          <w:sz w:val="26"/>
          <w:szCs w:val="26"/>
        </w:rPr>
        <w:t xml:space="preserve"> различните </w:t>
      </w:r>
      <w:r w:rsidR="00064C93" w:rsidRPr="00673A75">
        <w:rPr>
          <w:sz w:val="26"/>
          <w:szCs w:val="26"/>
        </w:rPr>
        <w:t xml:space="preserve">им </w:t>
      </w:r>
      <w:r w:rsidR="00C77605" w:rsidRPr="00673A75">
        <w:rPr>
          <w:sz w:val="26"/>
          <w:szCs w:val="26"/>
        </w:rPr>
        <w:t xml:space="preserve">компоненти, а именно: </w:t>
      </w:r>
      <w:r w:rsidR="00CE5D2C" w:rsidRPr="00673A75">
        <w:rPr>
          <w:sz w:val="26"/>
          <w:szCs w:val="26"/>
        </w:rPr>
        <w:t xml:space="preserve">СМЗ  </w:t>
      </w:r>
      <w:r w:rsidR="00773A8E" w:rsidRPr="00673A75">
        <w:rPr>
          <w:sz w:val="26"/>
          <w:szCs w:val="26"/>
        </w:rPr>
        <w:t>намаляват</w:t>
      </w:r>
      <w:r w:rsidR="00900BD6" w:rsidRPr="00673A75">
        <w:rPr>
          <w:sz w:val="26"/>
          <w:szCs w:val="26"/>
        </w:rPr>
        <w:t xml:space="preserve"> </w:t>
      </w:r>
      <w:r w:rsidR="00BA05C4" w:rsidRPr="00673A75">
        <w:rPr>
          <w:sz w:val="26"/>
          <w:szCs w:val="26"/>
        </w:rPr>
        <w:t>с 5</w:t>
      </w:r>
      <w:r w:rsidR="00CE5D2C" w:rsidRPr="00673A75">
        <w:rPr>
          <w:sz w:val="26"/>
          <w:szCs w:val="26"/>
        </w:rPr>
        <w:t xml:space="preserve"> хил.лв</w:t>
      </w:r>
      <w:r w:rsidR="00446DAE" w:rsidRPr="00673A75">
        <w:rPr>
          <w:sz w:val="26"/>
          <w:szCs w:val="26"/>
        </w:rPr>
        <w:t xml:space="preserve">.; </w:t>
      </w:r>
      <w:r w:rsidR="00D178FB" w:rsidRPr="00673A75">
        <w:rPr>
          <w:sz w:val="26"/>
          <w:szCs w:val="26"/>
        </w:rPr>
        <w:t xml:space="preserve">увеличават се </w:t>
      </w:r>
      <w:r w:rsidR="00446DAE" w:rsidRPr="00673A75">
        <w:rPr>
          <w:sz w:val="26"/>
          <w:szCs w:val="26"/>
        </w:rPr>
        <w:t>в</w:t>
      </w:r>
      <w:r w:rsidR="00CE5D2C" w:rsidRPr="00673A75">
        <w:rPr>
          <w:sz w:val="26"/>
          <w:szCs w:val="26"/>
        </w:rPr>
        <w:t>земанията от клиенти и доставчиц</w:t>
      </w:r>
      <w:r w:rsidR="00D178FB" w:rsidRPr="00673A75">
        <w:rPr>
          <w:sz w:val="26"/>
          <w:szCs w:val="26"/>
        </w:rPr>
        <w:t>и</w:t>
      </w:r>
      <w:r w:rsidR="00CE5D2C" w:rsidRPr="00673A75">
        <w:rPr>
          <w:sz w:val="26"/>
          <w:szCs w:val="26"/>
        </w:rPr>
        <w:t xml:space="preserve"> с </w:t>
      </w:r>
      <w:r w:rsidR="00773A8E" w:rsidRPr="00673A75">
        <w:rPr>
          <w:sz w:val="26"/>
          <w:szCs w:val="26"/>
        </w:rPr>
        <w:t>35</w:t>
      </w:r>
      <w:r w:rsidR="007B71C7" w:rsidRPr="00673A75">
        <w:rPr>
          <w:sz w:val="26"/>
          <w:szCs w:val="26"/>
        </w:rPr>
        <w:t xml:space="preserve"> </w:t>
      </w:r>
      <w:r w:rsidR="00CE5D2C" w:rsidRPr="00673A75">
        <w:rPr>
          <w:sz w:val="26"/>
          <w:szCs w:val="26"/>
        </w:rPr>
        <w:t>хил.лв</w:t>
      </w:r>
      <w:r w:rsidR="00446DAE" w:rsidRPr="00673A75">
        <w:rPr>
          <w:sz w:val="26"/>
          <w:szCs w:val="26"/>
        </w:rPr>
        <w:t>.</w:t>
      </w:r>
      <w:r w:rsidR="00D178FB" w:rsidRPr="00673A75">
        <w:rPr>
          <w:sz w:val="26"/>
          <w:szCs w:val="26"/>
        </w:rPr>
        <w:t>,</w:t>
      </w:r>
      <w:r w:rsidR="00343A92" w:rsidRPr="00673A75">
        <w:rPr>
          <w:sz w:val="26"/>
          <w:szCs w:val="26"/>
        </w:rPr>
        <w:t xml:space="preserve"> </w:t>
      </w:r>
      <w:r w:rsidR="00446DAE" w:rsidRPr="00673A75">
        <w:rPr>
          <w:sz w:val="26"/>
          <w:szCs w:val="26"/>
        </w:rPr>
        <w:t>д</w:t>
      </w:r>
      <w:r w:rsidR="00CE5D2C" w:rsidRPr="00673A75">
        <w:rPr>
          <w:sz w:val="26"/>
          <w:szCs w:val="26"/>
        </w:rPr>
        <w:t>ругите вземания</w:t>
      </w:r>
      <w:r w:rsidR="00860734" w:rsidRPr="00673A75">
        <w:rPr>
          <w:sz w:val="26"/>
          <w:szCs w:val="26"/>
        </w:rPr>
        <w:t xml:space="preserve"> </w:t>
      </w:r>
      <w:r w:rsidR="00343A92" w:rsidRPr="00673A75">
        <w:rPr>
          <w:sz w:val="26"/>
          <w:szCs w:val="26"/>
        </w:rPr>
        <w:t xml:space="preserve">с </w:t>
      </w:r>
      <w:r w:rsidR="00773A8E" w:rsidRPr="00673A75">
        <w:rPr>
          <w:sz w:val="26"/>
          <w:szCs w:val="26"/>
        </w:rPr>
        <w:t>14</w:t>
      </w:r>
      <w:r w:rsidR="00090BDA" w:rsidRPr="00673A75">
        <w:rPr>
          <w:sz w:val="26"/>
          <w:szCs w:val="26"/>
        </w:rPr>
        <w:t xml:space="preserve"> </w:t>
      </w:r>
      <w:r w:rsidR="00CE5D2C" w:rsidRPr="00673A75">
        <w:rPr>
          <w:sz w:val="26"/>
          <w:szCs w:val="26"/>
        </w:rPr>
        <w:t>хил</w:t>
      </w:r>
      <w:r w:rsidR="00090BDA" w:rsidRPr="00673A75">
        <w:rPr>
          <w:sz w:val="26"/>
          <w:szCs w:val="26"/>
        </w:rPr>
        <w:t>.</w:t>
      </w:r>
      <w:r w:rsidR="00CE5D2C" w:rsidRPr="00673A75">
        <w:rPr>
          <w:sz w:val="26"/>
          <w:szCs w:val="26"/>
        </w:rPr>
        <w:t>лв</w:t>
      </w:r>
      <w:r w:rsidR="00090BDA" w:rsidRPr="00673A75">
        <w:rPr>
          <w:sz w:val="26"/>
          <w:szCs w:val="26"/>
        </w:rPr>
        <w:t>.</w:t>
      </w:r>
      <w:r w:rsidR="00CE5D2C" w:rsidRPr="00673A75">
        <w:rPr>
          <w:sz w:val="26"/>
          <w:szCs w:val="26"/>
        </w:rPr>
        <w:t>,</w:t>
      </w:r>
      <w:r w:rsidR="00D178FB" w:rsidRPr="00673A75">
        <w:rPr>
          <w:sz w:val="26"/>
          <w:szCs w:val="26"/>
        </w:rPr>
        <w:t xml:space="preserve"> както и</w:t>
      </w:r>
      <w:r w:rsidR="006E322D" w:rsidRPr="00673A75">
        <w:rPr>
          <w:sz w:val="26"/>
          <w:szCs w:val="26"/>
        </w:rPr>
        <w:t xml:space="preserve"> </w:t>
      </w:r>
      <w:r w:rsidR="00446DAE" w:rsidRPr="00673A75">
        <w:rPr>
          <w:sz w:val="26"/>
          <w:szCs w:val="26"/>
        </w:rPr>
        <w:t>п</w:t>
      </w:r>
      <w:r w:rsidR="00CE5D2C" w:rsidRPr="00673A75">
        <w:rPr>
          <w:sz w:val="26"/>
          <w:szCs w:val="26"/>
        </w:rPr>
        <w:t>арични</w:t>
      </w:r>
      <w:r w:rsidR="00343A92" w:rsidRPr="00673A75">
        <w:rPr>
          <w:sz w:val="26"/>
          <w:szCs w:val="26"/>
        </w:rPr>
        <w:t xml:space="preserve">те средства </w:t>
      </w:r>
      <w:r w:rsidR="00860734" w:rsidRPr="00673A75">
        <w:rPr>
          <w:sz w:val="26"/>
          <w:szCs w:val="26"/>
        </w:rPr>
        <w:t>с</w:t>
      </w:r>
      <w:r w:rsidR="00343A92" w:rsidRPr="00673A75">
        <w:rPr>
          <w:sz w:val="26"/>
          <w:szCs w:val="26"/>
        </w:rPr>
        <w:t xml:space="preserve"> </w:t>
      </w:r>
      <w:r w:rsidR="00773A8E" w:rsidRPr="00673A75">
        <w:rPr>
          <w:sz w:val="26"/>
          <w:szCs w:val="26"/>
        </w:rPr>
        <w:t>379</w:t>
      </w:r>
      <w:r w:rsidR="00CE5D2C" w:rsidRPr="00673A75">
        <w:rPr>
          <w:sz w:val="26"/>
          <w:szCs w:val="26"/>
        </w:rPr>
        <w:t xml:space="preserve"> хил.лв.</w:t>
      </w:r>
      <w:r w:rsidR="0032501B" w:rsidRPr="00673A75">
        <w:rPr>
          <w:sz w:val="26"/>
          <w:szCs w:val="26"/>
        </w:rPr>
        <w:t xml:space="preserve"> </w:t>
      </w:r>
    </w:p>
    <w:p w:rsidR="00CE5D2C" w:rsidRPr="00673A75" w:rsidRDefault="003063CE" w:rsidP="00B30C42">
      <w:pPr>
        <w:spacing w:after="120"/>
        <w:ind w:firstLine="706"/>
        <w:jc w:val="both"/>
        <w:rPr>
          <w:sz w:val="26"/>
          <w:szCs w:val="26"/>
        </w:rPr>
      </w:pPr>
      <w:r w:rsidRPr="00673A75">
        <w:rPr>
          <w:sz w:val="26"/>
          <w:szCs w:val="26"/>
        </w:rPr>
        <w:t>К</w:t>
      </w:r>
      <w:r w:rsidR="00D5130F" w:rsidRPr="00673A75">
        <w:rPr>
          <w:sz w:val="26"/>
          <w:szCs w:val="26"/>
        </w:rPr>
        <w:t xml:space="preserve">ъм </w:t>
      </w:r>
      <w:r w:rsidR="00210CF3" w:rsidRPr="00673A75">
        <w:rPr>
          <w:sz w:val="26"/>
          <w:szCs w:val="26"/>
        </w:rPr>
        <w:t>3</w:t>
      </w:r>
      <w:r w:rsidR="00773A8E" w:rsidRPr="00673A75">
        <w:rPr>
          <w:sz w:val="26"/>
          <w:szCs w:val="26"/>
        </w:rPr>
        <w:t>0</w:t>
      </w:r>
      <w:r w:rsidR="00D5130F" w:rsidRPr="00673A75">
        <w:rPr>
          <w:sz w:val="26"/>
          <w:szCs w:val="26"/>
        </w:rPr>
        <w:t>.</w:t>
      </w:r>
      <w:r w:rsidR="007B71C7" w:rsidRPr="00673A75">
        <w:rPr>
          <w:sz w:val="26"/>
          <w:szCs w:val="26"/>
        </w:rPr>
        <w:t>0</w:t>
      </w:r>
      <w:r w:rsidR="00773A8E" w:rsidRPr="00673A75">
        <w:rPr>
          <w:sz w:val="26"/>
          <w:szCs w:val="26"/>
        </w:rPr>
        <w:t>9</w:t>
      </w:r>
      <w:r w:rsidR="00D5130F" w:rsidRPr="00673A75">
        <w:rPr>
          <w:sz w:val="26"/>
          <w:szCs w:val="26"/>
        </w:rPr>
        <w:t>.201</w:t>
      </w:r>
      <w:r w:rsidR="007B71C7" w:rsidRPr="00673A75">
        <w:rPr>
          <w:sz w:val="26"/>
          <w:szCs w:val="26"/>
        </w:rPr>
        <w:t>8</w:t>
      </w:r>
      <w:r w:rsidR="00D5130F" w:rsidRPr="00673A75">
        <w:rPr>
          <w:sz w:val="26"/>
          <w:szCs w:val="26"/>
        </w:rPr>
        <w:t>г.</w:t>
      </w:r>
      <w:r w:rsidR="00D5130F" w:rsidRPr="00673A75">
        <w:rPr>
          <w:b/>
          <w:sz w:val="26"/>
          <w:szCs w:val="26"/>
        </w:rPr>
        <w:t xml:space="preserve"> </w:t>
      </w:r>
      <w:r w:rsidR="00D5130F" w:rsidRPr="00673A75">
        <w:rPr>
          <w:sz w:val="26"/>
          <w:szCs w:val="26"/>
        </w:rPr>
        <w:t>к</w:t>
      </w:r>
      <w:r w:rsidRPr="00673A75">
        <w:rPr>
          <w:sz w:val="26"/>
          <w:szCs w:val="26"/>
        </w:rPr>
        <w:t>раткосрочните задължен</w:t>
      </w:r>
      <w:r w:rsidR="00E30A73" w:rsidRPr="00673A75">
        <w:rPr>
          <w:sz w:val="26"/>
          <w:szCs w:val="26"/>
        </w:rPr>
        <w:t>ия на комплекса</w:t>
      </w:r>
      <w:r w:rsidR="00D5130F" w:rsidRPr="00673A75">
        <w:rPr>
          <w:sz w:val="26"/>
          <w:szCs w:val="26"/>
        </w:rPr>
        <w:t xml:space="preserve"> отбелязват намаление</w:t>
      </w:r>
      <w:r w:rsidR="00D37486" w:rsidRPr="00673A75">
        <w:rPr>
          <w:sz w:val="26"/>
          <w:szCs w:val="26"/>
        </w:rPr>
        <w:t xml:space="preserve"> </w:t>
      </w:r>
      <w:r w:rsidR="00D5130F" w:rsidRPr="00673A75">
        <w:rPr>
          <w:sz w:val="26"/>
          <w:szCs w:val="26"/>
        </w:rPr>
        <w:t>от</w:t>
      </w:r>
      <w:r w:rsidR="00BA015C" w:rsidRPr="00673A75">
        <w:rPr>
          <w:sz w:val="26"/>
          <w:szCs w:val="26"/>
        </w:rPr>
        <w:t xml:space="preserve"> </w:t>
      </w:r>
      <w:r w:rsidR="008E4A22" w:rsidRPr="00673A75">
        <w:rPr>
          <w:sz w:val="26"/>
          <w:szCs w:val="26"/>
        </w:rPr>
        <w:t>-</w:t>
      </w:r>
      <w:r w:rsidR="00D178FB" w:rsidRPr="00673A75">
        <w:rPr>
          <w:sz w:val="26"/>
          <w:szCs w:val="26"/>
        </w:rPr>
        <w:t>1</w:t>
      </w:r>
      <w:r w:rsidR="00773A8E" w:rsidRPr="00673A75">
        <w:rPr>
          <w:sz w:val="26"/>
          <w:szCs w:val="26"/>
        </w:rPr>
        <w:t>83</w:t>
      </w:r>
      <w:r w:rsidRPr="00673A75">
        <w:rPr>
          <w:sz w:val="26"/>
          <w:szCs w:val="26"/>
        </w:rPr>
        <w:t xml:space="preserve"> хил.лв. (</w:t>
      </w:r>
      <w:r w:rsidR="00F21986" w:rsidRPr="00673A75">
        <w:rPr>
          <w:sz w:val="26"/>
          <w:szCs w:val="26"/>
        </w:rPr>
        <w:t>-</w:t>
      </w:r>
      <w:r w:rsidR="00D178FB" w:rsidRPr="00673A75">
        <w:rPr>
          <w:sz w:val="26"/>
          <w:szCs w:val="26"/>
        </w:rPr>
        <w:t>2</w:t>
      </w:r>
      <w:r w:rsidR="00BA05C4" w:rsidRPr="00673A75">
        <w:rPr>
          <w:sz w:val="26"/>
          <w:szCs w:val="26"/>
        </w:rPr>
        <w:t>2</w:t>
      </w:r>
      <w:r w:rsidRPr="00673A75">
        <w:rPr>
          <w:sz w:val="26"/>
          <w:szCs w:val="26"/>
        </w:rPr>
        <w:t>%) спрямо края на 20</w:t>
      </w:r>
      <w:r w:rsidR="005C5527" w:rsidRPr="00673A75">
        <w:rPr>
          <w:sz w:val="26"/>
          <w:szCs w:val="26"/>
        </w:rPr>
        <w:t>1</w:t>
      </w:r>
      <w:r w:rsidR="007B71C7" w:rsidRPr="00673A75">
        <w:rPr>
          <w:sz w:val="26"/>
          <w:szCs w:val="26"/>
        </w:rPr>
        <w:t>7</w:t>
      </w:r>
      <w:r w:rsidRPr="00673A75">
        <w:rPr>
          <w:sz w:val="26"/>
          <w:szCs w:val="26"/>
        </w:rPr>
        <w:t xml:space="preserve"> г. </w:t>
      </w:r>
      <w:r w:rsidR="00CE5D2C" w:rsidRPr="00673A75">
        <w:rPr>
          <w:sz w:val="26"/>
          <w:szCs w:val="26"/>
        </w:rPr>
        <w:t>При различните компоненти</w:t>
      </w:r>
      <w:r w:rsidR="006854E7" w:rsidRPr="00673A75">
        <w:rPr>
          <w:sz w:val="26"/>
          <w:szCs w:val="26"/>
        </w:rPr>
        <w:t xml:space="preserve"> в тази група</w:t>
      </w:r>
      <w:r w:rsidR="00D3504F" w:rsidRPr="00673A75">
        <w:rPr>
          <w:sz w:val="26"/>
          <w:szCs w:val="26"/>
        </w:rPr>
        <w:t xml:space="preserve"> динамиката е следната: з</w:t>
      </w:r>
      <w:r w:rsidR="00CE5D2C" w:rsidRPr="00673A75">
        <w:rPr>
          <w:sz w:val="26"/>
          <w:szCs w:val="26"/>
        </w:rPr>
        <w:t>адълженията към доставчици и клиенти</w:t>
      </w:r>
      <w:r w:rsidR="00F83E4F" w:rsidRPr="00673A75">
        <w:rPr>
          <w:sz w:val="26"/>
          <w:szCs w:val="26"/>
        </w:rPr>
        <w:t xml:space="preserve"> </w:t>
      </w:r>
      <w:r w:rsidR="00860734" w:rsidRPr="00673A75">
        <w:rPr>
          <w:sz w:val="26"/>
          <w:szCs w:val="26"/>
        </w:rPr>
        <w:t>намаляват</w:t>
      </w:r>
      <w:r w:rsidR="002B4566" w:rsidRPr="00673A75">
        <w:rPr>
          <w:sz w:val="26"/>
          <w:szCs w:val="26"/>
        </w:rPr>
        <w:t xml:space="preserve"> с</w:t>
      </w:r>
      <w:r w:rsidR="00CE5D2C" w:rsidRPr="00673A75">
        <w:rPr>
          <w:sz w:val="26"/>
          <w:szCs w:val="26"/>
        </w:rPr>
        <w:t xml:space="preserve"> </w:t>
      </w:r>
      <w:r w:rsidR="005A7085" w:rsidRPr="00673A75">
        <w:rPr>
          <w:sz w:val="26"/>
          <w:szCs w:val="26"/>
        </w:rPr>
        <w:t>-</w:t>
      </w:r>
      <w:r w:rsidR="00BA05C4" w:rsidRPr="00673A75">
        <w:rPr>
          <w:sz w:val="26"/>
          <w:szCs w:val="26"/>
        </w:rPr>
        <w:t>1</w:t>
      </w:r>
      <w:r w:rsidR="008E6BA2" w:rsidRPr="00673A75">
        <w:rPr>
          <w:sz w:val="26"/>
          <w:szCs w:val="26"/>
        </w:rPr>
        <w:t>3</w:t>
      </w:r>
      <w:r w:rsidR="00BA05C4" w:rsidRPr="00673A75">
        <w:rPr>
          <w:sz w:val="26"/>
          <w:szCs w:val="26"/>
        </w:rPr>
        <w:t>0</w:t>
      </w:r>
      <w:r w:rsidR="005A7085" w:rsidRPr="00673A75">
        <w:rPr>
          <w:sz w:val="26"/>
          <w:szCs w:val="26"/>
        </w:rPr>
        <w:t xml:space="preserve"> </w:t>
      </w:r>
      <w:r w:rsidR="00CE5D2C" w:rsidRPr="00673A75">
        <w:rPr>
          <w:sz w:val="26"/>
          <w:szCs w:val="26"/>
        </w:rPr>
        <w:t>хил.лв</w:t>
      </w:r>
      <w:r w:rsidR="001E6BB8" w:rsidRPr="00673A75">
        <w:rPr>
          <w:sz w:val="26"/>
          <w:szCs w:val="26"/>
        </w:rPr>
        <w:t>.</w:t>
      </w:r>
      <w:r w:rsidR="00CE5D2C" w:rsidRPr="00673A75">
        <w:rPr>
          <w:sz w:val="26"/>
          <w:szCs w:val="26"/>
        </w:rPr>
        <w:t xml:space="preserve"> </w:t>
      </w:r>
      <w:r w:rsidR="00A76896" w:rsidRPr="00673A75">
        <w:rPr>
          <w:sz w:val="26"/>
          <w:szCs w:val="26"/>
        </w:rPr>
        <w:t>Т</w:t>
      </w:r>
      <w:r w:rsidR="002B4566" w:rsidRPr="00673A75">
        <w:rPr>
          <w:sz w:val="26"/>
          <w:szCs w:val="26"/>
        </w:rPr>
        <w:t xml:space="preserve">ези към персонала </w:t>
      </w:r>
      <w:r w:rsidR="00F83E4F" w:rsidRPr="00673A75">
        <w:rPr>
          <w:sz w:val="26"/>
          <w:szCs w:val="26"/>
        </w:rPr>
        <w:t>намаляват</w:t>
      </w:r>
      <w:r w:rsidR="00A76896" w:rsidRPr="00673A75">
        <w:rPr>
          <w:sz w:val="26"/>
          <w:szCs w:val="26"/>
        </w:rPr>
        <w:t xml:space="preserve"> </w:t>
      </w:r>
      <w:r w:rsidR="002E6B83" w:rsidRPr="00673A75">
        <w:rPr>
          <w:sz w:val="26"/>
          <w:szCs w:val="26"/>
        </w:rPr>
        <w:t>с</w:t>
      </w:r>
      <w:r w:rsidR="00F21986" w:rsidRPr="00673A75">
        <w:rPr>
          <w:sz w:val="26"/>
          <w:szCs w:val="26"/>
        </w:rPr>
        <w:t xml:space="preserve"> </w:t>
      </w:r>
      <w:r w:rsidR="00F83E4F" w:rsidRPr="00673A75">
        <w:rPr>
          <w:sz w:val="26"/>
          <w:szCs w:val="26"/>
        </w:rPr>
        <w:t>-</w:t>
      </w:r>
      <w:r w:rsidR="008E6BA2" w:rsidRPr="00673A75">
        <w:rPr>
          <w:sz w:val="26"/>
          <w:szCs w:val="26"/>
        </w:rPr>
        <w:t>27</w:t>
      </w:r>
      <w:r w:rsidR="001A31DC" w:rsidRPr="00673A75">
        <w:rPr>
          <w:sz w:val="26"/>
          <w:szCs w:val="26"/>
        </w:rPr>
        <w:t xml:space="preserve"> хил.лв.</w:t>
      </w:r>
      <w:r w:rsidR="00A76896" w:rsidRPr="00673A75">
        <w:rPr>
          <w:sz w:val="26"/>
          <w:szCs w:val="26"/>
        </w:rPr>
        <w:t>,</w:t>
      </w:r>
      <w:r w:rsidR="00805EA5" w:rsidRPr="00673A75">
        <w:rPr>
          <w:sz w:val="26"/>
          <w:szCs w:val="26"/>
        </w:rPr>
        <w:t xml:space="preserve"> </w:t>
      </w:r>
      <w:r w:rsidR="00F83E4F" w:rsidRPr="00673A75">
        <w:rPr>
          <w:sz w:val="26"/>
          <w:szCs w:val="26"/>
        </w:rPr>
        <w:t xml:space="preserve">а </w:t>
      </w:r>
      <w:r w:rsidR="00805EA5" w:rsidRPr="00673A75">
        <w:rPr>
          <w:sz w:val="26"/>
          <w:szCs w:val="26"/>
        </w:rPr>
        <w:t>осигуровки</w:t>
      </w:r>
      <w:r w:rsidR="007B71C7" w:rsidRPr="00673A75">
        <w:rPr>
          <w:sz w:val="26"/>
          <w:szCs w:val="26"/>
        </w:rPr>
        <w:t>те</w:t>
      </w:r>
      <w:r w:rsidR="00805EA5" w:rsidRPr="00673A75">
        <w:rPr>
          <w:sz w:val="26"/>
          <w:szCs w:val="26"/>
        </w:rPr>
        <w:t xml:space="preserve"> </w:t>
      </w:r>
      <w:r w:rsidR="004839CF" w:rsidRPr="00673A75">
        <w:rPr>
          <w:sz w:val="26"/>
          <w:szCs w:val="26"/>
        </w:rPr>
        <w:t>с</w:t>
      </w:r>
      <w:r w:rsidR="00805EA5" w:rsidRPr="00673A75">
        <w:rPr>
          <w:sz w:val="26"/>
          <w:szCs w:val="26"/>
        </w:rPr>
        <w:t xml:space="preserve"> </w:t>
      </w:r>
      <w:r w:rsidR="008E4A22" w:rsidRPr="00673A75">
        <w:rPr>
          <w:sz w:val="26"/>
          <w:szCs w:val="26"/>
        </w:rPr>
        <w:t>-</w:t>
      </w:r>
      <w:r w:rsidR="00210CF3" w:rsidRPr="00673A75">
        <w:rPr>
          <w:sz w:val="26"/>
          <w:szCs w:val="26"/>
        </w:rPr>
        <w:t>2</w:t>
      </w:r>
      <w:r w:rsidR="008E6BA2" w:rsidRPr="00673A75">
        <w:rPr>
          <w:sz w:val="26"/>
          <w:szCs w:val="26"/>
        </w:rPr>
        <w:t>8</w:t>
      </w:r>
      <w:r w:rsidR="00805EA5" w:rsidRPr="00673A75">
        <w:rPr>
          <w:sz w:val="26"/>
          <w:szCs w:val="26"/>
        </w:rPr>
        <w:t xml:space="preserve"> хил.лв.</w:t>
      </w:r>
      <w:r w:rsidR="007B71C7" w:rsidRPr="00673A75">
        <w:rPr>
          <w:sz w:val="26"/>
          <w:szCs w:val="26"/>
        </w:rPr>
        <w:t xml:space="preserve"> Д</w:t>
      </w:r>
      <w:r w:rsidR="00CE5D2C" w:rsidRPr="00673A75">
        <w:rPr>
          <w:sz w:val="26"/>
          <w:szCs w:val="26"/>
        </w:rPr>
        <w:t xml:space="preserve">ължимото към бюджета </w:t>
      </w:r>
      <w:r w:rsidR="006E21E4" w:rsidRPr="00673A75">
        <w:rPr>
          <w:sz w:val="26"/>
          <w:szCs w:val="26"/>
        </w:rPr>
        <w:t xml:space="preserve">се увеличава </w:t>
      </w:r>
      <w:r w:rsidR="00442A7F" w:rsidRPr="00673A75">
        <w:rPr>
          <w:sz w:val="26"/>
          <w:szCs w:val="26"/>
        </w:rPr>
        <w:t xml:space="preserve">с </w:t>
      </w:r>
      <w:r w:rsidR="00BA05C4" w:rsidRPr="00673A75">
        <w:rPr>
          <w:sz w:val="26"/>
          <w:szCs w:val="26"/>
        </w:rPr>
        <w:t>1</w:t>
      </w:r>
      <w:r w:rsidR="008E6BA2" w:rsidRPr="00673A75">
        <w:rPr>
          <w:sz w:val="26"/>
          <w:szCs w:val="26"/>
        </w:rPr>
        <w:t>8</w:t>
      </w:r>
      <w:r w:rsidR="00442A7F" w:rsidRPr="00673A75">
        <w:rPr>
          <w:sz w:val="26"/>
          <w:szCs w:val="26"/>
        </w:rPr>
        <w:t xml:space="preserve"> хил.лв. </w:t>
      </w:r>
      <w:r w:rsidR="005A7085" w:rsidRPr="00673A75">
        <w:rPr>
          <w:sz w:val="26"/>
          <w:szCs w:val="26"/>
        </w:rPr>
        <w:t>спрямо края на 2017г.</w:t>
      </w:r>
      <w:r w:rsidR="00163DC3" w:rsidRPr="00673A75">
        <w:rPr>
          <w:sz w:val="26"/>
          <w:szCs w:val="26"/>
        </w:rPr>
        <w:t>,</w:t>
      </w:r>
      <w:r w:rsidR="005A7085" w:rsidRPr="00673A75">
        <w:rPr>
          <w:sz w:val="26"/>
          <w:szCs w:val="26"/>
        </w:rPr>
        <w:t xml:space="preserve"> а</w:t>
      </w:r>
      <w:r w:rsidR="00163DC3" w:rsidRPr="00673A75">
        <w:rPr>
          <w:sz w:val="26"/>
          <w:szCs w:val="26"/>
        </w:rPr>
        <w:t xml:space="preserve"> </w:t>
      </w:r>
      <w:r w:rsidR="00CE5D2C" w:rsidRPr="00673A75">
        <w:rPr>
          <w:sz w:val="26"/>
          <w:szCs w:val="26"/>
        </w:rPr>
        <w:t>другите краткосрочни задължения</w:t>
      </w:r>
      <w:r w:rsidR="004839CF" w:rsidRPr="00673A75">
        <w:rPr>
          <w:sz w:val="26"/>
          <w:szCs w:val="26"/>
        </w:rPr>
        <w:t xml:space="preserve"> </w:t>
      </w:r>
      <w:r w:rsidR="005A7085" w:rsidRPr="00673A75">
        <w:rPr>
          <w:sz w:val="26"/>
          <w:szCs w:val="26"/>
        </w:rPr>
        <w:t xml:space="preserve">намаляват </w:t>
      </w:r>
      <w:r w:rsidR="00D05980" w:rsidRPr="00673A75">
        <w:rPr>
          <w:sz w:val="26"/>
          <w:szCs w:val="26"/>
        </w:rPr>
        <w:t xml:space="preserve">с </w:t>
      </w:r>
      <w:r w:rsidR="00F83E4F" w:rsidRPr="00673A75">
        <w:rPr>
          <w:sz w:val="26"/>
          <w:szCs w:val="26"/>
        </w:rPr>
        <w:t>-</w:t>
      </w:r>
      <w:r w:rsidR="008E6BA2" w:rsidRPr="00673A75">
        <w:rPr>
          <w:sz w:val="26"/>
          <w:szCs w:val="26"/>
        </w:rPr>
        <w:t>16</w:t>
      </w:r>
      <w:r w:rsidR="00900BD6" w:rsidRPr="00673A75">
        <w:rPr>
          <w:sz w:val="26"/>
          <w:szCs w:val="26"/>
        </w:rPr>
        <w:t xml:space="preserve"> хил.лв</w:t>
      </w:r>
      <w:r w:rsidR="00CE5D2C" w:rsidRPr="00673A75">
        <w:rPr>
          <w:sz w:val="26"/>
          <w:szCs w:val="26"/>
        </w:rPr>
        <w:t xml:space="preserve">. </w:t>
      </w:r>
    </w:p>
    <w:p w:rsidR="00541CB7" w:rsidRPr="00673A75" w:rsidRDefault="003063CE" w:rsidP="00376EAE">
      <w:pPr>
        <w:spacing w:after="120"/>
        <w:ind w:firstLine="706"/>
        <w:jc w:val="both"/>
        <w:rPr>
          <w:sz w:val="26"/>
          <w:szCs w:val="26"/>
        </w:rPr>
      </w:pPr>
      <w:r w:rsidRPr="00673A75">
        <w:rPr>
          <w:sz w:val="26"/>
          <w:szCs w:val="26"/>
        </w:rPr>
        <w:t>Дружеството своевременно погасява всички свои текущи задължения, като се съобразява с нормативните и договорени срокове за плащане.</w:t>
      </w:r>
    </w:p>
    <w:p w:rsidR="00961102" w:rsidRDefault="00961102" w:rsidP="00A108E7">
      <w:pPr>
        <w:spacing w:after="120"/>
        <w:jc w:val="both"/>
        <w:rPr>
          <w:sz w:val="26"/>
          <w:szCs w:val="26"/>
        </w:rPr>
      </w:pPr>
    </w:p>
    <w:p w:rsidR="00673A75" w:rsidRPr="00673A75" w:rsidRDefault="00673A75" w:rsidP="00A108E7">
      <w:pPr>
        <w:spacing w:after="120"/>
        <w:jc w:val="both"/>
        <w:rPr>
          <w:sz w:val="26"/>
          <w:szCs w:val="26"/>
        </w:rPr>
      </w:pPr>
    </w:p>
    <w:p w:rsidR="00E71EE1" w:rsidRPr="00673A75" w:rsidRDefault="00E71EE1" w:rsidP="00B42C52">
      <w:pPr>
        <w:pStyle w:val="BodyTextIndent3"/>
        <w:numPr>
          <w:ilvl w:val="0"/>
          <w:numId w:val="1"/>
        </w:numPr>
        <w:tabs>
          <w:tab w:val="num" w:pos="900"/>
        </w:tabs>
        <w:spacing w:after="120"/>
        <w:jc w:val="center"/>
        <w:rPr>
          <w:b/>
          <w:smallCaps/>
          <w:sz w:val="28"/>
          <w:szCs w:val="28"/>
        </w:rPr>
      </w:pPr>
      <w:r w:rsidRPr="00673A75">
        <w:rPr>
          <w:b/>
          <w:smallCaps/>
          <w:sz w:val="28"/>
          <w:szCs w:val="28"/>
        </w:rPr>
        <w:lastRenderedPageBreak/>
        <w:t>Отчет за разходите за социални осигуровки и надбавки изплатени през периода</w:t>
      </w:r>
    </w:p>
    <w:p w:rsidR="004C5448" w:rsidRPr="00673A75" w:rsidRDefault="00961102" w:rsidP="00ED406D">
      <w:pPr>
        <w:pStyle w:val="BodyTextIndent"/>
        <w:spacing w:after="120"/>
        <w:ind w:firstLine="709"/>
        <w:rPr>
          <w:sz w:val="26"/>
          <w:szCs w:val="26"/>
        </w:rPr>
      </w:pPr>
      <w:r w:rsidRPr="00673A75">
        <w:rPr>
          <w:sz w:val="26"/>
          <w:szCs w:val="26"/>
        </w:rPr>
        <w:t>Разходите за социални надбавки са в рамките на приетата Социална програма за 201</w:t>
      </w:r>
      <w:r w:rsidR="00A82823" w:rsidRPr="00673A75">
        <w:rPr>
          <w:sz w:val="26"/>
          <w:szCs w:val="26"/>
          <w:lang w:val="ru-RU"/>
        </w:rPr>
        <w:t>8</w:t>
      </w:r>
      <w:r w:rsidRPr="00673A75">
        <w:rPr>
          <w:sz w:val="26"/>
          <w:szCs w:val="26"/>
        </w:rPr>
        <w:t xml:space="preserve"> год. </w:t>
      </w:r>
      <w:r w:rsidR="00ED406D" w:rsidRPr="00673A75">
        <w:rPr>
          <w:sz w:val="26"/>
          <w:szCs w:val="26"/>
        </w:rPr>
        <w:t>Начислените социални осигуровки са в съответствие с изискванията на нормативната уредба.</w:t>
      </w:r>
    </w:p>
    <w:p w:rsidR="00F24A14" w:rsidRPr="00673A75" w:rsidRDefault="00F24A14" w:rsidP="00ED406D">
      <w:pPr>
        <w:pStyle w:val="BodyTextIndent"/>
        <w:spacing w:after="120"/>
        <w:ind w:firstLine="709"/>
        <w:rPr>
          <w:sz w:val="26"/>
          <w:szCs w:val="26"/>
        </w:rPr>
      </w:pPr>
    </w:p>
    <w:tbl>
      <w:tblPr>
        <w:tblW w:w="9720" w:type="dxa"/>
        <w:jc w:val="center"/>
        <w:tblLayout w:type="fixed"/>
        <w:tblCellMar>
          <w:left w:w="70" w:type="dxa"/>
          <w:right w:w="70" w:type="dxa"/>
        </w:tblCellMar>
        <w:tblLook w:val="0000" w:firstRow="0" w:lastRow="0" w:firstColumn="0" w:lastColumn="0" w:noHBand="0" w:noVBand="0"/>
      </w:tblPr>
      <w:tblGrid>
        <w:gridCol w:w="5793"/>
        <w:gridCol w:w="1407"/>
        <w:gridCol w:w="1211"/>
        <w:gridCol w:w="1309"/>
      </w:tblGrid>
      <w:tr w:rsidR="00ED58ED" w:rsidRPr="00673A75" w:rsidTr="00F24A14">
        <w:trPr>
          <w:trHeight w:val="416"/>
          <w:jc w:val="center"/>
        </w:trPr>
        <w:tc>
          <w:tcPr>
            <w:tcW w:w="5793" w:type="dxa"/>
            <w:vMerge w:val="restart"/>
            <w:tcBorders>
              <w:top w:val="single" w:sz="4" w:space="0" w:color="auto"/>
              <w:left w:val="single" w:sz="4" w:space="0" w:color="auto"/>
              <w:right w:val="single" w:sz="4" w:space="0" w:color="auto"/>
            </w:tcBorders>
            <w:vAlign w:val="center"/>
          </w:tcPr>
          <w:p w:rsidR="00ED58ED" w:rsidRPr="00673A75" w:rsidRDefault="00ED58ED" w:rsidP="00ED58ED">
            <w:pPr>
              <w:pStyle w:val="Heading2"/>
              <w:rPr>
                <w:rFonts w:cs="Arial"/>
                <w:b w:val="0"/>
                <w:sz w:val="22"/>
                <w:szCs w:val="22"/>
              </w:rPr>
            </w:pPr>
            <w:r w:rsidRPr="00673A75">
              <w:rPr>
                <w:rFonts w:cs="Arial"/>
                <w:b w:val="0"/>
                <w:sz w:val="22"/>
                <w:szCs w:val="22"/>
              </w:rPr>
              <w:t>Вид на разхода</w:t>
            </w:r>
          </w:p>
        </w:tc>
        <w:tc>
          <w:tcPr>
            <w:tcW w:w="3927" w:type="dxa"/>
            <w:gridSpan w:val="3"/>
            <w:tcBorders>
              <w:top w:val="single" w:sz="4" w:space="0" w:color="auto"/>
              <w:left w:val="nil"/>
              <w:right w:val="single" w:sz="4" w:space="0" w:color="auto"/>
            </w:tcBorders>
            <w:vAlign w:val="center"/>
          </w:tcPr>
          <w:p w:rsidR="00ED58ED" w:rsidRPr="00673A75" w:rsidRDefault="004513F2" w:rsidP="006B0D53">
            <w:pPr>
              <w:jc w:val="center"/>
              <w:rPr>
                <w:rFonts w:ascii="Arial" w:hAnsi="Arial" w:cs="Arial"/>
                <w:snapToGrid w:val="0"/>
                <w:color w:val="000000"/>
                <w:sz w:val="22"/>
                <w:szCs w:val="22"/>
                <w:lang w:val="en-US" w:eastAsia="en-US"/>
              </w:rPr>
            </w:pPr>
            <w:r w:rsidRPr="00673A75">
              <w:rPr>
                <w:rFonts w:ascii="Arial" w:hAnsi="Arial" w:cs="Arial"/>
                <w:sz w:val="22"/>
                <w:szCs w:val="22"/>
              </w:rPr>
              <w:t>ЯНУАРИ-</w:t>
            </w:r>
            <w:r w:rsidR="006B0D53" w:rsidRPr="00673A75">
              <w:rPr>
                <w:rFonts w:ascii="Arial" w:hAnsi="Arial" w:cs="Arial"/>
                <w:sz w:val="22"/>
                <w:szCs w:val="22"/>
              </w:rPr>
              <w:t>СЕПТЕМВРИ</w:t>
            </w:r>
            <w:r w:rsidR="008563C2" w:rsidRPr="00673A75">
              <w:rPr>
                <w:rFonts w:ascii="Arial" w:hAnsi="Arial" w:cs="Arial"/>
                <w:sz w:val="22"/>
                <w:szCs w:val="22"/>
              </w:rPr>
              <w:t xml:space="preserve"> </w:t>
            </w:r>
            <w:r w:rsidR="00ED58ED" w:rsidRPr="00673A75">
              <w:rPr>
                <w:rFonts w:ascii="Arial" w:hAnsi="Arial" w:cs="Arial"/>
                <w:sz w:val="22"/>
                <w:szCs w:val="22"/>
              </w:rPr>
              <w:t>20</w:t>
            </w:r>
            <w:r w:rsidR="00FF1278" w:rsidRPr="00673A75">
              <w:rPr>
                <w:rFonts w:ascii="Arial" w:hAnsi="Arial" w:cs="Arial"/>
                <w:sz w:val="22"/>
                <w:szCs w:val="22"/>
              </w:rPr>
              <w:t>1</w:t>
            </w:r>
            <w:r w:rsidR="00401296" w:rsidRPr="00673A75">
              <w:rPr>
                <w:rFonts w:ascii="Arial" w:hAnsi="Arial" w:cs="Arial"/>
                <w:sz w:val="22"/>
                <w:szCs w:val="22"/>
              </w:rPr>
              <w:t>8</w:t>
            </w:r>
          </w:p>
        </w:tc>
      </w:tr>
      <w:tr w:rsidR="00ED58ED" w:rsidRPr="00673A75" w:rsidTr="00357C0A">
        <w:trPr>
          <w:trHeight w:val="527"/>
          <w:jc w:val="center"/>
        </w:trPr>
        <w:tc>
          <w:tcPr>
            <w:tcW w:w="5793" w:type="dxa"/>
            <w:vMerge/>
            <w:tcBorders>
              <w:left w:val="single" w:sz="4" w:space="0" w:color="auto"/>
              <w:right w:val="single" w:sz="4" w:space="0" w:color="auto"/>
            </w:tcBorders>
            <w:vAlign w:val="center"/>
          </w:tcPr>
          <w:p w:rsidR="00ED58ED" w:rsidRPr="00673A75" w:rsidRDefault="00ED58ED" w:rsidP="00ED58ED">
            <w:pPr>
              <w:pStyle w:val="Heading2"/>
              <w:rPr>
                <w:rFonts w:cs="Arial"/>
                <w:b w:val="0"/>
                <w:sz w:val="22"/>
                <w:szCs w:val="22"/>
              </w:rPr>
            </w:pPr>
          </w:p>
        </w:tc>
        <w:tc>
          <w:tcPr>
            <w:tcW w:w="1407" w:type="dxa"/>
            <w:tcBorders>
              <w:top w:val="single" w:sz="4" w:space="0" w:color="auto"/>
              <w:left w:val="nil"/>
              <w:right w:val="single" w:sz="4" w:space="0" w:color="auto"/>
            </w:tcBorders>
            <w:vAlign w:val="center"/>
          </w:tcPr>
          <w:p w:rsidR="00ED58ED" w:rsidRPr="00673A75" w:rsidRDefault="00ED58ED" w:rsidP="00ED58ED">
            <w:pPr>
              <w:jc w:val="center"/>
              <w:rPr>
                <w:rFonts w:ascii="Arial" w:hAnsi="Arial" w:cs="Arial"/>
                <w:snapToGrid w:val="0"/>
                <w:color w:val="000000"/>
                <w:sz w:val="22"/>
                <w:szCs w:val="22"/>
                <w:lang w:eastAsia="en-US"/>
              </w:rPr>
            </w:pPr>
            <w:r w:rsidRPr="00673A75">
              <w:rPr>
                <w:rFonts w:ascii="Arial" w:hAnsi="Arial" w:cs="Arial"/>
                <w:snapToGrid w:val="0"/>
                <w:color w:val="000000"/>
                <w:sz w:val="22"/>
                <w:szCs w:val="22"/>
                <w:lang w:eastAsia="en-US"/>
              </w:rPr>
              <w:t>Плащане</w:t>
            </w:r>
          </w:p>
        </w:tc>
        <w:tc>
          <w:tcPr>
            <w:tcW w:w="1211" w:type="dxa"/>
            <w:tcBorders>
              <w:top w:val="single" w:sz="4" w:space="0" w:color="auto"/>
              <w:left w:val="nil"/>
              <w:bottom w:val="single" w:sz="4" w:space="0" w:color="auto"/>
              <w:right w:val="single" w:sz="4" w:space="0" w:color="auto"/>
            </w:tcBorders>
            <w:vAlign w:val="center"/>
          </w:tcPr>
          <w:p w:rsidR="00ED58ED" w:rsidRPr="00673A75" w:rsidRDefault="00ED58ED" w:rsidP="00ED58ED">
            <w:pPr>
              <w:jc w:val="center"/>
              <w:rPr>
                <w:rFonts w:ascii="Arial" w:hAnsi="Arial" w:cs="Arial"/>
                <w:snapToGrid w:val="0"/>
                <w:color w:val="000000"/>
                <w:sz w:val="22"/>
                <w:szCs w:val="22"/>
                <w:lang w:val="en-US" w:eastAsia="en-US"/>
              </w:rPr>
            </w:pPr>
            <w:r w:rsidRPr="00673A75">
              <w:rPr>
                <w:rFonts w:ascii="Arial" w:hAnsi="Arial" w:cs="Arial"/>
                <w:snapToGrid w:val="0"/>
                <w:color w:val="000000"/>
                <w:sz w:val="22"/>
                <w:szCs w:val="22"/>
                <w:lang w:val="en-US" w:eastAsia="en-US"/>
              </w:rPr>
              <w:t>Сума</w:t>
            </w:r>
          </w:p>
          <w:p w:rsidR="00ED58ED" w:rsidRPr="00673A75" w:rsidRDefault="00ED58ED" w:rsidP="00ED58ED">
            <w:pPr>
              <w:jc w:val="center"/>
              <w:rPr>
                <w:rFonts w:ascii="Arial" w:hAnsi="Arial" w:cs="Arial"/>
                <w:snapToGrid w:val="0"/>
                <w:color w:val="000000"/>
                <w:sz w:val="22"/>
                <w:szCs w:val="22"/>
                <w:lang w:val="en-US" w:eastAsia="en-US"/>
              </w:rPr>
            </w:pPr>
            <w:r w:rsidRPr="00673A75">
              <w:rPr>
                <w:rFonts w:ascii="Arial" w:hAnsi="Arial" w:cs="Arial"/>
                <w:snapToGrid w:val="0"/>
                <w:color w:val="000000"/>
                <w:sz w:val="22"/>
                <w:szCs w:val="22"/>
                <w:lang w:val="en-US" w:eastAsia="en-US"/>
              </w:rPr>
              <w:t>(</w:t>
            </w:r>
            <w:r w:rsidRPr="00673A75">
              <w:rPr>
                <w:rFonts w:ascii="Arial" w:hAnsi="Arial" w:cs="Arial"/>
                <w:snapToGrid w:val="0"/>
                <w:color w:val="000000"/>
                <w:sz w:val="22"/>
                <w:szCs w:val="22"/>
                <w:lang w:eastAsia="en-US"/>
              </w:rPr>
              <w:t>в лева</w:t>
            </w:r>
            <w:r w:rsidRPr="00673A75">
              <w:rPr>
                <w:rFonts w:ascii="Arial" w:hAnsi="Arial" w:cs="Arial"/>
                <w:snapToGrid w:val="0"/>
                <w:color w:val="000000"/>
                <w:sz w:val="22"/>
                <w:szCs w:val="22"/>
                <w:lang w:val="en-US" w:eastAsia="en-US"/>
              </w:rPr>
              <w:t>)</w:t>
            </w:r>
          </w:p>
        </w:tc>
        <w:tc>
          <w:tcPr>
            <w:tcW w:w="1309" w:type="dxa"/>
            <w:tcBorders>
              <w:top w:val="single" w:sz="4" w:space="0" w:color="auto"/>
              <w:left w:val="nil"/>
              <w:bottom w:val="single" w:sz="4" w:space="0" w:color="auto"/>
              <w:right w:val="single" w:sz="4" w:space="0" w:color="auto"/>
            </w:tcBorders>
            <w:vAlign w:val="center"/>
          </w:tcPr>
          <w:p w:rsidR="00ED58ED" w:rsidRPr="00673A75" w:rsidRDefault="00ED58ED" w:rsidP="00ED58ED">
            <w:pPr>
              <w:jc w:val="center"/>
              <w:rPr>
                <w:rFonts w:ascii="Arial" w:hAnsi="Arial" w:cs="Arial"/>
                <w:snapToGrid w:val="0"/>
                <w:color w:val="000000"/>
                <w:sz w:val="22"/>
                <w:szCs w:val="22"/>
                <w:lang w:val="en-US" w:eastAsia="en-US"/>
              </w:rPr>
            </w:pPr>
            <w:r w:rsidRPr="00673A75">
              <w:rPr>
                <w:rFonts w:ascii="Arial" w:hAnsi="Arial" w:cs="Arial"/>
                <w:snapToGrid w:val="0"/>
                <w:color w:val="000000"/>
                <w:sz w:val="22"/>
                <w:szCs w:val="22"/>
                <w:lang w:val="ru-RU" w:eastAsia="en-US"/>
              </w:rPr>
              <w:t xml:space="preserve">Средно на </w:t>
            </w:r>
            <w:r w:rsidRPr="00673A75">
              <w:rPr>
                <w:rFonts w:ascii="Arial" w:hAnsi="Arial" w:cs="Arial"/>
                <w:snapToGrid w:val="0"/>
                <w:color w:val="000000"/>
                <w:sz w:val="22"/>
                <w:szCs w:val="22"/>
                <w:lang w:eastAsia="en-US"/>
              </w:rPr>
              <w:t>1</w:t>
            </w:r>
            <w:r w:rsidRPr="00673A75">
              <w:rPr>
                <w:rFonts w:ascii="Arial" w:hAnsi="Arial" w:cs="Arial"/>
                <w:snapToGrid w:val="0"/>
                <w:color w:val="000000"/>
                <w:sz w:val="22"/>
                <w:szCs w:val="22"/>
                <w:lang w:val="ru-RU" w:eastAsia="en-US"/>
              </w:rPr>
              <w:t xml:space="preserve"> лице</w:t>
            </w:r>
          </w:p>
        </w:tc>
      </w:tr>
      <w:tr w:rsidR="00C5060B" w:rsidRPr="00673A75" w:rsidTr="00357C0A">
        <w:trPr>
          <w:trHeight w:val="293"/>
          <w:jc w:val="center"/>
        </w:trPr>
        <w:tc>
          <w:tcPr>
            <w:tcW w:w="5793" w:type="dxa"/>
            <w:tcBorders>
              <w:top w:val="single" w:sz="4" w:space="0" w:color="auto"/>
              <w:left w:val="single" w:sz="4" w:space="0" w:color="auto"/>
              <w:bottom w:val="single" w:sz="4" w:space="0" w:color="auto"/>
              <w:right w:val="nil"/>
            </w:tcBorders>
            <w:vAlign w:val="bottom"/>
          </w:tcPr>
          <w:p w:rsidR="00C5060B" w:rsidRPr="00673A75" w:rsidRDefault="00C5060B" w:rsidP="00C5060B">
            <w:pPr>
              <w:pStyle w:val="FootnoteText"/>
              <w:rPr>
                <w:rFonts w:ascii="Arial" w:hAnsi="Arial" w:cs="Arial"/>
                <w:sz w:val="22"/>
                <w:szCs w:val="22"/>
              </w:rPr>
            </w:pPr>
            <w:r w:rsidRPr="00673A75">
              <w:rPr>
                <w:rFonts w:ascii="Arial" w:hAnsi="Arial" w:cs="Arial"/>
                <w:sz w:val="22"/>
                <w:szCs w:val="22"/>
              </w:rPr>
              <w:t>Транспортни разходи</w:t>
            </w:r>
          </w:p>
        </w:tc>
        <w:tc>
          <w:tcPr>
            <w:tcW w:w="1407" w:type="dxa"/>
            <w:tcBorders>
              <w:top w:val="single" w:sz="4" w:space="0" w:color="auto"/>
              <w:left w:val="single" w:sz="4" w:space="0" w:color="auto"/>
              <w:bottom w:val="single" w:sz="4" w:space="0" w:color="auto"/>
              <w:right w:val="single" w:sz="4" w:space="0" w:color="auto"/>
            </w:tcBorders>
            <w:vAlign w:val="bottom"/>
          </w:tcPr>
          <w:p w:rsidR="00C5060B" w:rsidRPr="00673A75" w:rsidRDefault="00C5060B" w:rsidP="00C5060B">
            <w:pPr>
              <w:jc w:val="center"/>
              <w:rPr>
                <w:rFonts w:ascii="Arial" w:hAnsi="Arial" w:cs="Arial"/>
                <w:snapToGrid w:val="0"/>
                <w:color w:val="000000"/>
                <w:sz w:val="22"/>
                <w:szCs w:val="22"/>
                <w:lang w:val="en-US" w:eastAsia="en-US"/>
              </w:rPr>
            </w:pPr>
            <w:r w:rsidRPr="00673A75">
              <w:rPr>
                <w:rFonts w:ascii="Arial" w:hAnsi="Arial" w:cs="Arial"/>
                <w:snapToGrid w:val="0"/>
                <w:color w:val="000000"/>
                <w:sz w:val="22"/>
                <w:szCs w:val="22"/>
                <w:lang w:val="en-US" w:eastAsia="en-US"/>
              </w:rPr>
              <w:t>в брой</w:t>
            </w: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C5060B" w:rsidRPr="00673A75" w:rsidRDefault="00C5060B" w:rsidP="00C5060B">
            <w:pPr>
              <w:jc w:val="right"/>
              <w:rPr>
                <w:rFonts w:ascii="Arial" w:hAnsi="Arial" w:cs="Arial"/>
                <w:sz w:val="22"/>
                <w:szCs w:val="22"/>
                <w:lang w:eastAsia="bg-BG"/>
              </w:rPr>
            </w:pPr>
            <w:r w:rsidRPr="00673A75">
              <w:rPr>
                <w:rFonts w:ascii="Arial" w:hAnsi="Arial" w:cs="Arial"/>
                <w:sz w:val="22"/>
                <w:szCs w:val="22"/>
              </w:rPr>
              <w:t>0</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C5060B" w:rsidRPr="00673A75" w:rsidRDefault="00C5060B" w:rsidP="00C5060B">
            <w:pPr>
              <w:jc w:val="right"/>
              <w:rPr>
                <w:rFonts w:ascii="Arial" w:hAnsi="Arial" w:cs="Arial"/>
                <w:sz w:val="22"/>
                <w:szCs w:val="22"/>
              </w:rPr>
            </w:pPr>
            <w:r w:rsidRPr="00673A75">
              <w:rPr>
                <w:rFonts w:ascii="Arial" w:hAnsi="Arial" w:cs="Arial"/>
                <w:sz w:val="22"/>
                <w:szCs w:val="22"/>
              </w:rPr>
              <w:t>0.00</w:t>
            </w:r>
          </w:p>
        </w:tc>
      </w:tr>
      <w:tr w:rsidR="00C5060B" w:rsidRPr="00673A75" w:rsidTr="00357C0A">
        <w:trPr>
          <w:trHeight w:val="293"/>
          <w:jc w:val="center"/>
        </w:trPr>
        <w:tc>
          <w:tcPr>
            <w:tcW w:w="5793" w:type="dxa"/>
            <w:tcBorders>
              <w:top w:val="single" w:sz="4" w:space="0" w:color="auto"/>
              <w:left w:val="single" w:sz="4" w:space="0" w:color="auto"/>
              <w:bottom w:val="single" w:sz="4" w:space="0" w:color="auto"/>
              <w:right w:val="nil"/>
            </w:tcBorders>
            <w:vAlign w:val="bottom"/>
          </w:tcPr>
          <w:p w:rsidR="00C5060B" w:rsidRPr="00673A75" w:rsidRDefault="00C5060B" w:rsidP="00C5060B">
            <w:pPr>
              <w:rPr>
                <w:rFonts w:ascii="Arial" w:hAnsi="Arial" w:cs="Arial"/>
                <w:sz w:val="22"/>
                <w:szCs w:val="22"/>
              </w:rPr>
            </w:pPr>
            <w:r w:rsidRPr="00673A75">
              <w:rPr>
                <w:rFonts w:ascii="Arial" w:hAnsi="Arial" w:cs="Arial"/>
                <w:sz w:val="22"/>
                <w:szCs w:val="22"/>
              </w:rPr>
              <w:t>Лекарства, очила и медицинско обслужване</w:t>
            </w:r>
          </w:p>
        </w:tc>
        <w:tc>
          <w:tcPr>
            <w:tcW w:w="1407" w:type="dxa"/>
            <w:tcBorders>
              <w:top w:val="single" w:sz="4" w:space="0" w:color="auto"/>
              <w:left w:val="single" w:sz="4" w:space="0" w:color="auto"/>
              <w:bottom w:val="single" w:sz="4" w:space="0" w:color="auto"/>
              <w:right w:val="single" w:sz="4" w:space="0" w:color="auto"/>
            </w:tcBorders>
            <w:vAlign w:val="bottom"/>
          </w:tcPr>
          <w:p w:rsidR="00C5060B" w:rsidRPr="00673A75" w:rsidRDefault="00C5060B" w:rsidP="00C5060B">
            <w:pPr>
              <w:jc w:val="center"/>
              <w:rPr>
                <w:rFonts w:ascii="Arial" w:hAnsi="Arial" w:cs="Arial"/>
                <w:snapToGrid w:val="0"/>
                <w:color w:val="000000"/>
                <w:sz w:val="22"/>
                <w:szCs w:val="22"/>
                <w:lang w:val="en-US" w:eastAsia="en-US"/>
              </w:rPr>
            </w:pPr>
            <w:r w:rsidRPr="00673A75">
              <w:rPr>
                <w:rFonts w:ascii="Arial" w:hAnsi="Arial" w:cs="Arial"/>
                <w:snapToGrid w:val="0"/>
                <w:color w:val="000000"/>
                <w:sz w:val="22"/>
                <w:szCs w:val="22"/>
                <w:lang w:val="en-US" w:eastAsia="en-US"/>
              </w:rPr>
              <w:t>в брой</w:t>
            </w: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C5060B" w:rsidRPr="00673A75" w:rsidRDefault="00C5060B" w:rsidP="00C5060B">
            <w:pPr>
              <w:jc w:val="right"/>
              <w:rPr>
                <w:rFonts w:ascii="Arial" w:hAnsi="Arial" w:cs="Arial"/>
                <w:sz w:val="22"/>
                <w:szCs w:val="22"/>
              </w:rPr>
            </w:pPr>
            <w:r w:rsidRPr="00673A75">
              <w:rPr>
                <w:rFonts w:ascii="Arial" w:hAnsi="Arial" w:cs="Arial"/>
                <w:sz w:val="22"/>
                <w:szCs w:val="22"/>
              </w:rPr>
              <w:t>0</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C5060B" w:rsidRPr="00673A75" w:rsidRDefault="00C5060B" w:rsidP="00C5060B">
            <w:pPr>
              <w:jc w:val="right"/>
              <w:rPr>
                <w:rFonts w:ascii="Arial" w:hAnsi="Arial" w:cs="Arial"/>
                <w:sz w:val="22"/>
                <w:szCs w:val="22"/>
              </w:rPr>
            </w:pPr>
            <w:r w:rsidRPr="00673A75">
              <w:rPr>
                <w:rFonts w:ascii="Arial" w:hAnsi="Arial" w:cs="Arial"/>
                <w:sz w:val="22"/>
                <w:szCs w:val="22"/>
              </w:rPr>
              <w:t>0.00</w:t>
            </w:r>
          </w:p>
        </w:tc>
      </w:tr>
      <w:tr w:rsidR="006B0D53" w:rsidRPr="00673A75" w:rsidTr="00357C0A">
        <w:trPr>
          <w:trHeight w:val="293"/>
          <w:jc w:val="center"/>
        </w:trPr>
        <w:tc>
          <w:tcPr>
            <w:tcW w:w="5793" w:type="dxa"/>
            <w:tcBorders>
              <w:top w:val="single" w:sz="4" w:space="0" w:color="auto"/>
              <w:left w:val="single" w:sz="4" w:space="0" w:color="auto"/>
              <w:bottom w:val="single" w:sz="4" w:space="0" w:color="auto"/>
              <w:right w:val="nil"/>
            </w:tcBorders>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Храна</w:t>
            </w:r>
          </w:p>
        </w:tc>
        <w:tc>
          <w:tcPr>
            <w:tcW w:w="1407"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jc w:val="center"/>
              <w:rPr>
                <w:rFonts w:ascii="Arial" w:hAnsi="Arial" w:cs="Arial"/>
                <w:snapToGrid w:val="0"/>
                <w:color w:val="000000"/>
                <w:sz w:val="22"/>
                <w:szCs w:val="22"/>
                <w:lang w:val="en-US" w:eastAsia="en-US"/>
              </w:rPr>
            </w:pPr>
            <w:r w:rsidRPr="00673A75">
              <w:rPr>
                <w:rFonts w:ascii="Arial" w:hAnsi="Arial" w:cs="Arial"/>
                <w:snapToGrid w:val="0"/>
                <w:color w:val="000000"/>
                <w:sz w:val="22"/>
                <w:szCs w:val="22"/>
                <w:lang w:val="en-US" w:eastAsia="en-US"/>
              </w:rPr>
              <w:t>в брой</w:t>
            </w: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6B0D53" w:rsidRPr="00673A75" w:rsidRDefault="006B0D53" w:rsidP="006B0D53">
            <w:pPr>
              <w:jc w:val="right"/>
              <w:rPr>
                <w:rFonts w:ascii="Arial" w:hAnsi="Arial" w:cs="Arial"/>
                <w:sz w:val="22"/>
                <w:szCs w:val="20"/>
                <w:lang w:eastAsia="bg-BG"/>
              </w:rPr>
            </w:pPr>
            <w:r w:rsidRPr="00673A75">
              <w:rPr>
                <w:rFonts w:ascii="Arial" w:hAnsi="Arial" w:cs="Arial"/>
                <w:sz w:val="22"/>
                <w:szCs w:val="20"/>
              </w:rPr>
              <w:t>240 860</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6B0D53" w:rsidRPr="00673A75" w:rsidRDefault="006B0D53" w:rsidP="006B0D53">
            <w:pPr>
              <w:jc w:val="right"/>
              <w:rPr>
                <w:rFonts w:ascii="Arial" w:hAnsi="Arial" w:cs="Arial"/>
                <w:sz w:val="22"/>
                <w:szCs w:val="20"/>
              </w:rPr>
            </w:pPr>
            <w:r w:rsidRPr="00673A75">
              <w:rPr>
                <w:rFonts w:ascii="Arial" w:hAnsi="Arial" w:cs="Arial"/>
                <w:sz w:val="22"/>
                <w:szCs w:val="20"/>
              </w:rPr>
              <w:t>1 852.77</w:t>
            </w:r>
          </w:p>
        </w:tc>
      </w:tr>
      <w:tr w:rsidR="006B0D53" w:rsidRPr="00673A75" w:rsidTr="00357C0A">
        <w:trPr>
          <w:trHeight w:val="293"/>
          <w:jc w:val="center"/>
        </w:trPr>
        <w:tc>
          <w:tcPr>
            <w:tcW w:w="5793" w:type="dxa"/>
            <w:tcBorders>
              <w:top w:val="single" w:sz="4" w:space="0" w:color="auto"/>
              <w:left w:val="single" w:sz="4" w:space="0" w:color="auto"/>
              <w:bottom w:val="single" w:sz="4" w:space="0" w:color="auto"/>
              <w:right w:val="nil"/>
            </w:tcBorders>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Помощи</w:t>
            </w:r>
          </w:p>
        </w:tc>
        <w:tc>
          <w:tcPr>
            <w:tcW w:w="1407"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jc w:val="center"/>
              <w:rPr>
                <w:rFonts w:ascii="Arial" w:hAnsi="Arial" w:cs="Arial"/>
                <w:snapToGrid w:val="0"/>
                <w:color w:val="000000"/>
                <w:sz w:val="22"/>
                <w:szCs w:val="22"/>
                <w:lang w:val="en-US" w:eastAsia="en-US"/>
              </w:rPr>
            </w:pPr>
            <w:r w:rsidRPr="00673A75">
              <w:rPr>
                <w:rFonts w:ascii="Arial" w:hAnsi="Arial" w:cs="Arial"/>
                <w:snapToGrid w:val="0"/>
                <w:color w:val="000000"/>
                <w:sz w:val="22"/>
                <w:szCs w:val="22"/>
                <w:lang w:val="en-US" w:eastAsia="en-US"/>
              </w:rPr>
              <w:t>в брой</w:t>
            </w: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6B0D53" w:rsidRPr="00673A75" w:rsidRDefault="006B0D53" w:rsidP="006B0D53">
            <w:pPr>
              <w:jc w:val="right"/>
              <w:rPr>
                <w:rFonts w:ascii="Arial" w:hAnsi="Arial" w:cs="Arial"/>
                <w:sz w:val="22"/>
                <w:szCs w:val="20"/>
              </w:rPr>
            </w:pPr>
            <w:r w:rsidRPr="00673A75">
              <w:rPr>
                <w:rFonts w:ascii="Arial" w:hAnsi="Arial" w:cs="Arial"/>
                <w:sz w:val="22"/>
                <w:szCs w:val="20"/>
              </w:rPr>
              <w:t>3 280</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6B0D53" w:rsidRPr="00673A75" w:rsidRDefault="006B0D53" w:rsidP="006B0D53">
            <w:pPr>
              <w:jc w:val="right"/>
              <w:rPr>
                <w:rFonts w:ascii="Arial" w:hAnsi="Arial" w:cs="Arial"/>
                <w:sz w:val="22"/>
                <w:szCs w:val="20"/>
              </w:rPr>
            </w:pPr>
            <w:r w:rsidRPr="00673A75">
              <w:rPr>
                <w:rFonts w:ascii="Arial" w:hAnsi="Arial" w:cs="Arial"/>
                <w:sz w:val="22"/>
                <w:szCs w:val="20"/>
              </w:rPr>
              <w:t>25.23</w:t>
            </w:r>
          </w:p>
        </w:tc>
      </w:tr>
      <w:tr w:rsidR="00A815F9" w:rsidRPr="00673A75" w:rsidTr="00357C0A">
        <w:trPr>
          <w:trHeight w:val="293"/>
          <w:jc w:val="center"/>
        </w:trPr>
        <w:tc>
          <w:tcPr>
            <w:tcW w:w="5793" w:type="dxa"/>
            <w:tcBorders>
              <w:top w:val="single" w:sz="4" w:space="0" w:color="auto"/>
              <w:left w:val="single" w:sz="4" w:space="0" w:color="auto"/>
              <w:bottom w:val="single" w:sz="4" w:space="0" w:color="auto"/>
              <w:right w:val="nil"/>
            </w:tcBorders>
            <w:vAlign w:val="bottom"/>
          </w:tcPr>
          <w:p w:rsidR="00A815F9" w:rsidRPr="00673A75" w:rsidRDefault="00A815F9" w:rsidP="00A815F9">
            <w:pPr>
              <w:rPr>
                <w:rFonts w:ascii="Arial" w:hAnsi="Arial" w:cs="Arial"/>
                <w:sz w:val="22"/>
                <w:szCs w:val="22"/>
              </w:rPr>
            </w:pPr>
            <w:r w:rsidRPr="00673A75">
              <w:rPr>
                <w:rFonts w:ascii="Arial" w:hAnsi="Arial" w:cs="Arial"/>
                <w:sz w:val="22"/>
                <w:szCs w:val="22"/>
              </w:rPr>
              <w:t>Почивки</w:t>
            </w:r>
          </w:p>
        </w:tc>
        <w:tc>
          <w:tcPr>
            <w:tcW w:w="1407" w:type="dxa"/>
            <w:tcBorders>
              <w:top w:val="single" w:sz="4" w:space="0" w:color="auto"/>
              <w:left w:val="single" w:sz="4" w:space="0" w:color="auto"/>
              <w:bottom w:val="single" w:sz="4" w:space="0" w:color="auto"/>
              <w:right w:val="single" w:sz="4" w:space="0" w:color="auto"/>
            </w:tcBorders>
            <w:vAlign w:val="bottom"/>
          </w:tcPr>
          <w:p w:rsidR="00A815F9" w:rsidRPr="00673A75" w:rsidRDefault="00A815F9" w:rsidP="00A815F9">
            <w:pPr>
              <w:jc w:val="center"/>
              <w:rPr>
                <w:rFonts w:ascii="Arial" w:hAnsi="Arial" w:cs="Arial"/>
                <w:snapToGrid w:val="0"/>
                <w:color w:val="000000"/>
                <w:sz w:val="22"/>
                <w:szCs w:val="22"/>
                <w:lang w:val="en-US" w:eastAsia="en-US"/>
              </w:rPr>
            </w:pPr>
            <w:r w:rsidRPr="00673A75">
              <w:rPr>
                <w:rFonts w:ascii="Arial" w:hAnsi="Arial" w:cs="Arial"/>
                <w:snapToGrid w:val="0"/>
                <w:color w:val="000000"/>
                <w:sz w:val="22"/>
                <w:szCs w:val="22"/>
                <w:lang w:val="en-US" w:eastAsia="en-US"/>
              </w:rPr>
              <w:t>в брой</w:t>
            </w: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A815F9" w:rsidRPr="00673A75" w:rsidRDefault="00A815F9" w:rsidP="00A815F9">
            <w:pPr>
              <w:rPr>
                <w:rFonts w:ascii="Arial" w:hAnsi="Arial" w:cs="Arial"/>
                <w:sz w:val="22"/>
                <w:szCs w:val="20"/>
              </w:rPr>
            </w:pPr>
            <w:r w:rsidRPr="00673A75">
              <w:rPr>
                <w:rFonts w:ascii="Arial" w:hAnsi="Arial" w:cs="Arial"/>
                <w:sz w:val="22"/>
                <w:szCs w:val="20"/>
              </w:rPr>
              <w:t> </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A815F9" w:rsidRPr="00673A75" w:rsidRDefault="00A815F9" w:rsidP="00A815F9">
            <w:pPr>
              <w:jc w:val="right"/>
              <w:rPr>
                <w:rFonts w:ascii="Arial" w:hAnsi="Arial" w:cs="Arial"/>
                <w:sz w:val="22"/>
                <w:szCs w:val="20"/>
              </w:rPr>
            </w:pPr>
            <w:r w:rsidRPr="00673A75">
              <w:rPr>
                <w:rFonts w:ascii="Arial" w:hAnsi="Arial" w:cs="Arial"/>
                <w:sz w:val="22"/>
                <w:szCs w:val="20"/>
              </w:rPr>
              <w:t>0.00</w:t>
            </w:r>
          </w:p>
        </w:tc>
      </w:tr>
      <w:tr w:rsidR="00A815F9" w:rsidRPr="00673A75" w:rsidTr="00357C0A">
        <w:trPr>
          <w:trHeight w:val="293"/>
          <w:jc w:val="center"/>
        </w:trPr>
        <w:tc>
          <w:tcPr>
            <w:tcW w:w="5793" w:type="dxa"/>
            <w:tcBorders>
              <w:top w:val="single" w:sz="4" w:space="0" w:color="auto"/>
              <w:left w:val="single" w:sz="4" w:space="0" w:color="auto"/>
              <w:bottom w:val="single" w:sz="4" w:space="0" w:color="auto"/>
              <w:right w:val="nil"/>
            </w:tcBorders>
            <w:vAlign w:val="bottom"/>
          </w:tcPr>
          <w:p w:rsidR="00A815F9" w:rsidRPr="00673A75" w:rsidRDefault="00A815F9" w:rsidP="00A815F9">
            <w:pPr>
              <w:pStyle w:val="FootnoteText"/>
              <w:rPr>
                <w:rFonts w:ascii="Arial" w:hAnsi="Arial" w:cs="Arial"/>
                <w:sz w:val="22"/>
                <w:szCs w:val="22"/>
              </w:rPr>
            </w:pPr>
            <w:r w:rsidRPr="00673A75">
              <w:rPr>
                <w:rFonts w:ascii="Arial" w:hAnsi="Arial" w:cs="Arial"/>
                <w:sz w:val="22"/>
                <w:szCs w:val="22"/>
              </w:rPr>
              <w:t>Еднократни плащания</w:t>
            </w:r>
          </w:p>
        </w:tc>
        <w:tc>
          <w:tcPr>
            <w:tcW w:w="1407" w:type="dxa"/>
            <w:tcBorders>
              <w:top w:val="single" w:sz="4" w:space="0" w:color="auto"/>
              <w:left w:val="single" w:sz="4" w:space="0" w:color="auto"/>
              <w:bottom w:val="single" w:sz="4" w:space="0" w:color="auto"/>
              <w:right w:val="single" w:sz="4" w:space="0" w:color="auto"/>
            </w:tcBorders>
            <w:vAlign w:val="bottom"/>
          </w:tcPr>
          <w:p w:rsidR="00A815F9" w:rsidRPr="00673A75" w:rsidRDefault="00A815F9" w:rsidP="00A815F9">
            <w:pPr>
              <w:jc w:val="center"/>
              <w:rPr>
                <w:rFonts w:ascii="Arial" w:hAnsi="Arial" w:cs="Arial"/>
                <w:snapToGrid w:val="0"/>
                <w:color w:val="000000"/>
                <w:sz w:val="22"/>
                <w:szCs w:val="22"/>
                <w:lang w:val="en-US" w:eastAsia="en-US"/>
              </w:rPr>
            </w:pPr>
            <w:r w:rsidRPr="00673A75">
              <w:rPr>
                <w:rFonts w:ascii="Arial" w:hAnsi="Arial" w:cs="Arial"/>
                <w:snapToGrid w:val="0"/>
                <w:color w:val="000000"/>
                <w:sz w:val="22"/>
                <w:szCs w:val="22"/>
                <w:lang w:val="en-US" w:eastAsia="en-US"/>
              </w:rPr>
              <w:t>в брой</w:t>
            </w: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A815F9" w:rsidRPr="00673A75" w:rsidRDefault="00A815F9" w:rsidP="00A815F9">
            <w:pPr>
              <w:rPr>
                <w:rFonts w:ascii="Arial" w:hAnsi="Arial" w:cs="Arial"/>
                <w:sz w:val="22"/>
                <w:szCs w:val="20"/>
              </w:rPr>
            </w:pPr>
            <w:r w:rsidRPr="00673A75">
              <w:rPr>
                <w:rFonts w:ascii="Arial" w:hAnsi="Arial" w:cs="Arial"/>
                <w:sz w:val="22"/>
                <w:szCs w:val="20"/>
              </w:rPr>
              <w:t> </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A815F9" w:rsidRPr="00673A75" w:rsidRDefault="00A815F9" w:rsidP="00A815F9">
            <w:pPr>
              <w:jc w:val="right"/>
              <w:rPr>
                <w:rFonts w:ascii="Arial" w:hAnsi="Arial" w:cs="Arial"/>
                <w:sz w:val="22"/>
                <w:szCs w:val="20"/>
              </w:rPr>
            </w:pPr>
            <w:r w:rsidRPr="00673A75">
              <w:rPr>
                <w:rFonts w:ascii="Arial" w:hAnsi="Arial" w:cs="Arial"/>
                <w:sz w:val="22"/>
                <w:szCs w:val="20"/>
              </w:rPr>
              <w:t>0.00</w:t>
            </w:r>
          </w:p>
        </w:tc>
      </w:tr>
      <w:tr w:rsidR="00A815F9" w:rsidRPr="00673A75" w:rsidTr="00357C0A">
        <w:trPr>
          <w:trHeight w:val="293"/>
          <w:jc w:val="center"/>
        </w:trPr>
        <w:tc>
          <w:tcPr>
            <w:tcW w:w="5793" w:type="dxa"/>
            <w:tcBorders>
              <w:top w:val="single" w:sz="4" w:space="0" w:color="auto"/>
              <w:left w:val="single" w:sz="4" w:space="0" w:color="auto"/>
              <w:bottom w:val="single" w:sz="4" w:space="0" w:color="auto"/>
              <w:right w:val="nil"/>
            </w:tcBorders>
            <w:vAlign w:val="bottom"/>
          </w:tcPr>
          <w:p w:rsidR="00A815F9" w:rsidRPr="00673A75" w:rsidRDefault="00A815F9" w:rsidP="00A815F9">
            <w:pPr>
              <w:pStyle w:val="FootnoteText"/>
              <w:rPr>
                <w:rFonts w:ascii="Arial" w:hAnsi="Arial" w:cs="Arial"/>
                <w:sz w:val="22"/>
                <w:szCs w:val="22"/>
              </w:rPr>
            </w:pPr>
            <w:r w:rsidRPr="00673A75">
              <w:rPr>
                <w:rFonts w:ascii="Arial" w:hAnsi="Arial" w:cs="Arial"/>
                <w:sz w:val="22"/>
                <w:szCs w:val="22"/>
              </w:rPr>
              <w:t>Наеми</w:t>
            </w:r>
          </w:p>
        </w:tc>
        <w:tc>
          <w:tcPr>
            <w:tcW w:w="1407" w:type="dxa"/>
            <w:tcBorders>
              <w:top w:val="single" w:sz="4" w:space="0" w:color="auto"/>
              <w:left w:val="single" w:sz="4" w:space="0" w:color="auto"/>
              <w:bottom w:val="single" w:sz="4" w:space="0" w:color="auto"/>
              <w:right w:val="single" w:sz="4" w:space="0" w:color="auto"/>
            </w:tcBorders>
            <w:vAlign w:val="bottom"/>
          </w:tcPr>
          <w:p w:rsidR="00A815F9" w:rsidRPr="00673A75" w:rsidRDefault="00A815F9" w:rsidP="00A815F9">
            <w:pPr>
              <w:jc w:val="center"/>
              <w:rPr>
                <w:rFonts w:ascii="Arial" w:hAnsi="Arial" w:cs="Arial"/>
                <w:snapToGrid w:val="0"/>
                <w:color w:val="000000"/>
                <w:sz w:val="22"/>
                <w:szCs w:val="22"/>
                <w:lang w:val="en-US"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A815F9" w:rsidRPr="00673A75" w:rsidRDefault="00A815F9" w:rsidP="00A815F9">
            <w:pPr>
              <w:rPr>
                <w:rFonts w:ascii="Arial" w:hAnsi="Arial" w:cs="Arial"/>
                <w:sz w:val="22"/>
                <w:szCs w:val="20"/>
              </w:rPr>
            </w:pPr>
            <w:r w:rsidRPr="00673A75">
              <w:rPr>
                <w:rFonts w:ascii="Arial" w:hAnsi="Arial" w:cs="Arial"/>
                <w:sz w:val="22"/>
                <w:szCs w:val="20"/>
              </w:rPr>
              <w:t> </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A815F9" w:rsidRPr="00673A75" w:rsidRDefault="00A815F9" w:rsidP="00A815F9">
            <w:pPr>
              <w:jc w:val="right"/>
              <w:rPr>
                <w:rFonts w:ascii="Arial" w:hAnsi="Arial" w:cs="Arial"/>
                <w:sz w:val="22"/>
                <w:szCs w:val="20"/>
              </w:rPr>
            </w:pPr>
            <w:r w:rsidRPr="00673A75">
              <w:rPr>
                <w:rFonts w:ascii="Arial" w:hAnsi="Arial" w:cs="Arial"/>
                <w:sz w:val="22"/>
                <w:szCs w:val="20"/>
              </w:rPr>
              <w:t>0.00</w:t>
            </w:r>
          </w:p>
        </w:tc>
      </w:tr>
      <w:tr w:rsidR="00A815F9" w:rsidRPr="00673A75" w:rsidTr="00357C0A">
        <w:trPr>
          <w:trHeight w:val="293"/>
          <w:jc w:val="center"/>
        </w:trPr>
        <w:tc>
          <w:tcPr>
            <w:tcW w:w="5793" w:type="dxa"/>
            <w:tcBorders>
              <w:top w:val="single" w:sz="4" w:space="0" w:color="auto"/>
              <w:left w:val="single" w:sz="4" w:space="0" w:color="auto"/>
              <w:bottom w:val="single" w:sz="4" w:space="0" w:color="auto"/>
              <w:right w:val="nil"/>
            </w:tcBorders>
            <w:vAlign w:val="bottom"/>
          </w:tcPr>
          <w:p w:rsidR="00A815F9" w:rsidRPr="00673A75" w:rsidRDefault="00A815F9" w:rsidP="00A815F9">
            <w:pPr>
              <w:pStyle w:val="FootnoteText"/>
              <w:rPr>
                <w:rFonts w:ascii="Arial" w:hAnsi="Arial" w:cs="Arial"/>
                <w:sz w:val="22"/>
                <w:szCs w:val="22"/>
              </w:rPr>
            </w:pPr>
            <w:r w:rsidRPr="00673A75">
              <w:rPr>
                <w:rFonts w:ascii="Arial" w:hAnsi="Arial" w:cs="Arial"/>
                <w:sz w:val="22"/>
                <w:szCs w:val="22"/>
              </w:rPr>
              <w:t>Издръжка на столове</w:t>
            </w:r>
          </w:p>
        </w:tc>
        <w:tc>
          <w:tcPr>
            <w:tcW w:w="1407" w:type="dxa"/>
            <w:tcBorders>
              <w:top w:val="single" w:sz="4" w:space="0" w:color="auto"/>
              <w:left w:val="single" w:sz="4" w:space="0" w:color="auto"/>
              <w:bottom w:val="single" w:sz="4" w:space="0" w:color="auto"/>
              <w:right w:val="single" w:sz="4" w:space="0" w:color="auto"/>
            </w:tcBorders>
            <w:vAlign w:val="bottom"/>
          </w:tcPr>
          <w:p w:rsidR="00A815F9" w:rsidRPr="00673A75" w:rsidRDefault="00A815F9" w:rsidP="00A815F9">
            <w:pPr>
              <w:jc w:val="center"/>
              <w:rPr>
                <w:rFonts w:ascii="Arial" w:hAnsi="Arial" w:cs="Arial"/>
                <w:snapToGrid w:val="0"/>
                <w:color w:val="000000"/>
                <w:sz w:val="22"/>
                <w:szCs w:val="22"/>
                <w:lang w:val="en-US"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A815F9" w:rsidRPr="00673A75" w:rsidRDefault="00A815F9" w:rsidP="00A815F9">
            <w:pPr>
              <w:rPr>
                <w:rFonts w:ascii="Arial" w:hAnsi="Arial" w:cs="Arial"/>
                <w:sz w:val="22"/>
                <w:szCs w:val="20"/>
              </w:rPr>
            </w:pPr>
            <w:r w:rsidRPr="00673A75">
              <w:rPr>
                <w:rFonts w:ascii="Arial" w:hAnsi="Arial" w:cs="Arial"/>
                <w:sz w:val="22"/>
                <w:szCs w:val="20"/>
              </w:rPr>
              <w:t> </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A815F9" w:rsidRPr="00673A75" w:rsidRDefault="00A815F9" w:rsidP="00A815F9">
            <w:pPr>
              <w:jc w:val="right"/>
              <w:rPr>
                <w:rFonts w:ascii="Arial" w:hAnsi="Arial" w:cs="Arial"/>
                <w:sz w:val="22"/>
                <w:szCs w:val="20"/>
              </w:rPr>
            </w:pPr>
            <w:r w:rsidRPr="00673A75">
              <w:rPr>
                <w:rFonts w:ascii="Arial" w:hAnsi="Arial" w:cs="Arial"/>
                <w:sz w:val="22"/>
                <w:szCs w:val="20"/>
              </w:rPr>
              <w:t>0.00</w:t>
            </w:r>
          </w:p>
        </w:tc>
      </w:tr>
      <w:tr w:rsidR="00A815F9" w:rsidRPr="00673A75" w:rsidTr="00357C0A">
        <w:trPr>
          <w:trHeight w:val="501"/>
          <w:jc w:val="center"/>
        </w:trPr>
        <w:tc>
          <w:tcPr>
            <w:tcW w:w="5793" w:type="dxa"/>
            <w:tcBorders>
              <w:top w:val="single" w:sz="4" w:space="0" w:color="auto"/>
              <w:left w:val="single" w:sz="4" w:space="0" w:color="auto"/>
              <w:bottom w:val="single" w:sz="4" w:space="0" w:color="auto"/>
              <w:right w:val="nil"/>
            </w:tcBorders>
            <w:vAlign w:val="bottom"/>
          </w:tcPr>
          <w:p w:rsidR="00A815F9" w:rsidRPr="00673A75" w:rsidRDefault="00A815F9" w:rsidP="00A815F9">
            <w:pPr>
              <w:rPr>
                <w:rFonts w:ascii="Arial" w:hAnsi="Arial" w:cs="Arial"/>
                <w:sz w:val="22"/>
                <w:szCs w:val="22"/>
              </w:rPr>
            </w:pPr>
            <w:r w:rsidRPr="00673A75">
              <w:rPr>
                <w:rFonts w:ascii="Arial" w:hAnsi="Arial" w:cs="Arial"/>
                <w:sz w:val="22"/>
                <w:szCs w:val="22"/>
              </w:rPr>
              <w:t>Издръжка на бази за отдих, физкултура, спорт, туризъм, културни занимания, и др.</w:t>
            </w:r>
          </w:p>
        </w:tc>
        <w:tc>
          <w:tcPr>
            <w:tcW w:w="1407" w:type="dxa"/>
            <w:tcBorders>
              <w:top w:val="single" w:sz="4" w:space="0" w:color="auto"/>
              <w:left w:val="single" w:sz="4" w:space="0" w:color="auto"/>
              <w:bottom w:val="single" w:sz="4" w:space="0" w:color="auto"/>
              <w:right w:val="single" w:sz="4" w:space="0" w:color="auto"/>
            </w:tcBorders>
            <w:vAlign w:val="bottom"/>
          </w:tcPr>
          <w:p w:rsidR="00A815F9" w:rsidRPr="00673A75" w:rsidRDefault="00A815F9" w:rsidP="00A815F9">
            <w:pPr>
              <w:jc w:val="center"/>
              <w:rPr>
                <w:rFonts w:ascii="Arial" w:hAnsi="Arial" w:cs="Arial"/>
                <w:snapToGrid w:val="0"/>
                <w:color w:val="000000"/>
                <w:sz w:val="22"/>
                <w:szCs w:val="22"/>
                <w:lang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A815F9" w:rsidRPr="00673A75" w:rsidRDefault="00A815F9" w:rsidP="00A815F9">
            <w:pPr>
              <w:jc w:val="right"/>
              <w:rPr>
                <w:rFonts w:ascii="Arial" w:hAnsi="Arial" w:cs="Arial"/>
                <w:sz w:val="22"/>
                <w:szCs w:val="20"/>
              </w:rPr>
            </w:pPr>
            <w:r w:rsidRPr="00673A75">
              <w:rPr>
                <w:rFonts w:ascii="Arial" w:hAnsi="Arial" w:cs="Arial"/>
                <w:sz w:val="22"/>
                <w:szCs w:val="20"/>
              </w:rPr>
              <w:t>564</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A815F9" w:rsidRPr="00673A75" w:rsidRDefault="00A815F9" w:rsidP="00A815F9">
            <w:pPr>
              <w:jc w:val="right"/>
              <w:rPr>
                <w:rFonts w:ascii="Arial" w:hAnsi="Arial" w:cs="Arial"/>
                <w:sz w:val="22"/>
                <w:szCs w:val="20"/>
              </w:rPr>
            </w:pPr>
            <w:r w:rsidRPr="00673A75">
              <w:rPr>
                <w:rFonts w:ascii="Arial" w:hAnsi="Arial" w:cs="Arial"/>
                <w:sz w:val="22"/>
                <w:szCs w:val="20"/>
              </w:rPr>
              <w:t>4.34</w:t>
            </w:r>
          </w:p>
        </w:tc>
      </w:tr>
      <w:tr w:rsidR="00A815F9" w:rsidRPr="00673A75" w:rsidTr="00357C0A">
        <w:trPr>
          <w:trHeight w:val="328"/>
          <w:jc w:val="center"/>
        </w:trPr>
        <w:tc>
          <w:tcPr>
            <w:tcW w:w="5793" w:type="dxa"/>
            <w:tcBorders>
              <w:top w:val="single" w:sz="4" w:space="0" w:color="auto"/>
              <w:left w:val="single" w:sz="4" w:space="0" w:color="auto"/>
              <w:bottom w:val="single" w:sz="4" w:space="0" w:color="auto"/>
              <w:right w:val="nil"/>
            </w:tcBorders>
            <w:vAlign w:val="bottom"/>
          </w:tcPr>
          <w:p w:rsidR="00A815F9" w:rsidRPr="00673A75" w:rsidRDefault="00A815F9" w:rsidP="00A815F9">
            <w:pPr>
              <w:rPr>
                <w:rFonts w:ascii="Arial" w:hAnsi="Arial" w:cs="Arial"/>
                <w:sz w:val="22"/>
                <w:szCs w:val="22"/>
              </w:rPr>
            </w:pPr>
            <w:r w:rsidRPr="00673A75">
              <w:rPr>
                <w:rFonts w:ascii="Arial" w:hAnsi="Arial" w:cs="Arial"/>
                <w:sz w:val="22"/>
                <w:szCs w:val="22"/>
              </w:rPr>
              <w:t xml:space="preserve">Облекло </w:t>
            </w:r>
          </w:p>
        </w:tc>
        <w:tc>
          <w:tcPr>
            <w:tcW w:w="1407" w:type="dxa"/>
            <w:tcBorders>
              <w:top w:val="single" w:sz="4" w:space="0" w:color="auto"/>
              <w:left w:val="single" w:sz="4" w:space="0" w:color="auto"/>
              <w:bottom w:val="single" w:sz="4" w:space="0" w:color="auto"/>
              <w:right w:val="single" w:sz="4" w:space="0" w:color="auto"/>
            </w:tcBorders>
            <w:vAlign w:val="bottom"/>
          </w:tcPr>
          <w:p w:rsidR="00A815F9" w:rsidRPr="00673A75" w:rsidRDefault="00A815F9" w:rsidP="00A815F9">
            <w:pPr>
              <w:jc w:val="center"/>
              <w:rPr>
                <w:rFonts w:ascii="Arial" w:hAnsi="Arial" w:cs="Arial"/>
                <w:snapToGrid w:val="0"/>
                <w:color w:val="000000"/>
                <w:sz w:val="22"/>
                <w:szCs w:val="22"/>
                <w:lang w:val="en-US"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A815F9" w:rsidRPr="00673A75" w:rsidRDefault="00A815F9" w:rsidP="00A815F9">
            <w:pPr>
              <w:rPr>
                <w:rFonts w:ascii="Arial" w:hAnsi="Arial" w:cs="Arial"/>
                <w:sz w:val="22"/>
                <w:szCs w:val="20"/>
              </w:rPr>
            </w:pPr>
            <w:r w:rsidRPr="00673A75">
              <w:rPr>
                <w:rFonts w:ascii="Arial" w:hAnsi="Arial" w:cs="Arial"/>
                <w:sz w:val="22"/>
                <w:szCs w:val="20"/>
              </w:rPr>
              <w:t> </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A815F9" w:rsidRPr="00673A75" w:rsidRDefault="00A815F9" w:rsidP="00A815F9">
            <w:pPr>
              <w:jc w:val="right"/>
              <w:rPr>
                <w:rFonts w:ascii="Arial" w:hAnsi="Arial" w:cs="Arial"/>
                <w:sz w:val="22"/>
                <w:szCs w:val="20"/>
              </w:rPr>
            </w:pPr>
            <w:r w:rsidRPr="00673A75">
              <w:rPr>
                <w:rFonts w:ascii="Arial" w:hAnsi="Arial" w:cs="Arial"/>
                <w:sz w:val="22"/>
                <w:szCs w:val="20"/>
              </w:rPr>
              <w:t>0.00</w:t>
            </w:r>
          </w:p>
        </w:tc>
      </w:tr>
      <w:tr w:rsidR="006B0D53" w:rsidRPr="00673A75" w:rsidTr="00357C0A">
        <w:trPr>
          <w:trHeight w:val="293"/>
          <w:jc w:val="center"/>
        </w:trPr>
        <w:tc>
          <w:tcPr>
            <w:tcW w:w="5793" w:type="dxa"/>
            <w:tcBorders>
              <w:top w:val="single" w:sz="4" w:space="0" w:color="auto"/>
              <w:left w:val="single" w:sz="4" w:space="0" w:color="auto"/>
              <w:bottom w:val="single" w:sz="4" w:space="0" w:color="auto"/>
              <w:right w:val="nil"/>
            </w:tcBorders>
            <w:vAlign w:val="bottom"/>
          </w:tcPr>
          <w:p w:rsidR="006B0D53" w:rsidRPr="00673A75" w:rsidRDefault="006B0D53" w:rsidP="006B0D53">
            <w:pPr>
              <w:rPr>
                <w:rFonts w:ascii="Arial" w:hAnsi="Arial" w:cs="Arial"/>
                <w:sz w:val="22"/>
                <w:szCs w:val="22"/>
              </w:rPr>
            </w:pPr>
            <w:r w:rsidRPr="00673A75">
              <w:rPr>
                <w:rFonts w:ascii="Arial" w:hAnsi="Arial" w:cs="Arial"/>
                <w:sz w:val="22"/>
                <w:szCs w:val="22"/>
              </w:rPr>
              <w:t>Други</w:t>
            </w:r>
          </w:p>
        </w:tc>
        <w:tc>
          <w:tcPr>
            <w:tcW w:w="1407"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jc w:val="center"/>
              <w:rPr>
                <w:rFonts w:ascii="Arial" w:hAnsi="Arial" w:cs="Arial"/>
                <w:snapToGrid w:val="0"/>
                <w:color w:val="000000"/>
                <w:sz w:val="22"/>
                <w:szCs w:val="22"/>
                <w:lang w:eastAsia="en-US"/>
              </w:rPr>
            </w:pPr>
            <w:r w:rsidRPr="00673A75">
              <w:rPr>
                <w:rFonts w:ascii="Arial" w:hAnsi="Arial" w:cs="Arial"/>
                <w:snapToGrid w:val="0"/>
                <w:color w:val="000000"/>
                <w:sz w:val="22"/>
                <w:szCs w:val="22"/>
                <w:lang w:eastAsia="en-US"/>
              </w:rPr>
              <w:t>в натура</w:t>
            </w: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6B0D53" w:rsidRPr="00673A75" w:rsidRDefault="006B0D53" w:rsidP="006B0D53">
            <w:pPr>
              <w:jc w:val="right"/>
              <w:rPr>
                <w:rFonts w:ascii="Arial" w:hAnsi="Arial" w:cs="Arial"/>
                <w:sz w:val="22"/>
                <w:szCs w:val="20"/>
                <w:lang w:eastAsia="bg-BG"/>
              </w:rPr>
            </w:pPr>
            <w:r w:rsidRPr="00673A75">
              <w:rPr>
                <w:rFonts w:ascii="Arial" w:hAnsi="Arial" w:cs="Arial"/>
                <w:sz w:val="22"/>
                <w:szCs w:val="20"/>
              </w:rPr>
              <w:t>5191</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6B0D53" w:rsidRPr="00673A75" w:rsidRDefault="006B0D53" w:rsidP="006B0D53">
            <w:pPr>
              <w:jc w:val="right"/>
              <w:rPr>
                <w:rFonts w:ascii="Arial" w:hAnsi="Arial" w:cs="Arial"/>
                <w:sz w:val="22"/>
                <w:szCs w:val="20"/>
              </w:rPr>
            </w:pPr>
            <w:r w:rsidRPr="00673A75">
              <w:rPr>
                <w:rFonts w:ascii="Arial" w:hAnsi="Arial" w:cs="Arial"/>
                <w:sz w:val="22"/>
                <w:szCs w:val="20"/>
              </w:rPr>
              <w:t>39.93</w:t>
            </w:r>
          </w:p>
        </w:tc>
      </w:tr>
      <w:tr w:rsidR="006B0D53" w:rsidRPr="00673A75" w:rsidTr="00357C0A">
        <w:trPr>
          <w:trHeight w:val="293"/>
          <w:jc w:val="center"/>
        </w:trPr>
        <w:tc>
          <w:tcPr>
            <w:tcW w:w="5793"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pStyle w:val="FootnoteText"/>
              <w:rPr>
                <w:rFonts w:ascii="Arial" w:hAnsi="Arial" w:cs="Arial"/>
                <w:sz w:val="22"/>
                <w:szCs w:val="22"/>
                <w:lang w:eastAsia="bg-BG"/>
              </w:rPr>
            </w:pPr>
            <w:r w:rsidRPr="00673A75">
              <w:rPr>
                <w:rFonts w:ascii="Arial" w:hAnsi="Arial" w:cs="Arial"/>
                <w:sz w:val="22"/>
                <w:szCs w:val="22"/>
              </w:rPr>
              <w:t>Разходи за социални надбавки</w:t>
            </w:r>
          </w:p>
        </w:tc>
        <w:tc>
          <w:tcPr>
            <w:tcW w:w="1407" w:type="dxa"/>
            <w:tcBorders>
              <w:top w:val="single" w:sz="4" w:space="0" w:color="auto"/>
              <w:left w:val="nil"/>
              <w:bottom w:val="single" w:sz="4" w:space="0" w:color="auto"/>
              <w:right w:val="single" w:sz="4" w:space="0" w:color="auto"/>
            </w:tcBorders>
            <w:vAlign w:val="bottom"/>
          </w:tcPr>
          <w:p w:rsidR="006B0D53" w:rsidRPr="00673A75" w:rsidRDefault="006B0D53" w:rsidP="006B0D53">
            <w:pPr>
              <w:jc w:val="center"/>
              <w:rPr>
                <w:rFonts w:ascii="Arial" w:hAnsi="Arial" w:cs="Arial"/>
                <w:snapToGrid w:val="0"/>
                <w:color w:val="000000"/>
                <w:sz w:val="22"/>
                <w:szCs w:val="22"/>
                <w:lang w:val="en-US"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6B0D53" w:rsidRPr="00673A75" w:rsidRDefault="006B0D53" w:rsidP="006B0D53">
            <w:pPr>
              <w:jc w:val="right"/>
              <w:rPr>
                <w:rFonts w:ascii="Arial" w:hAnsi="Arial" w:cs="Arial"/>
                <w:sz w:val="22"/>
                <w:szCs w:val="20"/>
              </w:rPr>
            </w:pPr>
            <w:r w:rsidRPr="00673A75">
              <w:rPr>
                <w:rFonts w:ascii="Arial" w:hAnsi="Arial" w:cs="Arial"/>
                <w:sz w:val="22"/>
                <w:szCs w:val="20"/>
              </w:rPr>
              <w:t>249 895</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6B0D53" w:rsidRPr="00673A75" w:rsidRDefault="006B0D53" w:rsidP="006B0D53">
            <w:pPr>
              <w:jc w:val="right"/>
              <w:rPr>
                <w:rFonts w:ascii="Arial" w:hAnsi="Arial" w:cs="Arial"/>
                <w:sz w:val="22"/>
                <w:szCs w:val="20"/>
              </w:rPr>
            </w:pPr>
            <w:r w:rsidRPr="00673A75">
              <w:rPr>
                <w:rFonts w:ascii="Arial" w:hAnsi="Arial" w:cs="Arial"/>
                <w:sz w:val="22"/>
                <w:szCs w:val="20"/>
              </w:rPr>
              <w:t>1 922.27</w:t>
            </w:r>
          </w:p>
        </w:tc>
      </w:tr>
      <w:tr w:rsidR="006B0D53" w:rsidRPr="00673A75" w:rsidTr="00357C0A">
        <w:trPr>
          <w:trHeight w:val="293"/>
          <w:jc w:val="center"/>
        </w:trPr>
        <w:tc>
          <w:tcPr>
            <w:tcW w:w="5793"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pStyle w:val="FootnoteText"/>
              <w:rPr>
                <w:rFonts w:ascii="Arial" w:hAnsi="Arial" w:cs="Arial"/>
                <w:sz w:val="22"/>
                <w:szCs w:val="22"/>
              </w:rPr>
            </w:pPr>
            <w:r w:rsidRPr="00673A75">
              <w:rPr>
                <w:rFonts w:ascii="Arial" w:hAnsi="Arial" w:cs="Arial"/>
                <w:sz w:val="22"/>
                <w:szCs w:val="22"/>
              </w:rPr>
              <w:t xml:space="preserve">Разходи за социални осигуровки </w:t>
            </w:r>
          </w:p>
        </w:tc>
        <w:tc>
          <w:tcPr>
            <w:tcW w:w="1407" w:type="dxa"/>
            <w:tcBorders>
              <w:top w:val="single" w:sz="4" w:space="0" w:color="auto"/>
              <w:left w:val="nil"/>
              <w:bottom w:val="single" w:sz="4" w:space="0" w:color="auto"/>
              <w:right w:val="single" w:sz="4" w:space="0" w:color="auto"/>
            </w:tcBorders>
            <w:vAlign w:val="bottom"/>
          </w:tcPr>
          <w:p w:rsidR="006B0D53" w:rsidRPr="00673A75" w:rsidRDefault="006B0D53" w:rsidP="006B0D53">
            <w:pPr>
              <w:jc w:val="center"/>
              <w:rPr>
                <w:rFonts w:ascii="Arial" w:hAnsi="Arial" w:cs="Arial"/>
                <w:snapToGrid w:val="0"/>
                <w:color w:val="000000"/>
                <w:sz w:val="22"/>
                <w:szCs w:val="22"/>
                <w:lang w:val="en-US"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6B0D53" w:rsidRPr="00673A75" w:rsidRDefault="006B0D53" w:rsidP="006B0D53">
            <w:pPr>
              <w:jc w:val="right"/>
              <w:rPr>
                <w:rFonts w:ascii="Arial" w:hAnsi="Arial" w:cs="Arial"/>
                <w:sz w:val="22"/>
                <w:szCs w:val="20"/>
              </w:rPr>
            </w:pPr>
            <w:r w:rsidRPr="00673A75">
              <w:rPr>
                <w:rFonts w:ascii="Arial" w:hAnsi="Arial" w:cs="Arial"/>
                <w:sz w:val="22"/>
                <w:szCs w:val="20"/>
              </w:rPr>
              <w:t>353 576</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6B0D53" w:rsidRPr="00673A75" w:rsidRDefault="006B0D53" w:rsidP="006B0D53">
            <w:pPr>
              <w:jc w:val="right"/>
              <w:rPr>
                <w:rFonts w:ascii="Arial" w:hAnsi="Arial" w:cs="Arial"/>
                <w:sz w:val="22"/>
                <w:szCs w:val="20"/>
              </w:rPr>
            </w:pPr>
            <w:r w:rsidRPr="00673A75">
              <w:rPr>
                <w:rFonts w:ascii="Arial" w:hAnsi="Arial" w:cs="Arial"/>
                <w:sz w:val="22"/>
                <w:szCs w:val="20"/>
              </w:rPr>
              <w:t>2 719.82</w:t>
            </w:r>
          </w:p>
        </w:tc>
      </w:tr>
      <w:tr w:rsidR="006B0D53" w:rsidRPr="00673A75" w:rsidTr="00357C0A">
        <w:trPr>
          <w:trHeight w:val="293"/>
          <w:jc w:val="center"/>
        </w:trPr>
        <w:tc>
          <w:tcPr>
            <w:tcW w:w="5793" w:type="dxa"/>
            <w:tcBorders>
              <w:top w:val="single" w:sz="4" w:space="0" w:color="auto"/>
              <w:left w:val="single" w:sz="4" w:space="0" w:color="auto"/>
              <w:bottom w:val="single" w:sz="4" w:space="0" w:color="auto"/>
              <w:right w:val="single" w:sz="4" w:space="0" w:color="auto"/>
            </w:tcBorders>
            <w:vAlign w:val="bottom"/>
          </w:tcPr>
          <w:p w:rsidR="006B0D53" w:rsidRPr="00673A75" w:rsidRDefault="006B0D53" w:rsidP="006B0D53">
            <w:pPr>
              <w:pStyle w:val="FootnoteText"/>
              <w:rPr>
                <w:rFonts w:ascii="Arial" w:hAnsi="Arial" w:cs="Arial"/>
                <w:sz w:val="22"/>
                <w:szCs w:val="22"/>
              </w:rPr>
            </w:pPr>
            <w:r w:rsidRPr="00673A75">
              <w:rPr>
                <w:rFonts w:ascii="Arial" w:hAnsi="Arial" w:cs="Arial"/>
                <w:sz w:val="22"/>
                <w:szCs w:val="22"/>
              </w:rPr>
              <w:t>Разходи за соц. осигуровки и надбавки</w:t>
            </w:r>
          </w:p>
        </w:tc>
        <w:tc>
          <w:tcPr>
            <w:tcW w:w="1407" w:type="dxa"/>
            <w:tcBorders>
              <w:top w:val="single" w:sz="4" w:space="0" w:color="auto"/>
              <w:left w:val="nil"/>
              <w:bottom w:val="single" w:sz="4" w:space="0" w:color="auto"/>
              <w:right w:val="single" w:sz="4" w:space="0" w:color="auto"/>
            </w:tcBorders>
            <w:vAlign w:val="bottom"/>
          </w:tcPr>
          <w:p w:rsidR="006B0D53" w:rsidRPr="00673A75" w:rsidRDefault="006B0D53" w:rsidP="006B0D53">
            <w:pPr>
              <w:jc w:val="center"/>
              <w:rPr>
                <w:rFonts w:ascii="Arial" w:hAnsi="Arial" w:cs="Arial"/>
                <w:snapToGrid w:val="0"/>
                <w:color w:val="000000"/>
                <w:sz w:val="22"/>
                <w:szCs w:val="22"/>
                <w:lang w:eastAsia="en-US"/>
              </w:rPr>
            </w:pPr>
          </w:p>
        </w:tc>
        <w:tc>
          <w:tcPr>
            <w:tcW w:w="1211" w:type="dxa"/>
            <w:tcBorders>
              <w:top w:val="single" w:sz="4" w:space="0" w:color="auto"/>
              <w:left w:val="single" w:sz="4" w:space="0" w:color="auto"/>
              <w:bottom w:val="single" w:sz="4" w:space="0" w:color="auto"/>
              <w:right w:val="single" w:sz="4" w:space="0" w:color="auto"/>
            </w:tcBorders>
            <w:shd w:val="clear" w:color="auto" w:fill="auto"/>
            <w:vAlign w:val="bottom"/>
          </w:tcPr>
          <w:p w:rsidR="006B0D53" w:rsidRPr="00673A75" w:rsidRDefault="006B0D53" w:rsidP="006B0D53">
            <w:pPr>
              <w:jc w:val="right"/>
              <w:rPr>
                <w:rFonts w:ascii="Arial" w:hAnsi="Arial" w:cs="Arial"/>
                <w:color w:val="000000"/>
                <w:sz w:val="22"/>
                <w:szCs w:val="20"/>
              </w:rPr>
            </w:pPr>
            <w:r w:rsidRPr="00673A75">
              <w:rPr>
                <w:rFonts w:ascii="Arial" w:hAnsi="Arial" w:cs="Arial"/>
                <w:color w:val="000000"/>
                <w:sz w:val="22"/>
                <w:szCs w:val="20"/>
              </w:rPr>
              <w:t>603 471</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bottom"/>
          </w:tcPr>
          <w:p w:rsidR="006B0D53" w:rsidRPr="00673A75" w:rsidRDefault="006B0D53" w:rsidP="006B0D53">
            <w:pPr>
              <w:jc w:val="right"/>
              <w:rPr>
                <w:rFonts w:ascii="Arial" w:hAnsi="Arial" w:cs="Arial"/>
                <w:sz w:val="22"/>
                <w:szCs w:val="20"/>
              </w:rPr>
            </w:pPr>
            <w:r w:rsidRPr="00673A75">
              <w:rPr>
                <w:rFonts w:ascii="Arial" w:hAnsi="Arial" w:cs="Arial"/>
                <w:sz w:val="22"/>
                <w:szCs w:val="20"/>
              </w:rPr>
              <w:t>4 642.08</w:t>
            </w:r>
          </w:p>
        </w:tc>
      </w:tr>
    </w:tbl>
    <w:p w:rsidR="001E3605" w:rsidRPr="00673A75" w:rsidRDefault="001E3605" w:rsidP="00401C09">
      <w:pPr>
        <w:jc w:val="both"/>
        <w:rPr>
          <w:b/>
          <w:spacing w:val="20"/>
          <w:w w:val="90"/>
          <w:sz w:val="28"/>
          <w:szCs w:val="28"/>
          <w:lang w:val="en-US"/>
        </w:rPr>
      </w:pPr>
    </w:p>
    <w:p w:rsidR="00ED7B30" w:rsidRPr="00673A75" w:rsidRDefault="00ED7B30" w:rsidP="00093B13">
      <w:pPr>
        <w:ind w:left="851" w:hanging="567"/>
        <w:jc w:val="both"/>
        <w:rPr>
          <w:b/>
          <w:spacing w:val="20"/>
          <w:w w:val="90"/>
          <w:sz w:val="28"/>
          <w:szCs w:val="28"/>
        </w:rPr>
      </w:pPr>
      <w:r w:rsidRPr="00673A75">
        <w:rPr>
          <w:b/>
          <w:spacing w:val="20"/>
          <w:w w:val="90"/>
          <w:sz w:val="28"/>
          <w:szCs w:val="28"/>
        </w:rPr>
        <w:t xml:space="preserve">VІ. </w:t>
      </w:r>
      <w:r w:rsidRPr="00673A75">
        <w:rPr>
          <w:b/>
          <w:smallCaps/>
          <w:sz w:val="28"/>
          <w:szCs w:val="28"/>
        </w:rPr>
        <w:t>Отчет за изпълнение на годишната програма и на планираните търговски и обществени поръчки</w:t>
      </w:r>
      <w:r w:rsidRPr="00673A75">
        <w:rPr>
          <w:b/>
          <w:sz w:val="28"/>
          <w:szCs w:val="28"/>
        </w:rPr>
        <w:t>.</w:t>
      </w:r>
    </w:p>
    <w:p w:rsidR="00ED7B30" w:rsidRPr="00673A75" w:rsidRDefault="00ED7B30" w:rsidP="009313B6">
      <w:pPr>
        <w:jc w:val="both"/>
        <w:rPr>
          <w:b/>
          <w:spacing w:val="20"/>
          <w:w w:val="90"/>
          <w:sz w:val="28"/>
          <w:szCs w:val="28"/>
          <w:lang w:val="en-US"/>
        </w:rPr>
      </w:pPr>
    </w:p>
    <w:p w:rsidR="00B92EDC" w:rsidRPr="00673A75" w:rsidRDefault="000B07CA" w:rsidP="001E3605">
      <w:pPr>
        <w:pStyle w:val="NoSpacing"/>
        <w:ind w:firstLine="851"/>
        <w:jc w:val="both"/>
        <w:rPr>
          <w:sz w:val="26"/>
          <w:szCs w:val="26"/>
        </w:rPr>
      </w:pPr>
      <w:r w:rsidRPr="00673A75">
        <w:rPr>
          <w:sz w:val="26"/>
          <w:szCs w:val="26"/>
        </w:rPr>
        <w:t xml:space="preserve">През месец </w:t>
      </w:r>
      <w:r w:rsidR="00FF5985" w:rsidRPr="00673A75">
        <w:rPr>
          <w:sz w:val="26"/>
          <w:szCs w:val="26"/>
        </w:rPr>
        <w:t>септември</w:t>
      </w:r>
      <w:r w:rsidRPr="00673A75">
        <w:rPr>
          <w:sz w:val="26"/>
          <w:szCs w:val="26"/>
        </w:rPr>
        <w:t xml:space="preserve"> 201</w:t>
      </w:r>
      <w:r w:rsidR="00256136" w:rsidRPr="00673A75">
        <w:rPr>
          <w:sz w:val="26"/>
          <w:szCs w:val="26"/>
        </w:rPr>
        <w:t>8</w:t>
      </w:r>
      <w:r w:rsidR="005C4A6E" w:rsidRPr="00673A75">
        <w:rPr>
          <w:sz w:val="26"/>
          <w:szCs w:val="26"/>
        </w:rPr>
        <w:t xml:space="preserve"> г. б</w:t>
      </w:r>
      <w:r w:rsidR="00FF5985" w:rsidRPr="00673A75">
        <w:rPr>
          <w:sz w:val="26"/>
          <w:szCs w:val="26"/>
        </w:rPr>
        <w:t>е</w:t>
      </w:r>
      <w:r w:rsidR="005C4A6E" w:rsidRPr="00673A75">
        <w:rPr>
          <w:sz w:val="26"/>
          <w:szCs w:val="26"/>
        </w:rPr>
        <w:t xml:space="preserve"> избран изпълнител </w:t>
      </w:r>
      <w:r w:rsidR="00FF5985" w:rsidRPr="00673A75">
        <w:rPr>
          <w:sz w:val="26"/>
          <w:szCs w:val="26"/>
        </w:rPr>
        <w:t>за рехабилитация на открити складови площи в пристанищен терминал Русе-изток</w:t>
      </w:r>
      <w:r w:rsidR="005C4A6E" w:rsidRPr="00673A75">
        <w:rPr>
          <w:sz w:val="26"/>
          <w:szCs w:val="26"/>
        </w:rPr>
        <w:t xml:space="preserve"> от Програмата за поддържане, строителство, ремонт и рехабилитация на обектите публична държавна собственост, ползвани съгласно договор от „Пристанищен комплекс-Русе“ЕАД</w:t>
      </w:r>
      <w:r w:rsidR="00803F5F" w:rsidRPr="00673A75">
        <w:rPr>
          <w:sz w:val="26"/>
          <w:szCs w:val="26"/>
        </w:rPr>
        <w:t>.</w:t>
      </w:r>
      <w:r w:rsidR="00FF5985" w:rsidRPr="00673A75">
        <w:rPr>
          <w:sz w:val="26"/>
          <w:szCs w:val="26"/>
        </w:rPr>
        <w:t xml:space="preserve"> </w:t>
      </w:r>
    </w:p>
    <w:p w:rsidR="00803F5F" w:rsidRDefault="00FF5985" w:rsidP="001E3605">
      <w:pPr>
        <w:pStyle w:val="NoSpacing"/>
        <w:ind w:firstLine="851"/>
        <w:jc w:val="both"/>
        <w:rPr>
          <w:sz w:val="26"/>
          <w:szCs w:val="26"/>
        </w:rPr>
      </w:pPr>
      <w:r w:rsidRPr="00673A75">
        <w:rPr>
          <w:sz w:val="26"/>
          <w:szCs w:val="26"/>
        </w:rPr>
        <w:t xml:space="preserve">Също така бе сключен договор </w:t>
      </w:r>
      <w:r w:rsidR="00B92EDC" w:rsidRPr="00673A75">
        <w:rPr>
          <w:sz w:val="26"/>
          <w:szCs w:val="26"/>
        </w:rPr>
        <w:t xml:space="preserve">с изпълнител, </w:t>
      </w:r>
      <w:r w:rsidRPr="00673A75">
        <w:rPr>
          <w:sz w:val="26"/>
          <w:szCs w:val="26"/>
        </w:rPr>
        <w:t>след проведена процедура</w:t>
      </w:r>
      <w:r w:rsidR="00B92EDC" w:rsidRPr="00673A75">
        <w:rPr>
          <w:sz w:val="26"/>
          <w:szCs w:val="26"/>
        </w:rPr>
        <w:t>,</w:t>
      </w:r>
      <w:r w:rsidRPr="00673A75">
        <w:rPr>
          <w:sz w:val="26"/>
          <w:szCs w:val="26"/>
        </w:rPr>
        <w:t xml:space="preserve"> по предоставяне на обучение на заети лица в дружеството</w:t>
      </w:r>
      <w:r w:rsidR="00B92EDC" w:rsidRPr="00673A75">
        <w:rPr>
          <w:sz w:val="26"/>
          <w:szCs w:val="26"/>
        </w:rPr>
        <w:t xml:space="preserve"> по обособени позиции „Монтьор на подемно-транспортна техника“ и „Организатор по експлоатация на пристанищата и флота“.</w:t>
      </w:r>
    </w:p>
    <w:p w:rsidR="007A64A8" w:rsidRDefault="000B07CA" w:rsidP="005F4D81">
      <w:pPr>
        <w:pStyle w:val="NoSpacing"/>
        <w:spacing w:line="360" w:lineRule="auto"/>
        <w:ind w:firstLine="851"/>
        <w:jc w:val="both"/>
        <w:rPr>
          <w:sz w:val="26"/>
          <w:szCs w:val="26"/>
        </w:rPr>
      </w:pPr>
      <w:r w:rsidRPr="00C9591A">
        <w:rPr>
          <w:sz w:val="26"/>
          <w:szCs w:val="26"/>
        </w:rPr>
        <w:t xml:space="preserve"> </w:t>
      </w:r>
    </w:p>
    <w:p w:rsidR="004F75B3" w:rsidRDefault="004F75B3" w:rsidP="004F75B3">
      <w:pPr>
        <w:pStyle w:val="NoSpacing"/>
        <w:spacing w:line="360" w:lineRule="auto"/>
        <w:jc w:val="both"/>
        <w:rPr>
          <w:rFonts w:eastAsia="Calibri"/>
          <w:sz w:val="27"/>
          <w:szCs w:val="27"/>
          <w:lang w:val="en-US" w:eastAsia="en-US"/>
        </w:rPr>
      </w:pPr>
    </w:p>
    <w:p w:rsidR="00B92EDC" w:rsidRDefault="00B92EDC" w:rsidP="004F75B3">
      <w:pPr>
        <w:pStyle w:val="NoSpacing"/>
        <w:spacing w:line="360" w:lineRule="auto"/>
        <w:jc w:val="both"/>
        <w:rPr>
          <w:rFonts w:eastAsia="Calibri"/>
          <w:sz w:val="27"/>
          <w:szCs w:val="27"/>
          <w:lang w:val="en-US" w:eastAsia="en-US"/>
        </w:rPr>
      </w:pPr>
    </w:p>
    <w:p w:rsidR="00B92EDC" w:rsidRDefault="00B92EDC" w:rsidP="004F75B3">
      <w:pPr>
        <w:pStyle w:val="NoSpacing"/>
        <w:spacing w:line="360" w:lineRule="auto"/>
        <w:jc w:val="both"/>
        <w:rPr>
          <w:rFonts w:eastAsia="Calibri"/>
          <w:sz w:val="27"/>
          <w:szCs w:val="27"/>
          <w:lang w:val="en-US" w:eastAsia="en-US"/>
        </w:rPr>
      </w:pPr>
    </w:p>
    <w:p w:rsidR="00B92EDC" w:rsidRDefault="00B92EDC" w:rsidP="004F75B3">
      <w:pPr>
        <w:pStyle w:val="NoSpacing"/>
        <w:spacing w:line="360" w:lineRule="auto"/>
        <w:jc w:val="both"/>
        <w:rPr>
          <w:rFonts w:eastAsia="Calibri"/>
          <w:sz w:val="27"/>
          <w:szCs w:val="27"/>
          <w:lang w:val="en-US" w:eastAsia="en-US"/>
        </w:rPr>
      </w:pPr>
    </w:p>
    <w:p w:rsidR="00B92EDC" w:rsidRDefault="00B92EDC" w:rsidP="004F75B3">
      <w:pPr>
        <w:pStyle w:val="NoSpacing"/>
        <w:spacing w:line="360" w:lineRule="auto"/>
        <w:jc w:val="both"/>
        <w:rPr>
          <w:rFonts w:eastAsia="Calibri"/>
          <w:sz w:val="27"/>
          <w:szCs w:val="27"/>
          <w:lang w:val="en-US" w:eastAsia="en-US"/>
        </w:rPr>
      </w:pPr>
    </w:p>
    <w:p w:rsidR="004F75B3" w:rsidRPr="00EB29C3" w:rsidRDefault="004F75B3" w:rsidP="004F75B3">
      <w:pPr>
        <w:pStyle w:val="NoSpacing"/>
        <w:spacing w:line="360" w:lineRule="auto"/>
        <w:jc w:val="both"/>
        <w:rPr>
          <w:rFonts w:eastAsia="Calibri"/>
          <w:b/>
          <w:sz w:val="27"/>
          <w:szCs w:val="27"/>
          <w:lang w:eastAsia="en-US"/>
        </w:rPr>
      </w:pPr>
      <w:r w:rsidRPr="00EB29C3">
        <w:rPr>
          <w:rFonts w:eastAsia="Calibri"/>
          <w:b/>
          <w:sz w:val="27"/>
          <w:szCs w:val="27"/>
          <w:lang w:eastAsia="en-US"/>
        </w:rPr>
        <w:t>инж. Петър Драгошинов</w:t>
      </w:r>
    </w:p>
    <w:p w:rsidR="004F75B3" w:rsidRPr="00EB29C3" w:rsidRDefault="004F75B3" w:rsidP="004F75B3">
      <w:pPr>
        <w:pStyle w:val="NoSpacing"/>
        <w:spacing w:line="360" w:lineRule="auto"/>
        <w:jc w:val="both"/>
        <w:rPr>
          <w:rFonts w:eastAsia="Calibri"/>
          <w:i/>
          <w:sz w:val="27"/>
          <w:szCs w:val="27"/>
          <w:lang w:eastAsia="en-US"/>
        </w:rPr>
      </w:pPr>
      <w:r w:rsidRPr="00EB29C3">
        <w:rPr>
          <w:rFonts w:eastAsia="Calibri"/>
          <w:i/>
          <w:sz w:val="27"/>
          <w:szCs w:val="27"/>
          <w:lang w:eastAsia="en-US"/>
        </w:rPr>
        <w:t>Изпълнителен директор</w:t>
      </w:r>
      <w:bookmarkEnd w:id="3"/>
    </w:p>
    <w:sectPr w:rsidR="004F75B3" w:rsidRPr="00EB29C3" w:rsidSect="005A0EAA">
      <w:footerReference w:type="even" r:id="rId18"/>
      <w:footerReference w:type="default" r:id="rId19"/>
      <w:headerReference w:type="first" r:id="rId20"/>
      <w:footerReference w:type="first" r:id="rId21"/>
      <w:pgSz w:w="11906" w:h="16838" w:code="9"/>
      <w:pgMar w:top="720" w:right="1106" w:bottom="720" w:left="1077"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23E93" w:rsidRDefault="00E23E93">
      <w:r>
        <w:separator/>
      </w:r>
    </w:p>
  </w:endnote>
  <w:endnote w:type="continuationSeparator" w:id="0">
    <w:p w:rsidR="00E23E93" w:rsidRDefault="00E23E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43"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21002A87" w:usb1="00000000" w:usb2="00000000" w:usb3="00000000" w:csb0="000101FF" w:csb1="00000000"/>
  </w:font>
  <w:font w:name="HebarU">
    <w:altName w:val="Courier New"/>
    <w:charset w:val="00"/>
    <w:family w:val="auto"/>
    <w:pitch w:val="variable"/>
    <w:sig w:usb0="00000287" w:usb1="00000000" w:usb2="00000000" w:usb3="00000000" w:csb0="0000009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0002A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onotype Corsiva">
    <w:panose1 w:val="03010101010201010101"/>
    <w:charset w:val="CC"/>
    <w:family w:val="script"/>
    <w:pitch w:val="variable"/>
    <w:sig w:usb0="00000287" w:usb1="00000000" w:usb2="00000000" w:usb3="00000000" w:csb0="0000009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3AD3" w:rsidRDefault="00EE3AD3" w:rsidP="00E22AC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EE3AD3" w:rsidRDefault="00EE3AD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3AD3" w:rsidRPr="00462FCE" w:rsidRDefault="00EE3AD3" w:rsidP="00E22AC9">
    <w:pPr>
      <w:pStyle w:val="Footer"/>
      <w:framePr w:wrap="around" w:vAnchor="text" w:hAnchor="margin" w:xAlign="right" w:y="1"/>
      <w:rPr>
        <w:rStyle w:val="PageNumber"/>
        <w:sz w:val="18"/>
      </w:rPr>
    </w:pPr>
    <w:r w:rsidRPr="00462FCE">
      <w:rPr>
        <w:rStyle w:val="PageNumber"/>
        <w:sz w:val="18"/>
      </w:rPr>
      <w:fldChar w:fldCharType="begin"/>
    </w:r>
    <w:r w:rsidRPr="00462FCE">
      <w:rPr>
        <w:rStyle w:val="PageNumber"/>
        <w:sz w:val="18"/>
      </w:rPr>
      <w:instrText xml:space="preserve">PAGE  </w:instrText>
    </w:r>
    <w:r w:rsidRPr="00462FCE">
      <w:rPr>
        <w:rStyle w:val="PageNumber"/>
        <w:sz w:val="18"/>
      </w:rPr>
      <w:fldChar w:fldCharType="separate"/>
    </w:r>
    <w:r w:rsidR="00673D7B">
      <w:rPr>
        <w:rStyle w:val="PageNumber"/>
        <w:noProof/>
        <w:sz w:val="18"/>
      </w:rPr>
      <w:t>1</w:t>
    </w:r>
    <w:r w:rsidRPr="00462FCE">
      <w:rPr>
        <w:rStyle w:val="PageNumber"/>
        <w:sz w:val="18"/>
      </w:rPr>
      <w:fldChar w:fldCharType="end"/>
    </w:r>
  </w:p>
  <w:p w:rsidR="00EE3AD3" w:rsidRDefault="00EE3AD3">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69169713"/>
      <w:placeholder>
        <w:docPart w:val="CD0BFEF4489F40A18256AAFBC4B1F953"/>
      </w:placeholder>
      <w:temporary/>
      <w:showingPlcHdr/>
    </w:sdtPr>
    <w:sdtEndPr/>
    <w:sdtContent>
      <w:p w:rsidR="00EE3AD3" w:rsidRDefault="00EE3AD3">
        <w:pPr>
          <w:pStyle w:val="Footer"/>
        </w:pPr>
        <w:r>
          <w:t>[Въведете тук]</w:t>
        </w:r>
      </w:p>
    </w:sdtContent>
  </w:sdt>
  <w:p w:rsidR="00EE3AD3" w:rsidRDefault="00EE3AD3">
    <w:pPr>
      <w:pStyle w:val="Footer"/>
    </w:pPr>
    <w:r>
      <w:rPr>
        <w:noProof/>
        <w:lang w:eastAsia="bg-BG"/>
      </w:rPr>
      <mc:AlternateContent>
        <mc:Choice Requires="wpg">
          <w:drawing>
            <wp:anchor distT="0" distB="0" distL="114300" distR="114300" simplePos="0" relativeHeight="251662848" behindDoc="0" locked="0" layoutInCell="1" allowOverlap="1" wp14:anchorId="6DF8EC27" wp14:editId="01888889">
              <wp:simplePos x="0" y="0"/>
              <wp:positionH relativeFrom="page">
                <wp:posOffset>685800</wp:posOffset>
              </wp:positionH>
              <wp:positionV relativeFrom="page">
                <wp:posOffset>9848850</wp:posOffset>
              </wp:positionV>
              <wp:extent cx="6657975" cy="612776"/>
              <wp:effectExtent l="0" t="0" r="9525" b="0"/>
              <wp:wrapNone/>
              <wp:docPr id="8" name="Група 149"/>
              <wp:cNvGraphicFramePr/>
              <a:graphic xmlns:a="http://schemas.openxmlformats.org/drawingml/2006/main">
                <a:graphicData uri="http://schemas.microsoft.com/office/word/2010/wordprocessingGroup">
                  <wpg:wgp>
                    <wpg:cNvGrpSpPr/>
                    <wpg:grpSpPr>
                      <a:xfrm rot="10800000">
                        <a:off x="0" y="0"/>
                        <a:ext cx="6657975" cy="612776"/>
                        <a:chOff x="0" y="-1"/>
                        <a:chExt cx="7315201" cy="1225629"/>
                      </a:xfrm>
                    </wpg:grpSpPr>
                    <wps:wsp>
                      <wps:cNvPr id="9" name="Правоъгълник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Правоъгълник 18"/>
                      <wps:cNvSpPr/>
                      <wps:spPr>
                        <a:xfrm>
                          <a:off x="1" y="3"/>
                          <a:ext cx="7315200" cy="1225625"/>
                        </a:xfrm>
                        <a:prstGeom prst="rect">
                          <a:avLst/>
                        </a:prstGeom>
                        <a:blipFill>
                          <a:blip r:embed="rId1"/>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5A3FB167" id="Група 149" o:spid="_x0000_s1026" style="position:absolute;margin-left:54pt;margin-top:775.5pt;width:524.25pt;height:48.25pt;rotation:180;z-index:251662848;mso-position-horizontal-relative:page;mso-position-vertical-relative:page" coordorigin="" coordsize="73152,122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">
              <v:shape id="Правоъгълник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" path="m,l7312660,r,1129665l3619500,733425,,1091565,,xe" fillcolor="#4472c4 [3204]" stroked="f" strokeweight="1pt">
                <v:stroke joinstyle="miter"/>
                <v:path arrowok="t" o:connecttype="custom" o:connectlocs="0,0;7315200,0;7315200,1130373;3620757,733885;0,1092249;0,0" o:connectangles="0,0,0,0,0,0"/>
              </v:shape>
              <v:rect id="Правоъгълник 18" o:spid="_x0000_s1028" style="position:absolute;width:73152;height:122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" stroked="f" strokeweight="1pt">
                <v:fill r:id="rId2" o:title="" recolor="t" rotate="t" type="frame"/>
              </v:rect>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23E93" w:rsidRDefault="00E23E93">
      <w:r>
        <w:separator/>
      </w:r>
    </w:p>
  </w:footnote>
  <w:footnote w:type="continuationSeparator" w:id="0">
    <w:p w:rsidR="00E23E93" w:rsidRDefault="00E23E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3AD3" w:rsidRDefault="00EE3AD3">
    <w:pPr>
      <w:pStyle w:val="Header"/>
      <w:rPr>
        <w:noProof/>
      </w:rPr>
    </w:pPr>
    <w:r>
      <w:rPr>
        <w:noProof/>
        <w:lang w:eastAsia="bg-BG"/>
      </w:rPr>
      <mc:AlternateContent>
        <mc:Choice Requires="wpg">
          <w:drawing>
            <wp:anchor distT="0" distB="0" distL="114300" distR="114300" simplePos="0" relativeHeight="251654656" behindDoc="0" locked="0" layoutInCell="1" allowOverlap="1" wp14:anchorId="42171B93" wp14:editId="0B899F3C">
              <wp:simplePos x="0" y="0"/>
              <wp:positionH relativeFrom="page">
                <wp:posOffset>485775</wp:posOffset>
              </wp:positionH>
              <wp:positionV relativeFrom="page">
                <wp:posOffset>457200</wp:posOffset>
              </wp:positionV>
              <wp:extent cx="6581775" cy="771525"/>
              <wp:effectExtent l="0" t="0" r="9525" b="9525"/>
              <wp:wrapNone/>
              <wp:docPr id="5" name="Група 149"/>
              <wp:cNvGraphicFramePr/>
              <a:graphic xmlns:a="http://schemas.openxmlformats.org/drawingml/2006/main">
                <a:graphicData uri="http://schemas.microsoft.com/office/word/2010/wordprocessingGroup">
                  <wpg:wgp>
                    <wpg:cNvGrpSpPr/>
                    <wpg:grpSpPr>
                      <a:xfrm>
                        <a:off x="0" y="0"/>
                        <a:ext cx="6581775" cy="771525"/>
                        <a:chOff x="0" y="-1"/>
                        <a:chExt cx="7315200" cy="1216153"/>
                      </a:xfrm>
                    </wpg:grpSpPr>
                    <wps:wsp>
                      <wps:cNvPr id="6" name="Правоъгълник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Правоъгълник 7"/>
                      <wps:cNvSpPr/>
                      <wps:spPr>
                        <a:xfrm>
                          <a:off x="0" y="0"/>
                          <a:ext cx="7315200" cy="1216152"/>
                        </a:xfrm>
                        <a:prstGeom prst="rect">
                          <a:avLst/>
                        </a:prstGeom>
                        <a:blipFill>
                          <a:blip r:embed="rId1"/>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4655259F" id="Група 149" o:spid="_x0000_s1026" style="position:absolute;margin-left:38.25pt;margin-top:36pt;width:518.25pt;height:60.75pt;z-index:251654656;mso-position-horizontal-relative:page;mso-position-vertical-relative:page"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">
              <v:shape id="Правоъгълник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" path="m,l7312660,r,1129665l3619500,733425,,1091565,,xe" fillcolor="#4472c4 [3204]" stroked="f" strokeweight="1pt">
                <v:stroke joinstyle="miter"/>
                <v:path arrowok="t" o:connecttype="custom" o:connectlocs="0,0;7315200,0;7315200,1130373;3620757,733885;0,1092249;0,0" o:connectangles="0,0,0,0,0,0"/>
              </v:shape>
              <v:rect id="Правоъгълник 7"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" stroked="f" strokeweight="1pt">
                <v:fill r:id="rId2" o:title="" recolor="t" rotate="t" type="frame"/>
              </v:rect>
              <w10:wrap anchorx="page" anchory="page"/>
            </v:group>
          </w:pict>
        </mc:Fallback>
      </mc:AlternateContent>
    </w:r>
  </w:p>
  <w:p w:rsidR="00EE3AD3" w:rsidRDefault="00EE3AD3">
    <w:pPr>
      <w:pStyle w:val="Header"/>
    </w:pPr>
  </w:p>
  <w:p w:rsidR="00EE3AD3" w:rsidRDefault="00EE3AD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25pt;height:11.25pt" o:bullet="t">
        <v:imagedata r:id="rId1" o:title="j0115863"/>
      </v:shape>
    </w:pict>
  </w:numPicBullet>
  <w:numPicBullet w:numPicBulletId="1">
    <w:pict>
      <v:shape id="_x0000_i1030" type="#_x0000_t75" style="width:11.25pt;height:11.25pt" o:bullet="t">
        <v:imagedata r:id="rId2" o:title="BD15057_"/>
      </v:shape>
    </w:pict>
  </w:numPicBullet>
  <w:numPicBullet w:numPicBulletId="2">
    <w:pict>
      <v:shape id="_x0000_i1031" type="#_x0000_t75" style="width:11.25pt;height:11.25pt" o:bullet="t">
        <v:imagedata r:id="rId3" o:title="mso30"/>
      </v:shape>
    </w:pict>
  </w:numPicBullet>
  <w:abstractNum w:abstractNumId="0" w15:restartNumberingAfterBreak="0">
    <w:nsid w:val="07F579BC"/>
    <w:multiLevelType w:val="hybridMultilevel"/>
    <w:tmpl w:val="CC84779E"/>
    <w:lvl w:ilvl="0" w:tplc="0402000D">
      <w:start w:val="1"/>
      <w:numFmt w:val="bullet"/>
      <w:lvlText w:val=""/>
      <w:lvlJc w:val="left"/>
      <w:pPr>
        <w:ind w:left="1429" w:hanging="360"/>
      </w:pPr>
      <w:rPr>
        <w:rFonts w:ascii="Wingdings" w:hAnsi="Wingdings"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1" w15:restartNumberingAfterBreak="0">
    <w:nsid w:val="0D9B1942"/>
    <w:multiLevelType w:val="hybridMultilevel"/>
    <w:tmpl w:val="2C60A73A"/>
    <w:lvl w:ilvl="0" w:tplc="7F427E76">
      <w:start w:val="1"/>
      <w:numFmt w:val="upperRoman"/>
      <w:lvlText w:val="%1."/>
      <w:lvlJc w:val="left"/>
      <w:pPr>
        <w:tabs>
          <w:tab w:val="num" w:pos="1003"/>
        </w:tabs>
        <w:ind w:left="976" w:hanging="256"/>
      </w:pPr>
      <w:rPr>
        <w:rFonts w:hint="default"/>
        <w:b w:val="0"/>
        <w:i w:val="0"/>
      </w:rPr>
    </w:lvl>
    <w:lvl w:ilvl="1" w:tplc="38E2B150">
      <w:start w:val="1"/>
      <w:numFmt w:val="decimal"/>
      <w:lvlText w:val="%2."/>
      <w:lvlJc w:val="left"/>
      <w:pPr>
        <w:tabs>
          <w:tab w:val="num" w:pos="1608"/>
        </w:tabs>
        <w:ind w:left="1608" w:hanging="360"/>
      </w:pPr>
      <w:rPr>
        <w:rFonts w:hint="default"/>
        <w:u w:val="none"/>
      </w:rPr>
    </w:lvl>
    <w:lvl w:ilvl="2" w:tplc="01F2E2B2">
      <w:start w:val="1"/>
      <w:numFmt w:val="bullet"/>
      <w:lvlText w:val=""/>
      <w:lvlPicBulletId w:val="1"/>
      <w:lvlJc w:val="left"/>
      <w:pPr>
        <w:tabs>
          <w:tab w:val="num" w:pos="1418"/>
        </w:tabs>
        <w:ind w:left="1702" w:hanging="284"/>
      </w:pPr>
      <w:rPr>
        <w:rFonts w:ascii="Symbol" w:hAnsi="Symbol" w:cs="Symbol" w:hint="default"/>
        <w:b/>
        <w:i w:val="0"/>
        <w:color w:val="auto"/>
      </w:rPr>
    </w:lvl>
    <w:lvl w:ilvl="3" w:tplc="C7583954">
      <w:start w:val="1"/>
      <w:numFmt w:val="bullet"/>
      <w:lvlText w:val=""/>
      <w:lvlJc w:val="left"/>
      <w:pPr>
        <w:tabs>
          <w:tab w:val="num" w:pos="0"/>
        </w:tabs>
        <w:ind w:left="-57" w:firstLine="57"/>
      </w:pPr>
      <w:rPr>
        <w:rFonts w:ascii="Wingdings" w:hAnsi="Wingdings" w:hint="default"/>
        <w:b w:val="0"/>
        <w:i w:val="0"/>
      </w:rPr>
    </w:lvl>
    <w:lvl w:ilvl="4" w:tplc="04020019">
      <w:start w:val="1"/>
      <w:numFmt w:val="lowerLetter"/>
      <w:lvlText w:val="%5."/>
      <w:lvlJc w:val="left"/>
      <w:pPr>
        <w:tabs>
          <w:tab w:val="num" w:pos="3768"/>
        </w:tabs>
        <w:ind w:left="3768" w:hanging="360"/>
      </w:pPr>
    </w:lvl>
    <w:lvl w:ilvl="5" w:tplc="D944A27A">
      <w:start w:val="1"/>
      <w:numFmt w:val="bullet"/>
      <w:lvlText w:val="-"/>
      <w:lvlJc w:val="left"/>
      <w:pPr>
        <w:tabs>
          <w:tab w:val="num" w:pos="4668"/>
        </w:tabs>
        <w:ind w:left="4668" w:hanging="360"/>
      </w:pPr>
      <w:rPr>
        <w:rFonts w:ascii="Times New Roman" w:eastAsia="SimSun" w:hAnsi="Times New Roman" w:cs="Times New Roman" w:hint="default"/>
      </w:rPr>
    </w:lvl>
    <w:lvl w:ilvl="6" w:tplc="0402000F" w:tentative="1">
      <w:start w:val="1"/>
      <w:numFmt w:val="decimal"/>
      <w:lvlText w:val="%7."/>
      <w:lvlJc w:val="left"/>
      <w:pPr>
        <w:tabs>
          <w:tab w:val="num" w:pos="5208"/>
        </w:tabs>
        <w:ind w:left="5208" w:hanging="360"/>
      </w:pPr>
    </w:lvl>
    <w:lvl w:ilvl="7" w:tplc="04020019" w:tentative="1">
      <w:start w:val="1"/>
      <w:numFmt w:val="lowerLetter"/>
      <w:lvlText w:val="%8."/>
      <w:lvlJc w:val="left"/>
      <w:pPr>
        <w:tabs>
          <w:tab w:val="num" w:pos="5928"/>
        </w:tabs>
        <w:ind w:left="5928" w:hanging="360"/>
      </w:pPr>
    </w:lvl>
    <w:lvl w:ilvl="8" w:tplc="0402001B" w:tentative="1">
      <w:start w:val="1"/>
      <w:numFmt w:val="lowerRoman"/>
      <w:lvlText w:val="%9."/>
      <w:lvlJc w:val="right"/>
      <w:pPr>
        <w:tabs>
          <w:tab w:val="num" w:pos="6648"/>
        </w:tabs>
        <w:ind w:left="6648" w:hanging="180"/>
      </w:pPr>
    </w:lvl>
  </w:abstractNum>
  <w:abstractNum w:abstractNumId="2" w15:restartNumberingAfterBreak="0">
    <w:nsid w:val="10F941D6"/>
    <w:multiLevelType w:val="multilevel"/>
    <w:tmpl w:val="5F5A95D2"/>
    <w:lvl w:ilvl="0">
      <w:start w:val="1"/>
      <w:numFmt w:val="bullet"/>
      <w:lvlText w:val=""/>
      <w:lvlJc w:val="left"/>
      <w:pPr>
        <w:tabs>
          <w:tab w:val="num" w:pos="709"/>
        </w:tabs>
        <w:ind w:left="0" w:firstLine="510"/>
      </w:pPr>
      <w:rPr>
        <w:rFonts w:ascii="Wingdings" w:eastAsia="SimSun" w:hAnsi="Wingdings" w:cs="Times New Roman" w:hint="default"/>
        <w:sz w:val="32"/>
        <w:szCs w:val="32"/>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3" w15:restartNumberingAfterBreak="0">
    <w:nsid w:val="143604CB"/>
    <w:multiLevelType w:val="multilevel"/>
    <w:tmpl w:val="2CECE6BE"/>
    <w:lvl w:ilvl="0">
      <w:start w:val="1"/>
      <w:numFmt w:val="bullet"/>
      <w:lvlText w:val=""/>
      <w:lvlJc w:val="left"/>
      <w:pPr>
        <w:tabs>
          <w:tab w:val="num" w:pos="57"/>
        </w:tabs>
        <w:ind w:left="0" w:firstLine="57"/>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9365D22"/>
    <w:multiLevelType w:val="hybridMultilevel"/>
    <w:tmpl w:val="3BDA8CE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15:restartNumberingAfterBreak="0">
    <w:nsid w:val="197A2379"/>
    <w:multiLevelType w:val="hybridMultilevel"/>
    <w:tmpl w:val="FE00E480"/>
    <w:lvl w:ilvl="0" w:tplc="04020007">
      <w:start w:val="1"/>
      <w:numFmt w:val="bullet"/>
      <w:lvlText w:val=""/>
      <w:lvlPicBulletId w:val="2"/>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B83262E"/>
    <w:multiLevelType w:val="hybridMultilevel"/>
    <w:tmpl w:val="C83EAAA0"/>
    <w:lvl w:ilvl="0" w:tplc="C7583954">
      <w:start w:val="1"/>
      <w:numFmt w:val="bullet"/>
      <w:lvlText w:val=""/>
      <w:lvlJc w:val="left"/>
      <w:pPr>
        <w:tabs>
          <w:tab w:val="num" w:pos="57"/>
        </w:tabs>
        <w:ind w:left="0" w:firstLine="57"/>
      </w:pPr>
      <w:rPr>
        <w:rFonts w:ascii="Wingdings" w:hAnsi="Wingdings" w:hint="default"/>
      </w:rPr>
    </w:lvl>
    <w:lvl w:ilvl="1" w:tplc="C7583954">
      <w:start w:val="1"/>
      <w:numFmt w:val="bullet"/>
      <w:lvlText w:val=""/>
      <w:lvlJc w:val="left"/>
      <w:pPr>
        <w:tabs>
          <w:tab w:val="num" w:pos="1080"/>
        </w:tabs>
        <w:ind w:left="1023" w:firstLine="57"/>
      </w:pPr>
      <w:rPr>
        <w:rFonts w:ascii="Wingdings" w:hAnsi="Wingdings"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C4952BD"/>
    <w:multiLevelType w:val="multilevel"/>
    <w:tmpl w:val="CE5885B6"/>
    <w:lvl w:ilvl="0">
      <w:start w:val="1"/>
      <w:numFmt w:val="bullet"/>
      <w:lvlText w:val="-"/>
      <w:lvlJc w:val="left"/>
      <w:pPr>
        <w:tabs>
          <w:tab w:val="num" w:pos="1608"/>
        </w:tabs>
        <w:ind w:left="1608" w:hanging="900"/>
      </w:pPr>
      <w:rPr>
        <w:rFonts w:ascii="Times New Roman" w:eastAsia="SimSun" w:hAnsi="Times New Roman" w:cs="Times New Roman"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8" w15:restartNumberingAfterBreak="0">
    <w:nsid w:val="311B1B40"/>
    <w:multiLevelType w:val="hybridMultilevel"/>
    <w:tmpl w:val="771620BC"/>
    <w:lvl w:ilvl="0" w:tplc="63ECB37E">
      <w:start w:val="1"/>
      <w:numFmt w:val="bullet"/>
      <w:lvlText w:val="-"/>
      <w:lvlJc w:val="left"/>
      <w:pPr>
        <w:tabs>
          <w:tab w:val="num" w:pos="720"/>
        </w:tabs>
        <w:ind w:left="720" w:hanging="360"/>
      </w:pPr>
      <w:rPr>
        <w:rFonts w:ascii="Times New Roman" w:eastAsia="SimSun" w:hAnsi="Times New Roman" w:cs="Times New Roman"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40E46F7"/>
    <w:multiLevelType w:val="hybridMultilevel"/>
    <w:tmpl w:val="55AAC1A0"/>
    <w:lvl w:ilvl="0" w:tplc="04020001">
      <w:start w:val="1"/>
      <w:numFmt w:val="bullet"/>
      <w:lvlText w:val=""/>
      <w:lvlJc w:val="left"/>
      <w:pPr>
        <w:tabs>
          <w:tab w:val="num" w:pos="1003"/>
        </w:tabs>
        <w:ind w:left="976" w:hanging="256"/>
      </w:pPr>
      <w:rPr>
        <w:rFonts w:ascii="Symbol" w:hAnsi="Symbol" w:hint="default"/>
        <w:b w:val="0"/>
        <w:i w:val="0"/>
      </w:rPr>
    </w:lvl>
    <w:lvl w:ilvl="1" w:tplc="38E2B150">
      <w:start w:val="1"/>
      <w:numFmt w:val="decimal"/>
      <w:lvlText w:val="%2."/>
      <w:lvlJc w:val="left"/>
      <w:pPr>
        <w:tabs>
          <w:tab w:val="num" w:pos="1608"/>
        </w:tabs>
        <w:ind w:left="1608" w:hanging="360"/>
      </w:pPr>
      <w:rPr>
        <w:rFonts w:hint="default"/>
        <w:u w:val="none"/>
      </w:rPr>
    </w:lvl>
    <w:lvl w:ilvl="2" w:tplc="01F2E2B2">
      <w:start w:val="1"/>
      <w:numFmt w:val="bullet"/>
      <w:lvlText w:val=""/>
      <w:lvlPicBulletId w:val="1"/>
      <w:lvlJc w:val="left"/>
      <w:pPr>
        <w:tabs>
          <w:tab w:val="num" w:pos="1418"/>
        </w:tabs>
        <w:ind w:left="1702" w:hanging="284"/>
      </w:pPr>
      <w:rPr>
        <w:rFonts w:ascii="Symbol" w:hAnsi="Symbol" w:cs="Symbol" w:hint="default"/>
        <w:b/>
        <w:i w:val="0"/>
        <w:color w:val="auto"/>
      </w:rPr>
    </w:lvl>
    <w:lvl w:ilvl="3" w:tplc="CF7AF614">
      <w:start w:val="1"/>
      <w:numFmt w:val="bullet"/>
      <w:lvlText w:val=""/>
      <w:lvlJc w:val="left"/>
      <w:pPr>
        <w:tabs>
          <w:tab w:val="num" w:pos="0"/>
        </w:tabs>
        <w:ind w:left="-57" w:firstLine="57"/>
      </w:pPr>
      <w:rPr>
        <w:rFonts w:ascii="Wingdings" w:hAnsi="Wingdings" w:hint="default"/>
        <w:b w:val="0"/>
        <w:i w:val="0"/>
        <w:color w:val="auto"/>
      </w:rPr>
    </w:lvl>
    <w:lvl w:ilvl="4" w:tplc="04020019">
      <w:start w:val="1"/>
      <w:numFmt w:val="lowerLetter"/>
      <w:lvlText w:val="%5."/>
      <w:lvlJc w:val="left"/>
      <w:pPr>
        <w:tabs>
          <w:tab w:val="num" w:pos="3768"/>
        </w:tabs>
        <w:ind w:left="3768" w:hanging="360"/>
      </w:pPr>
    </w:lvl>
    <w:lvl w:ilvl="5" w:tplc="D944A27A">
      <w:start w:val="1"/>
      <w:numFmt w:val="bullet"/>
      <w:lvlText w:val="-"/>
      <w:lvlJc w:val="left"/>
      <w:pPr>
        <w:tabs>
          <w:tab w:val="num" w:pos="4668"/>
        </w:tabs>
        <w:ind w:left="4668" w:hanging="360"/>
      </w:pPr>
      <w:rPr>
        <w:rFonts w:ascii="Times New Roman" w:eastAsia="SimSun" w:hAnsi="Times New Roman" w:cs="Times New Roman" w:hint="default"/>
      </w:rPr>
    </w:lvl>
    <w:lvl w:ilvl="6" w:tplc="0402000F" w:tentative="1">
      <w:start w:val="1"/>
      <w:numFmt w:val="decimal"/>
      <w:lvlText w:val="%7."/>
      <w:lvlJc w:val="left"/>
      <w:pPr>
        <w:tabs>
          <w:tab w:val="num" w:pos="5208"/>
        </w:tabs>
        <w:ind w:left="5208" w:hanging="360"/>
      </w:pPr>
    </w:lvl>
    <w:lvl w:ilvl="7" w:tplc="04020019" w:tentative="1">
      <w:start w:val="1"/>
      <w:numFmt w:val="lowerLetter"/>
      <w:lvlText w:val="%8."/>
      <w:lvlJc w:val="left"/>
      <w:pPr>
        <w:tabs>
          <w:tab w:val="num" w:pos="5928"/>
        </w:tabs>
        <w:ind w:left="5928" w:hanging="360"/>
      </w:pPr>
    </w:lvl>
    <w:lvl w:ilvl="8" w:tplc="0402001B" w:tentative="1">
      <w:start w:val="1"/>
      <w:numFmt w:val="lowerRoman"/>
      <w:lvlText w:val="%9."/>
      <w:lvlJc w:val="right"/>
      <w:pPr>
        <w:tabs>
          <w:tab w:val="num" w:pos="6648"/>
        </w:tabs>
        <w:ind w:left="6648" w:hanging="180"/>
      </w:pPr>
    </w:lvl>
  </w:abstractNum>
  <w:abstractNum w:abstractNumId="10" w15:restartNumberingAfterBreak="0">
    <w:nsid w:val="3F404310"/>
    <w:multiLevelType w:val="hybridMultilevel"/>
    <w:tmpl w:val="29F85420"/>
    <w:lvl w:ilvl="0" w:tplc="E8328418">
      <w:start w:val="1"/>
      <w:numFmt w:val="bullet"/>
      <w:lvlText w:val=""/>
      <w:lvlJc w:val="left"/>
      <w:pPr>
        <w:tabs>
          <w:tab w:val="num" w:pos="709"/>
        </w:tabs>
        <w:ind w:left="0" w:firstLine="510"/>
      </w:pPr>
      <w:rPr>
        <w:rFonts w:ascii="Wingdings" w:eastAsia="SimSun" w:hAnsi="Wingdings" w:cs="Times New Roman" w:hint="default"/>
        <w:color w:val="0000FF"/>
        <w:sz w:val="36"/>
        <w:szCs w:val="36"/>
      </w:rPr>
    </w:lvl>
    <w:lvl w:ilvl="1" w:tplc="04020003" w:tentative="1">
      <w:start w:val="1"/>
      <w:numFmt w:val="bullet"/>
      <w:lvlText w:val="o"/>
      <w:lvlJc w:val="left"/>
      <w:pPr>
        <w:tabs>
          <w:tab w:val="num" w:pos="1788"/>
        </w:tabs>
        <w:ind w:left="1788" w:hanging="360"/>
      </w:pPr>
      <w:rPr>
        <w:rFonts w:ascii="Courier New" w:hAnsi="Courier New" w:cs="Courier New" w:hint="default"/>
      </w:rPr>
    </w:lvl>
    <w:lvl w:ilvl="2" w:tplc="04020005" w:tentative="1">
      <w:start w:val="1"/>
      <w:numFmt w:val="bullet"/>
      <w:lvlText w:val=""/>
      <w:lvlJc w:val="left"/>
      <w:pPr>
        <w:tabs>
          <w:tab w:val="num" w:pos="2508"/>
        </w:tabs>
        <w:ind w:left="2508" w:hanging="360"/>
      </w:pPr>
      <w:rPr>
        <w:rFonts w:ascii="Wingdings" w:hAnsi="Wingdings" w:hint="default"/>
      </w:rPr>
    </w:lvl>
    <w:lvl w:ilvl="3" w:tplc="04020001" w:tentative="1">
      <w:start w:val="1"/>
      <w:numFmt w:val="bullet"/>
      <w:lvlText w:val=""/>
      <w:lvlJc w:val="left"/>
      <w:pPr>
        <w:tabs>
          <w:tab w:val="num" w:pos="3228"/>
        </w:tabs>
        <w:ind w:left="3228" w:hanging="360"/>
      </w:pPr>
      <w:rPr>
        <w:rFonts w:ascii="Symbol" w:hAnsi="Symbol" w:hint="default"/>
      </w:rPr>
    </w:lvl>
    <w:lvl w:ilvl="4" w:tplc="04020003" w:tentative="1">
      <w:start w:val="1"/>
      <w:numFmt w:val="bullet"/>
      <w:lvlText w:val="o"/>
      <w:lvlJc w:val="left"/>
      <w:pPr>
        <w:tabs>
          <w:tab w:val="num" w:pos="3948"/>
        </w:tabs>
        <w:ind w:left="3948" w:hanging="360"/>
      </w:pPr>
      <w:rPr>
        <w:rFonts w:ascii="Courier New" w:hAnsi="Courier New" w:cs="Courier New" w:hint="default"/>
      </w:rPr>
    </w:lvl>
    <w:lvl w:ilvl="5" w:tplc="04020005" w:tentative="1">
      <w:start w:val="1"/>
      <w:numFmt w:val="bullet"/>
      <w:lvlText w:val=""/>
      <w:lvlJc w:val="left"/>
      <w:pPr>
        <w:tabs>
          <w:tab w:val="num" w:pos="4668"/>
        </w:tabs>
        <w:ind w:left="4668" w:hanging="360"/>
      </w:pPr>
      <w:rPr>
        <w:rFonts w:ascii="Wingdings" w:hAnsi="Wingdings" w:hint="default"/>
      </w:rPr>
    </w:lvl>
    <w:lvl w:ilvl="6" w:tplc="04020001" w:tentative="1">
      <w:start w:val="1"/>
      <w:numFmt w:val="bullet"/>
      <w:lvlText w:val=""/>
      <w:lvlJc w:val="left"/>
      <w:pPr>
        <w:tabs>
          <w:tab w:val="num" w:pos="5388"/>
        </w:tabs>
        <w:ind w:left="5388" w:hanging="360"/>
      </w:pPr>
      <w:rPr>
        <w:rFonts w:ascii="Symbol" w:hAnsi="Symbol" w:hint="default"/>
      </w:rPr>
    </w:lvl>
    <w:lvl w:ilvl="7" w:tplc="04020003" w:tentative="1">
      <w:start w:val="1"/>
      <w:numFmt w:val="bullet"/>
      <w:lvlText w:val="o"/>
      <w:lvlJc w:val="left"/>
      <w:pPr>
        <w:tabs>
          <w:tab w:val="num" w:pos="6108"/>
        </w:tabs>
        <w:ind w:left="6108" w:hanging="360"/>
      </w:pPr>
      <w:rPr>
        <w:rFonts w:ascii="Courier New" w:hAnsi="Courier New" w:cs="Courier New" w:hint="default"/>
      </w:rPr>
    </w:lvl>
    <w:lvl w:ilvl="8" w:tplc="04020005" w:tentative="1">
      <w:start w:val="1"/>
      <w:numFmt w:val="bullet"/>
      <w:lvlText w:val=""/>
      <w:lvlJc w:val="left"/>
      <w:pPr>
        <w:tabs>
          <w:tab w:val="num" w:pos="6828"/>
        </w:tabs>
        <w:ind w:left="6828" w:hanging="360"/>
      </w:pPr>
      <w:rPr>
        <w:rFonts w:ascii="Wingdings" w:hAnsi="Wingdings" w:hint="default"/>
      </w:rPr>
    </w:lvl>
  </w:abstractNum>
  <w:abstractNum w:abstractNumId="11" w15:restartNumberingAfterBreak="0">
    <w:nsid w:val="40500E28"/>
    <w:multiLevelType w:val="multilevel"/>
    <w:tmpl w:val="0DA86378"/>
    <w:lvl w:ilvl="0">
      <w:start w:val="1"/>
      <w:numFmt w:val="upperRoman"/>
      <w:lvlText w:val="%1."/>
      <w:lvlJc w:val="left"/>
      <w:pPr>
        <w:tabs>
          <w:tab w:val="num" w:pos="1003"/>
        </w:tabs>
        <w:ind w:left="976" w:hanging="256"/>
      </w:pPr>
      <w:rPr>
        <w:rFonts w:hint="default"/>
        <w:b w:val="0"/>
        <w:i w:val="0"/>
      </w:rPr>
    </w:lvl>
    <w:lvl w:ilvl="1">
      <w:start w:val="1"/>
      <w:numFmt w:val="decimal"/>
      <w:lvlText w:val="%2."/>
      <w:lvlJc w:val="left"/>
      <w:pPr>
        <w:tabs>
          <w:tab w:val="num" w:pos="1608"/>
        </w:tabs>
        <w:ind w:left="1608" w:hanging="360"/>
      </w:pPr>
      <w:rPr>
        <w:rFonts w:hint="default"/>
        <w:u w:val="none"/>
      </w:rPr>
    </w:lvl>
    <w:lvl w:ilvl="2">
      <w:start w:val="1"/>
      <w:numFmt w:val="bullet"/>
      <w:lvlText w:val=""/>
      <w:lvlPicBulletId w:val="1"/>
      <w:lvlJc w:val="left"/>
      <w:pPr>
        <w:tabs>
          <w:tab w:val="num" w:pos="1418"/>
        </w:tabs>
        <w:ind w:left="1702" w:hanging="284"/>
      </w:pPr>
      <w:rPr>
        <w:rFonts w:ascii="Symbol" w:hAnsi="Symbol" w:cs="Symbol" w:hint="default"/>
        <w:b/>
        <w:i w:val="0"/>
        <w:color w:val="auto"/>
      </w:rPr>
    </w:lvl>
    <w:lvl w:ilvl="3">
      <w:start w:val="1"/>
      <w:numFmt w:val="bullet"/>
      <w:lvlText w:val="-"/>
      <w:lvlJc w:val="left"/>
      <w:pPr>
        <w:tabs>
          <w:tab w:val="num" w:pos="113"/>
        </w:tabs>
        <w:ind w:left="57" w:hanging="57"/>
      </w:pPr>
      <w:rPr>
        <w:rFonts w:ascii="Arial" w:eastAsia="SimSun" w:hAnsi="Arial" w:hint="default"/>
        <w:b/>
        <w:i w:val="0"/>
      </w:rPr>
    </w:lvl>
    <w:lvl w:ilvl="4">
      <w:start w:val="1"/>
      <w:numFmt w:val="lowerLetter"/>
      <w:lvlText w:val="%5."/>
      <w:lvlJc w:val="left"/>
      <w:pPr>
        <w:tabs>
          <w:tab w:val="num" w:pos="3768"/>
        </w:tabs>
        <w:ind w:left="3768" w:hanging="360"/>
      </w:pPr>
    </w:lvl>
    <w:lvl w:ilvl="5">
      <w:start w:val="1"/>
      <w:numFmt w:val="lowerRoman"/>
      <w:lvlText w:val="%6."/>
      <w:lvlJc w:val="right"/>
      <w:pPr>
        <w:tabs>
          <w:tab w:val="num" w:pos="4488"/>
        </w:tabs>
        <w:ind w:left="4488" w:hanging="180"/>
      </w:pPr>
    </w:lvl>
    <w:lvl w:ilvl="6">
      <w:start w:val="1"/>
      <w:numFmt w:val="decimal"/>
      <w:lvlText w:val="%7."/>
      <w:lvlJc w:val="left"/>
      <w:pPr>
        <w:tabs>
          <w:tab w:val="num" w:pos="5208"/>
        </w:tabs>
        <w:ind w:left="5208" w:hanging="360"/>
      </w:pPr>
    </w:lvl>
    <w:lvl w:ilvl="7">
      <w:start w:val="1"/>
      <w:numFmt w:val="lowerLetter"/>
      <w:lvlText w:val="%8."/>
      <w:lvlJc w:val="left"/>
      <w:pPr>
        <w:tabs>
          <w:tab w:val="num" w:pos="5928"/>
        </w:tabs>
        <w:ind w:left="5928" w:hanging="360"/>
      </w:pPr>
    </w:lvl>
    <w:lvl w:ilvl="8">
      <w:start w:val="1"/>
      <w:numFmt w:val="lowerRoman"/>
      <w:lvlText w:val="%9."/>
      <w:lvlJc w:val="right"/>
      <w:pPr>
        <w:tabs>
          <w:tab w:val="num" w:pos="6648"/>
        </w:tabs>
        <w:ind w:left="6648" w:hanging="180"/>
      </w:pPr>
    </w:lvl>
  </w:abstractNum>
  <w:abstractNum w:abstractNumId="12" w15:restartNumberingAfterBreak="0">
    <w:nsid w:val="44121EDD"/>
    <w:multiLevelType w:val="multilevel"/>
    <w:tmpl w:val="CE5885B6"/>
    <w:lvl w:ilvl="0">
      <w:start w:val="1"/>
      <w:numFmt w:val="bullet"/>
      <w:lvlText w:val="-"/>
      <w:lvlJc w:val="left"/>
      <w:pPr>
        <w:tabs>
          <w:tab w:val="num" w:pos="1608"/>
        </w:tabs>
        <w:ind w:left="1608" w:hanging="900"/>
      </w:pPr>
      <w:rPr>
        <w:rFonts w:ascii="Times New Roman" w:eastAsia="SimSun" w:hAnsi="Times New Roman" w:cs="Times New Roman"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3" w15:restartNumberingAfterBreak="0">
    <w:nsid w:val="504944A2"/>
    <w:multiLevelType w:val="multilevel"/>
    <w:tmpl w:val="935A8BEE"/>
    <w:lvl w:ilvl="0">
      <w:start w:val="1"/>
      <w:numFmt w:val="bullet"/>
      <w:lvlText w:val=""/>
      <w:lvlJc w:val="left"/>
      <w:pPr>
        <w:tabs>
          <w:tab w:val="num" w:pos="454"/>
        </w:tabs>
        <w:ind w:left="0" w:firstLine="454"/>
      </w:pPr>
      <w:rPr>
        <w:rFonts w:ascii="Wingdings" w:eastAsia="SimSun" w:hAnsi="Wingdings" w:cs="Times New Roman"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4" w15:restartNumberingAfterBreak="0">
    <w:nsid w:val="5E6F1C81"/>
    <w:multiLevelType w:val="multilevel"/>
    <w:tmpl w:val="9A5EAE78"/>
    <w:lvl w:ilvl="0">
      <w:start w:val="1"/>
      <w:numFmt w:val="bullet"/>
      <w:lvlText w:val=""/>
      <w:lvlJc w:val="left"/>
      <w:pPr>
        <w:tabs>
          <w:tab w:val="num" w:pos="454"/>
        </w:tabs>
        <w:ind w:left="0" w:firstLine="454"/>
      </w:pPr>
      <w:rPr>
        <w:rFonts w:ascii="Wingdings" w:eastAsia="SimSun" w:hAnsi="Wingdings" w:cs="Times New Roman" w:hint="default"/>
        <w:sz w:val="32"/>
        <w:szCs w:val="32"/>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5" w15:restartNumberingAfterBreak="0">
    <w:nsid w:val="61B12076"/>
    <w:multiLevelType w:val="hybridMultilevel"/>
    <w:tmpl w:val="CE5885B6"/>
    <w:lvl w:ilvl="0" w:tplc="71625F26">
      <w:start w:val="1"/>
      <w:numFmt w:val="bullet"/>
      <w:lvlText w:val="-"/>
      <w:lvlJc w:val="left"/>
      <w:pPr>
        <w:tabs>
          <w:tab w:val="num" w:pos="1608"/>
        </w:tabs>
        <w:ind w:left="1608" w:hanging="900"/>
      </w:pPr>
      <w:rPr>
        <w:rFonts w:ascii="Times New Roman" w:eastAsia="SimSun" w:hAnsi="Times New Roman" w:cs="Times New Roman" w:hint="default"/>
      </w:rPr>
    </w:lvl>
    <w:lvl w:ilvl="1" w:tplc="04020003" w:tentative="1">
      <w:start w:val="1"/>
      <w:numFmt w:val="bullet"/>
      <w:lvlText w:val="o"/>
      <w:lvlJc w:val="left"/>
      <w:pPr>
        <w:tabs>
          <w:tab w:val="num" w:pos="1788"/>
        </w:tabs>
        <w:ind w:left="1788" w:hanging="360"/>
      </w:pPr>
      <w:rPr>
        <w:rFonts w:ascii="Courier New" w:hAnsi="Courier New" w:cs="Courier New" w:hint="default"/>
      </w:rPr>
    </w:lvl>
    <w:lvl w:ilvl="2" w:tplc="04020005" w:tentative="1">
      <w:start w:val="1"/>
      <w:numFmt w:val="bullet"/>
      <w:lvlText w:val=""/>
      <w:lvlJc w:val="left"/>
      <w:pPr>
        <w:tabs>
          <w:tab w:val="num" w:pos="2508"/>
        </w:tabs>
        <w:ind w:left="2508" w:hanging="360"/>
      </w:pPr>
      <w:rPr>
        <w:rFonts w:ascii="Wingdings" w:hAnsi="Wingdings" w:hint="default"/>
      </w:rPr>
    </w:lvl>
    <w:lvl w:ilvl="3" w:tplc="04020001" w:tentative="1">
      <w:start w:val="1"/>
      <w:numFmt w:val="bullet"/>
      <w:lvlText w:val=""/>
      <w:lvlJc w:val="left"/>
      <w:pPr>
        <w:tabs>
          <w:tab w:val="num" w:pos="3228"/>
        </w:tabs>
        <w:ind w:left="3228" w:hanging="360"/>
      </w:pPr>
      <w:rPr>
        <w:rFonts w:ascii="Symbol" w:hAnsi="Symbol" w:hint="default"/>
      </w:rPr>
    </w:lvl>
    <w:lvl w:ilvl="4" w:tplc="04020003" w:tentative="1">
      <w:start w:val="1"/>
      <w:numFmt w:val="bullet"/>
      <w:lvlText w:val="o"/>
      <w:lvlJc w:val="left"/>
      <w:pPr>
        <w:tabs>
          <w:tab w:val="num" w:pos="3948"/>
        </w:tabs>
        <w:ind w:left="3948" w:hanging="360"/>
      </w:pPr>
      <w:rPr>
        <w:rFonts w:ascii="Courier New" w:hAnsi="Courier New" w:cs="Courier New" w:hint="default"/>
      </w:rPr>
    </w:lvl>
    <w:lvl w:ilvl="5" w:tplc="04020005" w:tentative="1">
      <w:start w:val="1"/>
      <w:numFmt w:val="bullet"/>
      <w:lvlText w:val=""/>
      <w:lvlJc w:val="left"/>
      <w:pPr>
        <w:tabs>
          <w:tab w:val="num" w:pos="4668"/>
        </w:tabs>
        <w:ind w:left="4668" w:hanging="360"/>
      </w:pPr>
      <w:rPr>
        <w:rFonts w:ascii="Wingdings" w:hAnsi="Wingdings" w:hint="default"/>
      </w:rPr>
    </w:lvl>
    <w:lvl w:ilvl="6" w:tplc="04020001" w:tentative="1">
      <w:start w:val="1"/>
      <w:numFmt w:val="bullet"/>
      <w:lvlText w:val=""/>
      <w:lvlJc w:val="left"/>
      <w:pPr>
        <w:tabs>
          <w:tab w:val="num" w:pos="5388"/>
        </w:tabs>
        <w:ind w:left="5388" w:hanging="360"/>
      </w:pPr>
      <w:rPr>
        <w:rFonts w:ascii="Symbol" w:hAnsi="Symbol" w:hint="default"/>
      </w:rPr>
    </w:lvl>
    <w:lvl w:ilvl="7" w:tplc="04020003" w:tentative="1">
      <w:start w:val="1"/>
      <w:numFmt w:val="bullet"/>
      <w:lvlText w:val="o"/>
      <w:lvlJc w:val="left"/>
      <w:pPr>
        <w:tabs>
          <w:tab w:val="num" w:pos="6108"/>
        </w:tabs>
        <w:ind w:left="6108" w:hanging="360"/>
      </w:pPr>
      <w:rPr>
        <w:rFonts w:ascii="Courier New" w:hAnsi="Courier New" w:cs="Courier New" w:hint="default"/>
      </w:rPr>
    </w:lvl>
    <w:lvl w:ilvl="8" w:tplc="04020005" w:tentative="1">
      <w:start w:val="1"/>
      <w:numFmt w:val="bullet"/>
      <w:lvlText w:val=""/>
      <w:lvlJc w:val="left"/>
      <w:pPr>
        <w:tabs>
          <w:tab w:val="num" w:pos="6828"/>
        </w:tabs>
        <w:ind w:left="6828" w:hanging="360"/>
      </w:pPr>
      <w:rPr>
        <w:rFonts w:ascii="Wingdings" w:hAnsi="Wingdings" w:hint="default"/>
      </w:rPr>
    </w:lvl>
  </w:abstractNum>
  <w:abstractNum w:abstractNumId="16" w15:restartNumberingAfterBreak="0">
    <w:nsid w:val="64107902"/>
    <w:multiLevelType w:val="hybridMultilevel"/>
    <w:tmpl w:val="2CECE6BE"/>
    <w:lvl w:ilvl="0" w:tplc="C7583954">
      <w:start w:val="1"/>
      <w:numFmt w:val="bullet"/>
      <w:lvlText w:val=""/>
      <w:lvlJc w:val="left"/>
      <w:pPr>
        <w:tabs>
          <w:tab w:val="num" w:pos="57"/>
        </w:tabs>
        <w:ind w:left="0" w:firstLine="57"/>
      </w:pPr>
      <w:rPr>
        <w:rFonts w:ascii="Wingdings" w:hAnsi="Wingdings"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D925414"/>
    <w:multiLevelType w:val="hybridMultilevel"/>
    <w:tmpl w:val="019CF794"/>
    <w:lvl w:ilvl="0" w:tplc="80FA9DC6">
      <w:start w:val="1"/>
      <w:numFmt w:val="bullet"/>
      <w:lvlText w:val=""/>
      <w:lvlJc w:val="left"/>
      <w:pPr>
        <w:tabs>
          <w:tab w:val="num" w:pos="454"/>
        </w:tabs>
        <w:ind w:left="0" w:firstLine="454"/>
      </w:pPr>
      <w:rPr>
        <w:rFonts w:ascii="Wingdings" w:eastAsia="SimSun" w:hAnsi="Wingdings" w:cs="Times New Roman" w:hint="default"/>
        <w:color w:val="FF0000"/>
        <w:sz w:val="36"/>
        <w:szCs w:val="36"/>
      </w:rPr>
    </w:lvl>
    <w:lvl w:ilvl="1" w:tplc="04020003" w:tentative="1">
      <w:start w:val="1"/>
      <w:numFmt w:val="bullet"/>
      <w:lvlText w:val="o"/>
      <w:lvlJc w:val="left"/>
      <w:pPr>
        <w:tabs>
          <w:tab w:val="num" w:pos="1788"/>
        </w:tabs>
        <w:ind w:left="1788" w:hanging="360"/>
      </w:pPr>
      <w:rPr>
        <w:rFonts w:ascii="Courier New" w:hAnsi="Courier New" w:cs="Courier New" w:hint="default"/>
      </w:rPr>
    </w:lvl>
    <w:lvl w:ilvl="2" w:tplc="04020005" w:tentative="1">
      <w:start w:val="1"/>
      <w:numFmt w:val="bullet"/>
      <w:lvlText w:val=""/>
      <w:lvlJc w:val="left"/>
      <w:pPr>
        <w:tabs>
          <w:tab w:val="num" w:pos="2508"/>
        </w:tabs>
        <w:ind w:left="2508" w:hanging="360"/>
      </w:pPr>
      <w:rPr>
        <w:rFonts w:ascii="Wingdings" w:hAnsi="Wingdings" w:hint="default"/>
      </w:rPr>
    </w:lvl>
    <w:lvl w:ilvl="3" w:tplc="04020001" w:tentative="1">
      <w:start w:val="1"/>
      <w:numFmt w:val="bullet"/>
      <w:lvlText w:val=""/>
      <w:lvlJc w:val="left"/>
      <w:pPr>
        <w:tabs>
          <w:tab w:val="num" w:pos="3228"/>
        </w:tabs>
        <w:ind w:left="3228" w:hanging="360"/>
      </w:pPr>
      <w:rPr>
        <w:rFonts w:ascii="Symbol" w:hAnsi="Symbol" w:hint="default"/>
      </w:rPr>
    </w:lvl>
    <w:lvl w:ilvl="4" w:tplc="04020003" w:tentative="1">
      <w:start w:val="1"/>
      <w:numFmt w:val="bullet"/>
      <w:lvlText w:val="o"/>
      <w:lvlJc w:val="left"/>
      <w:pPr>
        <w:tabs>
          <w:tab w:val="num" w:pos="3948"/>
        </w:tabs>
        <w:ind w:left="3948" w:hanging="360"/>
      </w:pPr>
      <w:rPr>
        <w:rFonts w:ascii="Courier New" w:hAnsi="Courier New" w:cs="Courier New" w:hint="default"/>
      </w:rPr>
    </w:lvl>
    <w:lvl w:ilvl="5" w:tplc="04020005" w:tentative="1">
      <w:start w:val="1"/>
      <w:numFmt w:val="bullet"/>
      <w:lvlText w:val=""/>
      <w:lvlJc w:val="left"/>
      <w:pPr>
        <w:tabs>
          <w:tab w:val="num" w:pos="4668"/>
        </w:tabs>
        <w:ind w:left="4668" w:hanging="360"/>
      </w:pPr>
      <w:rPr>
        <w:rFonts w:ascii="Wingdings" w:hAnsi="Wingdings" w:hint="default"/>
      </w:rPr>
    </w:lvl>
    <w:lvl w:ilvl="6" w:tplc="04020001" w:tentative="1">
      <w:start w:val="1"/>
      <w:numFmt w:val="bullet"/>
      <w:lvlText w:val=""/>
      <w:lvlJc w:val="left"/>
      <w:pPr>
        <w:tabs>
          <w:tab w:val="num" w:pos="5388"/>
        </w:tabs>
        <w:ind w:left="5388" w:hanging="360"/>
      </w:pPr>
      <w:rPr>
        <w:rFonts w:ascii="Symbol" w:hAnsi="Symbol" w:hint="default"/>
      </w:rPr>
    </w:lvl>
    <w:lvl w:ilvl="7" w:tplc="04020003" w:tentative="1">
      <w:start w:val="1"/>
      <w:numFmt w:val="bullet"/>
      <w:lvlText w:val="o"/>
      <w:lvlJc w:val="left"/>
      <w:pPr>
        <w:tabs>
          <w:tab w:val="num" w:pos="6108"/>
        </w:tabs>
        <w:ind w:left="6108" w:hanging="360"/>
      </w:pPr>
      <w:rPr>
        <w:rFonts w:ascii="Courier New" w:hAnsi="Courier New" w:cs="Courier New" w:hint="default"/>
      </w:rPr>
    </w:lvl>
    <w:lvl w:ilvl="8" w:tplc="04020005" w:tentative="1">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70997198"/>
    <w:multiLevelType w:val="multilevel"/>
    <w:tmpl w:val="F678F81E"/>
    <w:lvl w:ilvl="0">
      <w:start w:val="1"/>
      <w:numFmt w:val="bullet"/>
      <w:lvlText w:val=""/>
      <w:lvlJc w:val="left"/>
      <w:pPr>
        <w:tabs>
          <w:tab w:val="num" w:pos="709"/>
        </w:tabs>
        <w:ind w:left="0" w:firstLine="510"/>
      </w:pPr>
      <w:rPr>
        <w:rFonts w:ascii="Wingdings" w:eastAsia="SimSun" w:hAnsi="Wingdings" w:cs="Times New Roman"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79A0462A"/>
    <w:multiLevelType w:val="hybridMultilevel"/>
    <w:tmpl w:val="957AEFB8"/>
    <w:lvl w:ilvl="0" w:tplc="03DA3612">
      <w:start w:val="1"/>
      <w:numFmt w:val="upperRoman"/>
      <w:lvlText w:val="%1."/>
      <w:lvlJc w:val="left"/>
      <w:pPr>
        <w:tabs>
          <w:tab w:val="num" w:pos="283"/>
        </w:tabs>
        <w:ind w:left="-57" w:firstLine="57"/>
      </w:pPr>
      <w:rPr>
        <w:rFonts w:hint="default"/>
        <w:b/>
        <w:i w:val="0"/>
      </w:rPr>
    </w:lvl>
    <w:lvl w:ilvl="1" w:tplc="004E2CE2">
      <w:start w:val="1"/>
      <w:numFmt w:val="bullet"/>
      <w:lvlText w:val=""/>
      <w:lvlJc w:val="left"/>
      <w:pPr>
        <w:tabs>
          <w:tab w:val="num" w:pos="1620"/>
        </w:tabs>
        <w:ind w:left="1620" w:firstLine="0"/>
      </w:pPr>
      <w:rPr>
        <w:rFonts w:ascii="Symbol" w:hAnsi="Symbol" w:hint="default"/>
        <w:b/>
        <w:i w:val="0"/>
        <w:color w:val="auto"/>
      </w:rPr>
    </w:lvl>
    <w:lvl w:ilvl="2" w:tplc="0402001B" w:tentative="1">
      <w:start w:val="1"/>
      <w:numFmt w:val="lowerRoman"/>
      <w:lvlText w:val="%3."/>
      <w:lvlJc w:val="right"/>
      <w:pPr>
        <w:tabs>
          <w:tab w:val="num" w:pos="2700"/>
        </w:tabs>
        <w:ind w:left="2700" w:hanging="180"/>
      </w:pPr>
    </w:lvl>
    <w:lvl w:ilvl="3" w:tplc="0402000F" w:tentative="1">
      <w:start w:val="1"/>
      <w:numFmt w:val="decimal"/>
      <w:lvlText w:val="%4."/>
      <w:lvlJc w:val="left"/>
      <w:pPr>
        <w:tabs>
          <w:tab w:val="num" w:pos="3420"/>
        </w:tabs>
        <w:ind w:left="3420" w:hanging="360"/>
      </w:pPr>
    </w:lvl>
    <w:lvl w:ilvl="4" w:tplc="04020019" w:tentative="1">
      <w:start w:val="1"/>
      <w:numFmt w:val="lowerLetter"/>
      <w:lvlText w:val="%5."/>
      <w:lvlJc w:val="left"/>
      <w:pPr>
        <w:tabs>
          <w:tab w:val="num" w:pos="4140"/>
        </w:tabs>
        <w:ind w:left="4140" w:hanging="360"/>
      </w:pPr>
    </w:lvl>
    <w:lvl w:ilvl="5" w:tplc="0402001B" w:tentative="1">
      <w:start w:val="1"/>
      <w:numFmt w:val="lowerRoman"/>
      <w:lvlText w:val="%6."/>
      <w:lvlJc w:val="right"/>
      <w:pPr>
        <w:tabs>
          <w:tab w:val="num" w:pos="4860"/>
        </w:tabs>
        <w:ind w:left="4860" w:hanging="180"/>
      </w:pPr>
    </w:lvl>
    <w:lvl w:ilvl="6" w:tplc="0402000F" w:tentative="1">
      <w:start w:val="1"/>
      <w:numFmt w:val="decimal"/>
      <w:lvlText w:val="%7."/>
      <w:lvlJc w:val="left"/>
      <w:pPr>
        <w:tabs>
          <w:tab w:val="num" w:pos="5580"/>
        </w:tabs>
        <w:ind w:left="5580" w:hanging="360"/>
      </w:pPr>
    </w:lvl>
    <w:lvl w:ilvl="7" w:tplc="04020019" w:tentative="1">
      <w:start w:val="1"/>
      <w:numFmt w:val="lowerLetter"/>
      <w:lvlText w:val="%8."/>
      <w:lvlJc w:val="left"/>
      <w:pPr>
        <w:tabs>
          <w:tab w:val="num" w:pos="6300"/>
        </w:tabs>
        <w:ind w:left="6300" w:hanging="360"/>
      </w:pPr>
    </w:lvl>
    <w:lvl w:ilvl="8" w:tplc="0402001B" w:tentative="1">
      <w:start w:val="1"/>
      <w:numFmt w:val="lowerRoman"/>
      <w:lvlText w:val="%9."/>
      <w:lvlJc w:val="right"/>
      <w:pPr>
        <w:tabs>
          <w:tab w:val="num" w:pos="7020"/>
        </w:tabs>
        <w:ind w:left="7020" w:hanging="180"/>
      </w:pPr>
    </w:lvl>
  </w:abstractNum>
  <w:num w:numId="1">
    <w:abstractNumId w:val="19"/>
  </w:num>
  <w:num w:numId="2">
    <w:abstractNumId w:val="9"/>
  </w:num>
  <w:num w:numId="3">
    <w:abstractNumId w:val="16"/>
  </w:num>
  <w:num w:numId="4">
    <w:abstractNumId w:val="3"/>
  </w:num>
  <w:num w:numId="5">
    <w:abstractNumId w:val="6"/>
  </w:num>
  <w:num w:numId="6">
    <w:abstractNumId w:val="11"/>
  </w:num>
  <w:num w:numId="7">
    <w:abstractNumId w:val="15"/>
  </w:num>
  <w:num w:numId="8">
    <w:abstractNumId w:val="7"/>
  </w:num>
  <w:num w:numId="9">
    <w:abstractNumId w:val="17"/>
  </w:num>
  <w:num w:numId="10">
    <w:abstractNumId w:val="12"/>
  </w:num>
  <w:num w:numId="11">
    <w:abstractNumId w:val="10"/>
  </w:num>
  <w:num w:numId="12">
    <w:abstractNumId w:val="13"/>
  </w:num>
  <w:num w:numId="13">
    <w:abstractNumId w:val="18"/>
  </w:num>
  <w:num w:numId="14">
    <w:abstractNumId w:val="14"/>
  </w:num>
  <w:num w:numId="15">
    <w:abstractNumId w:val="2"/>
  </w:num>
  <w:num w:numId="16">
    <w:abstractNumId w:val="8"/>
  </w:num>
  <w:num w:numId="17">
    <w:abstractNumId w:val="5"/>
  </w:num>
  <w:num w:numId="18">
    <w:abstractNumId w:val="1"/>
  </w:num>
  <w:num w:numId="19">
    <w:abstractNumId w:val="0"/>
  </w:num>
  <w:num w:numId="20">
    <w:abstractNumId w:val="4"/>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en-US" w:vendorID="64" w:dllVersion="131078" w:nlCheck="1" w:checkStyle="0"/>
  <w:activeWritingStyle w:appName="MSWord" w:lang="ru-RU"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o:colormru v:ext="edit" colors="#0086ce"/>
    </o:shapedefaults>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4925"/>
    <w:rsid w:val="00001975"/>
    <w:rsid w:val="00002F64"/>
    <w:rsid w:val="00003179"/>
    <w:rsid w:val="0000319B"/>
    <w:rsid w:val="000036F3"/>
    <w:rsid w:val="00003A4E"/>
    <w:rsid w:val="00004096"/>
    <w:rsid w:val="00004907"/>
    <w:rsid w:val="000054D3"/>
    <w:rsid w:val="0000566D"/>
    <w:rsid w:val="00006139"/>
    <w:rsid w:val="00006362"/>
    <w:rsid w:val="00007B2D"/>
    <w:rsid w:val="00010071"/>
    <w:rsid w:val="00010581"/>
    <w:rsid w:val="00010AC2"/>
    <w:rsid w:val="000114C8"/>
    <w:rsid w:val="00011C0B"/>
    <w:rsid w:val="0001229F"/>
    <w:rsid w:val="00012314"/>
    <w:rsid w:val="00013AB0"/>
    <w:rsid w:val="00013B09"/>
    <w:rsid w:val="00014A43"/>
    <w:rsid w:val="000152AC"/>
    <w:rsid w:val="000166FE"/>
    <w:rsid w:val="00016E17"/>
    <w:rsid w:val="00016E44"/>
    <w:rsid w:val="0001707E"/>
    <w:rsid w:val="000171B1"/>
    <w:rsid w:val="000171D0"/>
    <w:rsid w:val="000174B2"/>
    <w:rsid w:val="00017559"/>
    <w:rsid w:val="000175E2"/>
    <w:rsid w:val="0001783D"/>
    <w:rsid w:val="00017CB5"/>
    <w:rsid w:val="000200C9"/>
    <w:rsid w:val="00020161"/>
    <w:rsid w:val="00020220"/>
    <w:rsid w:val="00021412"/>
    <w:rsid w:val="0002230E"/>
    <w:rsid w:val="00023877"/>
    <w:rsid w:val="00023956"/>
    <w:rsid w:val="0002422F"/>
    <w:rsid w:val="00024844"/>
    <w:rsid w:val="00026E8A"/>
    <w:rsid w:val="00031333"/>
    <w:rsid w:val="00031B4D"/>
    <w:rsid w:val="000321AD"/>
    <w:rsid w:val="000326E1"/>
    <w:rsid w:val="00033849"/>
    <w:rsid w:val="00034853"/>
    <w:rsid w:val="0003491C"/>
    <w:rsid w:val="00034B4D"/>
    <w:rsid w:val="00035196"/>
    <w:rsid w:val="0003550B"/>
    <w:rsid w:val="0003606C"/>
    <w:rsid w:val="00036BDC"/>
    <w:rsid w:val="0003729A"/>
    <w:rsid w:val="000372BB"/>
    <w:rsid w:val="000373A6"/>
    <w:rsid w:val="00040D66"/>
    <w:rsid w:val="00042BCD"/>
    <w:rsid w:val="00042D9E"/>
    <w:rsid w:val="00043407"/>
    <w:rsid w:val="00043FFD"/>
    <w:rsid w:val="000454BF"/>
    <w:rsid w:val="00045C0C"/>
    <w:rsid w:val="00046A27"/>
    <w:rsid w:val="00047AEA"/>
    <w:rsid w:val="0005094A"/>
    <w:rsid w:val="000510DB"/>
    <w:rsid w:val="0005144F"/>
    <w:rsid w:val="000525AF"/>
    <w:rsid w:val="0005302A"/>
    <w:rsid w:val="00053558"/>
    <w:rsid w:val="00053815"/>
    <w:rsid w:val="000543F9"/>
    <w:rsid w:val="00054E99"/>
    <w:rsid w:val="0005515A"/>
    <w:rsid w:val="00055CD3"/>
    <w:rsid w:val="000566C8"/>
    <w:rsid w:val="0005778B"/>
    <w:rsid w:val="00057BE5"/>
    <w:rsid w:val="000600E5"/>
    <w:rsid w:val="000608EF"/>
    <w:rsid w:val="00060FA5"/>
    <w:rsid w:val="00061106"/>
    <w:rsid w:val="00061947"/>
    <w:rsid w:val="000619A2"/>
    <w:rsid w:val="0006222B"/>
    <w:rsid w:val="0006271A"/>
    <w:rsid w:val="00062E55"/>
    <w:rsid w:val="000647D3"/>
    <w:rsid w:val="000647EB"/>
    <w:rsid w:val="00064C93"/>
    <w:rsid w:val="00065297"/>
    <w:rsid w:val="000655A5"/>
    <w:rsid w:val="000657C5"/>
    <w:rsid w:val="00066127"/>
    <w:rsid w:val="000666AA"/>
    <w:rsid w:val="00067821"/>
    <w:rsid w:val="00067D20"/>
    <w:rsid w:val="00070888"/>
    <w:rsid w:val="00071F22"/>
    <w:rsid w:val="00072BDE"/>
    <w:rsid w:val="00072F4D"/>
    <w:rsid w:val="00072FFB"/>
    <w:rsid w:val="00073ECC"/>
    <w:rsid w:val="00074BC9"/>
    <w:rsid w:val="00075E09"/>
    <w:rsid w:val="000761E3"/>
    <w:rsid w:val="00076851"/>
    <w:rsid w:val="00076A84"/>
    <w:rsid w:val="00076F59"/>
    <w:rsid w:val="00077403"/>
    <w:rsid w:val="000777E2"/>
    <w:rsid w:val="00080CA2"/>
    <w:rsid w:val="00081F4D"/>
    <w:rsid w:val="000825B7"/>
    <w:rsid w:val="00082678"/>
    <w:rsid w:val="000827B5"/>
    <w:rsid w:val="00082CA8"/>
    <w:rsid w:val="000838FB"/>
    <w:rsid w:val="00083C54"/>
    <w:rsid w:val="00084811"/>
    <w:rsid w:val="00085264"/>
    <w:rsid w:val="00085C42"/>
    <w:rsid w:val="00085C79"/>
    <w:rsid w:val="00085C7D"/>
    <w:rsid w:val="00086476"/>
    <w:rsid w:val="0008764A"/>
    <w:rsid w:val="000876FD"/>
    <w:rsid w:val="00087756"/>
    <w:rsid w:val="00090BDA"/>
    <w:rsid w:val="0009170D"/>
    <w:rsid w:val="0009395D"/>
    <w:rsid w:val="00093B13"/>
    <w:rsid w:val="00093B6D"/>
    <w:rsid w:val="00094D46"/>
    <w:rsid w:val="00095561"/>
    <w:rsid w:val="0009645A"/>
    <w:rsid w:val="000973FA"/>
    <w:rsid w:val="00097755"/>
    <w:rsid w:val="00097B05"/>
    <w:rsid w:val="000A0172"/>
    <w:rsid w:val="000A2097"/>
    <w:rsid w:val="000A221F"/>
    <w:rsid w:val="000A23F5"/>
    <w:rsid w:val="000A28BB"/>
    <w:rsid w:val="000A35AC"/>
    <w:rsid w:val="000A423F"/>
    <w:rsid w:val="000A455D"/>
    <w:rsid w:val="000A573B"/>
    <w:rsid w:val="000A58B3"/>
    <w:rsid w:val="000A611D"/>
    <w:rsid w:val="000A6467"/>
    <w:rsid w:val="000A64AA"/>
    <w:rsid w:val="000A75C6"/>
    <w:rsid w:val="000B0099"/>
    <w:rsid w:val="000B077D"/>
    <w:rsid w:val="000B07CA"/>
    <w:rsid w:val="000B07EC"/>
    <w:rsid w:val="000B0C09"/>
    <w:rsid w:val="000B0F3F"/>
    <w:rsid w:val="000B1299"/>
    <w:rsid w:val="000B1FBA"/>
    <w:rsid w:val="000B20EE"/>
    <w:rsid w:val="000B23EA"/>
    <w:rsid w:val="000B2772"/>
    <w:rsid w:val="000B2A49"/>
    <w:rsid w:val="000B3204"/>
    <w:rsid w:val="000B4EA8"/>
    <w:rsid w:val="000B5174"/>
    <w:rsid w:val="000B53A3"/>
    <w:rsid w:val="000B560C"/>
    <w:rsid w:val="000B5658"/>
    <w:rsid w:val="000B6188"/>
    <w:rsid w:val="000B6556"/>
    <w:rsid w:val="000B66C9"/>
    <w:rsid w:val="000B719A"/>
    <w:rsid w:val="000B7D42"/>
    <w:rsid w:val="000C0423"/>
    <w:rsid w:val="000C1670"/>
    <w:rsid w:val="000C16D4"/>
    <w:rsid w:val="000C1981"/>
    <w:rsid w:val="000C2E74"/>
    <w:rsid w:val="000C2F83"/>
    <w:rsid w:val="000C32D4"/>
    <w:rsid w:val="000C35C5"/>
    <w:rsid w:val="000C3813"/>
    <w:rsid w:val="000C3DD8"/>
    <w:rsid w:val="000C42DB"/>
    <w:rsid w:val="000C42DE"/>
    <w:rsid w:val="000C6920"/>
    <w:rsid w:val="000C6BFA"/>
    <w:rsid w:val="000C72B0"/>
    <w:rsid w:val="000C7CB3"/>
    <w:rsid w:val="000D034A"/>
    <w:rsid w:val="000D05C6"/>
    <w:rsid w:val="000D0B13"/>
    <w:rsid w:val="000D0E76"/>
    <w:rsid w:val="000D1085"/>
    <w:rsid w:val="000D1E12"/>
    <w:rsid w:val="000D2485"/>
    <w:rsid w:val="000D2B27"/>
    <w:rsid w:val="000D2F59"/>
    <w:rsid w:val="000D3113"/>
    <w:rsid w:val="000D324D"/>
    <w:rsid w:val="000D3CF7"/>
    <w:rsid w:val="000D4496"/>
    <w:rsid w:val="000D49F7"/>
    <w:rsid w:val="000D5110"/>
    <w:rsid w:val="000D5839"/>
    <w:rsid w:val="000D5D20"/>
    <w:rsid w:val="000D5F9A"/>
    <w:rsid w:val="000D695C"/>
    <w:rsid w:val="000D74CE"/>
    <w:rsid w:val="000E00FF"/>
    <w:rsid w:val="000E0B85"/>
    <w:rsid w:val="000E1079"/>
    <w:rsid w:val="000E1520"/>
    <w:rsid w:val="000E1C37"/>
    <w:rsid w:val="000E22C9"/>
    <w:rsid w:val="000E3391"/>
    <w:rsid w:val="000E367E"/>
    <w:rsid w:val="000E3EFB"/>
    <w:rsid w:val="000E4B21"/>
    <w:rsid w:val="000E4BB9"/>
    <w:rsid w:val="000E4E33"/>
    <w:rsid w:val="000E56AB"/>
    <w:rsid w:val="000E5FF9"/>
    <w:rsid w:val="000E6B37"/>
    <w:rsid w:val="000E7095"/>
    <w:rsid w:val="000E740D"/>
    <w:rsid w:val="000E79E2"/>
    <w:rsid w:val="000F0266"/>
    <w:rsid w:val="000F02A2"/>
    <w:rsid w:val="000F1246"/>
    <w:rsid w:val="000F2256"/>
    <w:rsid w:val="000F2A9A"/>
    <w:rsid w:val="000F2FA8"/>
    <w:rsid w:val="000F44E3"/>
    <w:rsid w:val="000F5BAA"/>
    <w:rsid w:val="000F5E02"/>
    <w:rsid w:val="000F64FE"/>
    <w:rsid w:val="000F69A9"/>
    <w:rsid w:val="000F727F"/>
    <w:rsid w:val="000F7349"/>
    <w:rsid w:val="000F73C3"/>
    <w:rsid w:val="000F7776"/>
    <w:rsid w:val="00102332"/>
    <w:rsid w:val="00103346"/>
    <w:rsid w:val="001060E8"/>
    <w:rsid w:val="00106AE4"/>
    <w:rsid w:val="00106BFE"/>
    <w:rsid w:val="00107543"/>
    <w:rsid w:val="001075E3"/>
    <w:rsid w:val="00107D08"/>
    <w:rsid w:val="00110F43"/>
    <w:rsid w:val="00111C67"/>
    <w:rsid w:val="001120E8"/>
    <w:rsid w:val="00112409"/>
    <w:rsid w:val="00113504"/>
    <w:rsid w:val="00114043"/>
    <w:rsid w:val="00114C1D"/>
    <w:rsid w:val="001153A2"/>
    <w:rsid w:val="001153ED"/>
    <w:rsid w:val="001163E4"/>
    <w:rsid w:val="001171D3"/>
    <w:rsid w:val="0011753D"/>
    <w:rsid w:val="00117613"/>
    <w:rsid w:val="0012067C"/>
    <w:rsid w:val="00120AE7"/>
    <w:rsid w:val="00121BFE"/>
    <w:rsid w:val="001221A6"/>
    <w:rsid w:val="0012250F"/>
    <w:rsid w:val="00122A0B"/>
    <w:rsid w:val="00122DA7"/>
    <w:rsid w:val="00122FEA"/>
    <w:rsid w:val="001247B2"/>
    <w:rsid w:val="00124BD9"/>
    <w:rsid w:val="00124CBD"/>
    <w:rsid w:val="00124EDA"/>
    <w:rsid w:val="001250F7"/>
    <w:rsid w:val="00125362"/>
    <w:rsid w:val="00125A8D"/>
    <w:rsid w:val="00126219"/>
    <w:rsid w:val="0012687C"/>
    <w:rsid w:val="001268D9"/>
    <w:rsid w:val="00126A98"/>
    <w:rsid w:val="00126FE8"/>
    <w:rsid w:val="0012761F"/>
    <w:rsid w:val="00127D32"/>
    <w:rsid w:val="00130F13"/>
    <w:rsid w:val="001311B4"/>
    <w:rsid w:val="00131437"/>
    <w:rsid w:val="00132FB1"/>
    <w:rsid w:val="00133384"/>
    <w:rsid w:val="001345CB"/>
    <w:rsid w:val="00135A8A"/>
    <w:rsid w:val="00135D7C"/>
    <w:rsid w:val="00136151"/>
    <w:rsid w:val="001362D5"/>
    <w:rsid w:val="001368FE"/>
    <w:rsid w:val="00136A21"/>
    <w:rsid w:val="00136AAD"/>
    <w:rsid w:val="00136C3F"/>
    <w:rsid w:val="00136E27"/>
    <w:rsid w:val="001373EE"/>
    <w:rsid w:val="00137506"/>
    <w:rsid w:val="00137BBB"/>
    <w:rsid w:val="001407DD"/>
    <w:rsid w:val="00140911"/>
    <w:rsid w:val="001409FE"/>
    <w:rsid w:val="0014163E"/>
    <w:rsid w:val="00141831"/>
    <w:rsid w:val="001428FB"/>
    <w:rsid w:val="00142B90"/>
    <w:rsid w:val="00142CEE"/>
    <w:rsid w:val="00143976"/>
    <w:rsid w:val="00143978"/>
    <w:rsid w:val="001453DB"/>
    <w:rsid w:val="001463C7"/>
    <w:rsid w:val="0014747B"/>
    <w:rsid w:val="00147629"/>
    <w:rsid w:val="00147831"/>
    <w:rsid w:val="00150D54"/>
    <w:rsid w:val="00151260"/>
    <w:rsid w:val="001528F0"/>
    <w:rsid w:val="00152A36"/>
    <w:rsid w:val="00152CE0"/>
    <w:rsid w:val="00154841"/>
    <w:rsid w:val="00154905"/>
    <w:rsid w:val="001552B2"/>
    <w:rsid w:val="00155630"/>
    <w:rsid w:val="001556C8"/>
    <w:rsid w:val="00155912"/>
    <w:rsid w:val="001564AF"/>
    <w:rsid w:val="00156BF5"/>
    <w:rsid w:val="001575FB"/>
    <w:rsid w:val="00160343"/>
    <w:rsid w:val="00160DED"/>
    <w:rsid w:val="00161CCF"/>
    <w:rsid w:val="001620D8"/>
    <w:rsid w:val="001637DC"/>
    <w:rsid w:val="0016390E"/>
    <w:rsid w:val="00163DC3"/>
    <w:rsid w:val="00163FAC"/>
    <w:rsid w:val="001647B5"/>
    <w:rsid w:val="00164E43"/>
    <w:rsid w:val="00165D54"/>
    <w:rsid w:val="00166568"/>
    <w:rsid w:val="00167357"/>
    <w:rsid w:val="0016765D"/>
    <w:rsid w:val="00170CDA"/>
    <w:rsid w:val="00170DD2"/>
    <w:rsid w:val="00170F90"/>
    <w:rsid w:val="00171EFF"/>
    <w:rsid w:val="001732AA"/>
    <w:rsid w:val="00174B15"/>
    <w:rsid w:val="00174F31"/>
    <w:rsid w:val="00175C2E"/>
    <w:rsid w:val="00176882"/>
    <w:rsid w:val="0017701D"/>
    <w:rsid w:val="001770C6"/>
    <w:rsid w:val="00177313"/>
    <w:rsid w:val="00177665"/>
    <w:rsid w:val="0017787C"/>
    <w:rsid w:val="00180AF2"/>
    <w:rsid w:val="0018177F"/>
    <w:rsid w:val="00181F29"/>
    <w:rsid w:val="00182554"/>
    <w:rsid w:val="00182752"/>
    <w:rsid w:val="00182E89"/>
    <w:rsid w:val="001830C8"/>
    <w:rsid w:val="0018320A"/>
    <w:rsid w:val="001833C7"/>
    <w:rsid w:val="001835C2"/>
    <w:rsid w:val="0018436C"/>
    <w:rsid w:val="001851EF"/>
    <w:rsid w:val="00185475"/>
    <w:rsid w:val="0018579C"/>
    <w:rsid w:val="001857C6"/>
    <w:rsid w:val="001871D0"/>
    <w:rsid w:val="001872A7"/>
    <w:rsid w:val="001874ED"/>
    <w:rsid w:val="00187CD2"/>
    <w:rsid w:val="00187ED0"/>
    <w:rsid w:val="00191422"/>
    <w:rsid w:val="0019179C"/>
    <w:rsid w:val="00191DB4"/>
    <w:rsid w:val="00192668"/>
    <w:rsid w:val="00193349"/>
    <w:rsid w:val="0019337B"/>
    <w:rsid w:val="00193A8B"/>
    <w:rsid w:val="00193F38"/>
    <w:rsid w:val="00194888"/>
    <w:rsid w:val="00194A62"/>
    <w:rsid w:val="00194CFC"/>
    <w:rsid w:val="00195E83"/>
    <w:rsid w:val="0019728E"/>
    <w:rsid w:val="00197D7A"/>
    <w:rsid w:val="001A097C"/>
    <w:rsid w:val="001A0C86"/>
    <w:rsid w:val="001A199E"/>
    <w:rsid w:val="001A2134"/>
    <w:rsid w:val="001A2AED"/>
    <w:rsid w:val="001A2E4B"/>
    <w:rsid w:val="001A31DC"/>
    <w:rsid w:val="001A3B30"/>
    <w:rsid w:val="001A4484"/>
    <w:rsid w:val="001A49C3"/>
    <w:rsid w:val="001A4AF3"/>
    <w:rsid w:val="001A4F0E"/>
    <w:rsid w:val="001A522A"/>
    <w:rsid w:val="001A5462"/>
    <w:rsid w:val="001A59F0"/>
    <w:rsid w:val="001A73B5"/>
    <w:rsid w:val="001A7595"/>
    <w:rsid w:val="001B0886"/>
    <w:rsid w:val="001B0FDC"/>
    <w:rsid w:val="001B1E68"/>
    <w:rsid w:val="001B2536"/>
    <w:rsid w:val="001B2912"/>
    <w:rsid w:val="001B2E2E"/>
    <w:rsid w:val="001B3295"/>
    <w:rsid w:val="001B3586"/>
    <w:rsid w:val="001B35F1"/>
    <w:rsid w:val="001B3F8D"/>
    <w:rsid w:val="001B4605"/>
    <w:rsid w:val="001B4BC4"/>
    <w:rsid w:val="001B4BE7"/>
    <w:rsid w:val="001B51D0"/>
    <w:rsid w:val="001B5460"/>
    <w:rsid w:val="001B5650"/>
    <w:rsid w:val="001B632F"/>
    <w:rsid w:val="001B6635"/>
    <w:rsid w:val="001B6AEB"/>
    <w:rsid w:val="001B6D6D"/>
    <w:rsid w:val="001B6FD8"/>
    <w:rsid w:val="001B70A4"/>
    <w:rsid w:val="001C034A"/>
    <w:rsid w:val="001C172D"/>
    <w:rsid w:val="001C180A"/>
    <w:rsid w:val="001C2C60"/>
    <w:rsid w:val="001C2CDB"/>
    <w:rsid w:val="001C3D0F"/>
    <w:rsid w:val="001C3DB0"/>
    <w:rsid w:val="001C3F1E"/>
    <w:rsid w:val="001C3FB7"/>
    <w:rsid w:val="001C40E2"/>
    <w:rsid w:val="001C426D"/>
    <w:rsid w:val="001C42E3"/>
    <w:rsid w:val="001C4639"/>
    <w:rsid w:val="001C504C"/>
    <w:rsid w:val="001C5124"/>
    <w:rsid w:val="001C544F"/>
    <w:rsid w:val="001C5817"/>
    <w:rsid w:val="001C5F1A"/>
    <w:rsid w:val="001C6135"/>
    <w:rsid w:val="001C7067"/>
    <w:rsid w:val="001C77DF"/>
    <w:rsid w:val="001C78CE"/>
    <w:rsid w:val="001C7DDF"/>
    <w:rsid w:val="001D1431"/>
    <w:rsid w:val="001D1532"/>
    <w:rsid w:val="001D1876"/>
    <w:rsid w:val="001D1923"/>
    <w:rsid w:val="001D1BCC"/>
    <w:rsid w:val="001D1CD0"/>
    <w:rsid w:val="001D4546"/>
    <w:rsid w:val="001D4A1D"/>
    <w:rsid w:val="001D5723"/>
    <w:rsid w:val="001D57D5"/>
    <w:rsid w:val="001D5C72"/>
    <w:rsid w:val="001D5EF5"/>
    <w:rsid w:val="001D5F6E"/>
    <w:rsid w:val="001D621C"/>
    <w:rsid w:val="001D7F23"/>
    <w:rsid w:val="001E0592"/>
    <w:rsid w:val="001E1BA8"/>
    <w:rsid w:val="001E1E25"/>
    <w:rsid w:val="001E1EED"/>
    <w:rsid w:val="001E3605"/>
    <w:rsid w:val="001E36CD"/>
    <w:rsid w:val="001E375D"/>
    <w:rsid w:val="001E492A"/>
    <w:rsid w:val="001E4D4C"/>
    <w:rsid w:val="001E5AB1"/>
    <w:rsid w:val="001E5B26"/>
    <w:rsid w:val="001E5DEA"/>
    <w:rsid w:val="001E5EAA"/>
    <w:rsid w:val="001E612D"/>
    <w:rsid w:val="001E68B6"/>
    <w:rsid w:val="001E6999"/>
    <w:rsid w:val="001E6ABB"/>
    <w:rsid w:val="001E6BB8"/>
    <w:rsid w:val="001F113A"/>
    <w:rsid w:val="001F14DA"/>
    <w:rsid w:val="001F14E9"/>
    <w:rsid w:val="001F1BBE"/>
    <w:rsid w:val="001F2FCC"/>
    <w:rsid w:val="001F34F6"/>
    <w:rsid w:val="001F364F"/>
    <w:rsid w:val="001F3707"/>
    <w:rsid w:val="001F3E9E"/>
    <w:rsid w:val="001F49F1"/>
    <w:rsid w:val="001F5645"/>
    <w:rsid w:val="001F5DE7"/>
    <w:rsid w:val="001F6184"/>
    <w:rsid w:val="001F6198"/>
    <w:rsid w:val="001F7BC4"/>
    <w:rsid w:val="002001C7"/>
    <w:rsid w:val="0020188F"/>
    <w:rsid w:val="00201C2F"/>
    <w:rsid w:val="00202114"/>
    <w:rsid w:val="002023C3"/>
    <w:rsid w:val="002023F1"/>
    <w:rsid w:val="00202E3F"/>
    <w:rsid w:val="00203C2A"/>
    <w:rsid w:val="00203FFB"/>
    <w:rsid w:val="0020431D"/>
    <w:rsid w:val="00204794"/>
    <w:rsid w:val="00204D85"/>
    <w:rsid w:val="00205D86"/>
    <w:rsid w:val="00205FD6"/>
    <w:rsid w:val="00206C73"/>
    <w:rsid w:val="00210405"/>
    <w:rsid w:val="002104B2"/>
    <w:rsid w:val="002109F0"/>
    <w:rsid w:val="00210CF3"/>
    <w:rsid w:val="00211F86"/>
    <w:rsid w:val="0021268D"/>
    <w:rsid w:val="00212CC0"/>
    <w:rsid w:val="00213E17"/>
    <w:rsid w:val="00214569"/>
    <w:rsid w:val="0021491D"/>
    <w:rsid w:val="00214E80"/>
    <w:rsid w:val="002155B5"/>
    <w:rsid w:val="00215D50"/>
    <w:rsid w:val="00216458"/>
    <w:rsid w:val="0021659F"/>
    <w:rsid w:val="002169D6"/>
    <w:rsid w:val="002169EB"/>
    <w:rsid w:val="00216BCC"/>
    <w:rsid w:val="00217584"/>
    <w:rsid w:val="0021761D"/>
    <w:rsid w:val="00220643"/>
    <w:rsid w:val="00221249"/>
    <w:rsid w:val="002213BF"/>
    <w:rsid w:val="00221416"/>
    <w:rsid w:val="00222492"/>
    <w:rsid w:val="0022340F"/>
    <w:rsid w:val="0022376B"/>
    <w:rsid w:val="00223830"/>
    <w:rsid w:val="00223DDA"/>
    <w:rsid w:val="00224303"/>
    <w:rsid w:val="0022445E"/>
    <w:rsid w:val="00224F67"/>
    <w:rsid w:val="00225EDB"/>
    <w:rsid w:val="002270A2"/>
    <w:rsid w:val="00227508"/>
    <w:rsid w:val="00230012"/>
    <w:rsid w:val="00230030"/>
    <w:rsid w:val="0023038D"/>
    <w:rsid w:val="002312AC"/>
    <w:rsid w:val="002314DA"/>
    <w:rsid w:val="0023181A"/>
    <w:rsid w:val="00231AF0"/>
    <w:rsid w:val="002324C6"/>
    <w:rsid w:val="002332F2"/>
    <w:rsid w:val="002344E1"/>
    <w:rsid w:val="00235727"/>
    <w:rsid w:val="00235AE3"/>
    <w:rsid w:val="00236244"/>
    <w:rsid w:val="0023665D"/>
    <w:rsid w:val="00236BD9"/>
    <w:rsid w:val="00236C41"/>
    <w:rsid w:val="002409ED"/>
    <w:rsid w:val="00241C22"/>
    <w:rsid w:val="002422DD"/>
    <w:rsid w:val="00242314"/>
    <w:rsid w:val="002429A5"/>
    <w:rsid w:val="00242B65"/>
    <w:rsid w:val="0024327B"/>
    <w:rsid w:val="00244013"/>
    <w:rsid w:val="0024562B"/>
    <w:rsid w:val="0024563B"/>
    <w:rsid w:val="00245BFC"/>
    <w:rsid w:val="00245D58"/>
    <w:rsid w:val="002461B4"/>
    <w:rsid w:val="00246278"/>
    <w:rsid w:val="0024726C"/>
    <w:rsid w:val="002473D3"/>
    <w:rsid w:val="00250674"/>
    <w:rsid w:val="00250B4A"/>
    <w:rsid w:val="00251E58"/>
    <w:rsid w:val="0025209A"/>
    <w:rsid w:val="00252157"/>
    <w:rsid w:val="002525C6"/>
    <w:rsid w:val="002529E2"/>
    <w:rsid w:val="00252D7B"/>
    <w:rsid w:val="00253AA2"/>
    <w:rsid w:val="00253C2F"/>
    <w:rsid w:val="0025429D"/>
    <w:rsid w:val="00254776"/>
    <w:rsid w:val="00254B67"/>
    <w:rsid w:val="00254BF0"/>
    <w:rsid w:val="002551B0"/>
    <w:rsid w:val="0025549B"/>
    <w:rsid w:val="00255A13"/>
    <w:rsid w:val="00255AA3"/>
    <w:rsid w:val="00255AB3"/>
    <w:rsid w:val="00255B77"/>
    <w:rsid w:val="00255C4F"/>
    <w:rsid w:val="00255CAA"/>
    <w:rsid w:val="00255CC9"/>
    <w:rsid w:val="00255FD0"/>
    <w:rsid w:val="00256136"/>
    <w:rsid w:val="002566B9"/>
    <w:rsid w:val="00260C9F"/>
    <w:rsid w:val="0026152A"/>
    <w:rsid w:val="00262208"/>
    <w:rsid w:val="002631CF"/>
    <w:rsid w:val="002634A3"/>
    <w:rsid w:val="002637AD"/>
    <w:rsid w:val="00263DE6"/>
    <w:rsid w:val="00264F0E"/>
    <w:rsid w:val="00264F7A"/>
    <w:rsid w:val="002650CA"/>
    <w:rsid w:val="00266087"/>
    <w:rsid w:val="002664D2"/>
    <w:rsid w:val="0026696A"/>
    <w:rsid w:val="0026696D"/>
    <w:rsid w:val="00266D98"/>
    <w:rsid w:val="002703C9"/>
    <w:rsid w:val="0027055F"/>
    <w:rsid w:val="00271E6C"/>
    <w:rsid w:val="00273003"/>
    <w:rsid w:val="0027328C"/>
    <w:rsid w:val="00273C95"/>
    <w:rsid w:val="002747A7"/>
    <w:rsid w:val="00274E61"/>
    <w:rsid w:val="00274ECB"/>
    <w:rsid w:val="00275478"/>
    <w:rsid w:val="00276470"/>
    <w:rsid w:val="00277431"/>
    <w:rsid w:val="0027777B"/>
    <w:rsid w:val="00277D91"/>
    <w:rsid w:val="00277EF7"/>
    <w:rsid w:val="00280E5E"/>
    <w:rsid w:val="00281330"/>
    <w:rsid w:val="002818B3"/>
    <w:rsid w:val="00281F6E"/>
    <w:rsid w:val="002823CD"/>
    <w:rsid w:val="00282AB8"/>
    <w:rsid w:val="00283616"/>
    <w:rsid w:val="00283A37"/>
    <w:rsid w:val="00284262"/>
    <w:rsid w:val="00284287"/>
    <w:rsid w:val="00284E96"/>
    <w:rsid w:val="00285634"/>
    <w:rsid w:val="002856A1"/>
    <w:rsid w:val="002858CE"/>
    <w:rsid w:val="00285946"/>
    <w:rsid w:val="00286223"/>
    <w:rsid w:val="0028718E"/>
    <w:rsid w:val="00290736"/>
    <w:rsid w:val="00291B57"/>
    <w:rsid w:val="0029267D"/>
    <w:rsid w:val="00292DD8"/>
    <w:rsid w:val="002944FF"/>
    <w:rsid w:val="002947FC"/>
    <w:rsid w:val="00294BCE"/>
    <w:rsid w:val="00295235"/>
    <w:rsid w:val="00295ABB"/>
    <w:rsid w:val="002964FC"/>
    <w:rsid w:val="00296E2F"/>
    <w:rsid w:val="00296E54"/>
    <w:rsid w:val="002A0482"/>
    <w:rsid w:val="002A0945"/>
    <w:rsid w:val="002A0AAF"/>
    <w:rsid w:val="002A0D81"/>
    <w:rsid w:val="002A120E"/>
    <w:rsid w:val="002A3E66"/>
    <w:rsid w:val="002A4359"/>
    <w:rsid w:val="002A4DFB"/>
    <w:rsid w:val="002A53D0"/>
    <w:rsid w:val="002A5B83"/>
    <w:rsid w:val="002A5F96"/>
    <w:rsid w:val="002A63DF"/>
    <w:rsid w:val="002A6BE9"/>
    <w:rsid w:val="002A6EBC"/>
    <w:rsid w:val="002A7039"/>
    <w:rsid w:val="002A7605"/>
    <w:rsid w:val="002A7739"/>
    <w:rsid w:val="002A78E6"/>
    <w:rsid w:val="002A7912"/>
    <w:rsid w:val="002A7969"/>
    <w:rsid w:val="002B143B"/>
    <w:rsid w:val="002B155A"/>
    <w:rsid w:val="002B1A8E"/>
    <w:rsid w:val="002B21F6"/>
    <w:rsid w:val="002B2A26"/>
    <w:rsid w:val="002B2C9B"/>
    <w:rsid w:val="002B2FFB"/>
    <w:rsid w:val="002B4566"/>
    <w:rsid w:val="002B4C4B"/>
    <w:rsid w:val="002B5678"/>
    <w:rsid w:val="002B77A9"/>
    <w:rsid w:val="002B7970"/>
    <w:rsid w:val="002B79AF"/>
    <w:rsid w:val="002C0C35"/>
    <w:rsid w:val="002C16E5"/>
    <w:rsid w:val="002C16EE"/>
    <w:rsid w:val="002C192B"/>
    <w:rsid w:val="002C3519"/>
    <w:rsid w:val="002C4DA7"/>
    <w:rsid w:val="002C6205"/>
    <w:rsid w:val="002C6514"/>
    <w:rsid w:val="002C6543"/>
    <w:rsid w:val="002C6DFA"/>
    <w:rsid w:val="002C6E69"/>
    <w:rsid w:val="002C74B2"/>
    <w:rsid w:val="002C7E0D"/>
    <w:rsid w:val="002D081D"/>
    <w:rsid w:val="002D1BD7"/>
    <w:rsid w:val="002D2674"/>
    <w:rsid w:val="002D5E42"/>
    <w:rsid w:val="002D6335"/>
    <w:rsid w:val="002D7730"/>
    <w:rsid w:val="002D788B"/>
    <w:rsid w:val="002D78AE"/>
    <w:rsid w:val="002E04D4"/>
    <w:rsid w:val="002E1229"/>
    <w:rsid w:val="002E1533"/>
    <w:rsid w:val="002E1A05"/>
    <w:rsid w:val="002E1BB7"/>
    <w:rsid w:val="002E21D0"/>
    <w:rsid w:val="002E2344"/>
    <w:rsid w:val="002E3852"/>
    <w:rsid w:val="002E3AD5"/>
    <w:rsid w:val="002E3CA4"/>
    <w:rsid w:val="002E4702"/>
    <w:rsid w:val="002E47D2"/>
    <w:rsid w:val="002E4E30"/>
    <w:rsid w:val="002E5519"/>
    <w:rsid w:val="002E66F0"/>
    <w:rsid w:val="002E67F0"/>
    <w:rsid w:val="002E6B83"/>
    <w:rsid w:val="002E6C53"/>
    <w:rsid w:val="002E6FC4"/>
    <w:rsid w:val="002E7999"/>
    <w:rsid w:val="002E7B94"/>
    <w:rsid w:val="002F0048"/>
    <w:rsid w:val="002F0549"/>
    <w:rsid w:val="002F0D97"/>
    <w:rsid w:val="002F2961"/>
    <w:rsid w:val="002F2F44"/>
    <w:rsid w:val="002F32B7"/>
    <w:rsid w:val="002F331E"/>
    <w:rsid w:val="002F42EB"/>
    <w:rsid w:val="002F44B5"/>
    <w:rsid w:val="002F4E40"/>
    <w:rsid w:val="002F6CBE"/>
    <w:rsid w:val="002F6F57"/>
    <w:rsid w:val="002F79E2"/>
    <w:rsid w:val="003004E2"/>
    <w:rsid w:val="0030050B"/>
    <w:rsid w:val="00300EE8"/>
    <w:rsid w:val="00301C36"/>
    <w:rsid w:val="00301E92"/>
    <w:rsid w:val="003025D8"/>
    <w:rsid w:val="0030333A"/>
    <w:rsid w:val="003036C6"/>
    <w:rsid w:val="003037C8"/>
    <w:rsid w:val="00303B2E"/>
    <w:rsid w:val="00303CF7"/>
    <w:rsid w:val="003041D4"/>
    <w:rsid w:val="0030501B"/>
    <w:rsid w:val="003053E6"/>
    <w:rsid w:val="003059BE"/>
    <w:rsid w:val="003061FE"/>
    <w:rsid w:val="003063CE"/>
    <w:rsid w:val="00306AF9"/>
    <w:rsid w:val="00306B4C"/>
    <w:rsid w:val="00306C53"/>
    <w:rsid w:val="00307115"/>
    <w:rsid w:val="003074D5"/>
    <w:rsid w:val="00307D68"/>
    <w:rsid w:val="0031057B"/>
    <w:rsid w:val="0031061F"/>
    <w:rsid w:val="00310879"/>
    <w:rsid w:val="003109BA"/>
    <w:rsid w:val="00311122"/>
    <w:rsid w:val="0031125F"/>
    <w:rsid w:val="00311879"/>
    <w:rsid w:val="003118EA"/>
    <w:rsid w:val="00311E27"/>
    <w:rsid w:val="0031255B"/>
    <w:rsid w:val="0031289F"/>
    <w:rsid w:val="0031484F"/>
    <w:rsid w:val="003151DC"/>
    <w:rsid w:val="00315817"/>
    <w:rsid w:val="00316649"/>
    <w:rsid w:val="003168E8"/>
    <w:rsid w:val="00317300"/>
    <w:rsid w:val="00317F7C"/>
    <w:rsid w:val="003206DF"/>
    <w:rsid w:val="00320A52"/>
    <w:rsid w:val="00320DBF"/>
    <w:rsid w:val="00321EAD"/>
    <w:rsid w:val="003229D1"/>
    <w:rsid w:val="00322A70"/>
    <w:rsid w:val="00324B1A"/>
    <w:rsid w:val="00324C96"/>
    <w:rsid w:val="0032501B"/>
    <w:rsid w:val="00326451"/>
    <w:rsid w:val="003271F0"/>
    <w:rsid w:val="00327328"/>
    <w:rsid w:val="00327669"/>
    <w:rsid w:val="00327979"/>
    <w:rsid w:val="003279B4"/>
    <w:rsid w:val="00327F0B"/>
    <w:rsid w:val="00330AFA"/>
    <w:rsid w:val="00330C39"/>
    <w:rsid w:val="003319D4"/>
    <w:rsid w:val="00331A7F"/>
    <w:rsid w:val="003320D7"/>
    <w:rsid w:val="0033222B"/>
    <w:rsid w:val="00332EA6"/>
    <w:rsid w:val="00334645"/>
    <w:rsid w:val="00334E0D"/>
    <w:rsid w:val="003362A4"/>
    <w:rsid w:val="00336550"/>
    <w:rsid w:val="00336E5E"/>
    <w:rsid w:val="00336F9B"/>
    <w:rsid w:val="0034071A"/>
    <w:rsid w:val="00340A59"/>
    <w:rsid w:val="003410BE"/>
    <w:rsid w:val="00341C88"/>
    <w:rsid w:val="00341D88"/>
    <w:rsid w:val="00341EB1"/>
    <w:rsid w:val="003439A1"/>
    <w:rsid w:val="00343A92"/>
    <w:rsid w:val="00343F32"/>
    <w:rsid w:val="00343FB5"/>
    <w:rsid w:val="003447D5"/>
    <w:rsid w:val="00344B1C"/>
    <w:rsid w:val="00344D63"/>
    <w:rsid w:val="003457B1"/>
    <w:rsid w:val="00345CA3"/>
    <w:rsid w:val="003460A3"/>
    <w:rsid w:val="003479D9"/>
    <w:rsid w:val="00350269"/>
    <w:rsid w:val="003511E5"/>
    <w:rsid w:val="0035127D"/>
    <w:rsid w:val="00351E84"/>
    <w:rsid w:val="00352B80"/>
    <w:rsid w:val="00352B8B"/>
    <w:rsid w:val="00352BD5"/>
    <w:rsid w:val="00352D27"/>
    <w:rsid w:val="0035372C"/>
    <w:rsid w:val="003544B6"/>
    <w:rsid w:val="00354710"/>
    <w:rsid w:val="00354848"/>
    <w:rsid w:val="00355128"/>
    <w:rsid w:val="00355227"/>
    <w:rsid w:val="00355596"/>
    <w:rsid w:val="00355B4F"/>
    <w:rsid w:val="00355C51"/>
    <w:rsid w:val="00356DAC"/>
    <w:rsid w:val="0035740D"/>
    <w:rsid w:val="0035747E"/>
    <w:rsid w:val="00357729"/>
    <w:rsid w:val="00357C0A"/>
    <w:rsid w:val="00357F9A"/>
    <w:rsid w:val="003600A4"/>
    <w:rsid w:val="003602F6"/>
    <w:rsid w:val="003609DA"/>
    <w:rsid w:val="00361F74"/>
    <w:rsid w:val="00362DBF"/>
    <w:rsid w:val="00362F5B"/>
    <w:rsid w:val="0036321B"/>
    <w:rsid w:val="003634ED"/>
    <w:rsid w:val="00363749"/>
    <w:rsid w:val="00364F27"/>
    <w:rsid w:val="00365DC2"/>
    <w:rsid w:val="003666F6"/>
    <w:rsid w:val="00367623"/>
    <w:rsid w:val="0036776B"/>
    <w:rsid w:val="00367F6D"/>
    <w:rsid w:val="003700B2"/>
    <w:rsid w:val="003708F4"/>
    <w:rsid w:val="0037169B"/>
    <w:rsid w:val="00371CF5"/>
    <w:rsid w:val="003720BE"/>
    <w:rsid w:val="0037226F"/>
    <w:rsid w:val="003723AB"/>
    <w:rsid w:val="00373AFC"/>
    <w:rsid w:val="00373ED0"/>
    <w:rsid w:val="0037522D"/>
    <w:rsid w:val="00375458"/>
    <w:rsid w:val="00375891"/>
    <w:rsid w:val="00375B20"/>
    <w:rsid w:val="00375C5A"/>
    <w:rsid w:val="00376253"/>
    <w:rsid w:val="00376386"/>
    <w:rsid w:val="003763EC"/>
    <w:rsid w:val="003769FF"/>
    <w:rsid w:val="00376EAE"/>
    <w:rsid w:val="0037794D"/>
    <w:rsid w:val="00380009"/>
    <w:rsid w:val="003811C5"/>
    <w:rsid w:val="003813C1"/>
    <w:rsid w:val="00382924"/>
    <w:rsid w:val="00383CBB"/>
    <w:rsid w:val="00384191"/>
    <w:rsid w:val="00384252"/>
    <w:rsid w:val="00384417"/>
    <w:rsid w:val="00384498"/>
    <w:rsid w:val="003844E8"/>
    <w:rsid w:val="00384E37"/>
    <w:rsid w:val="003851F0"/>
    <w:rsid w:val="00385311"/>
    <w:rsid w:val="003855F0"/>
    <w:rsid w:val="003859ED"/>
    <w:rsid w:val="00385C09"/>
    <w:rsid w:val="00386303"/>
    <w:rsid w:val="003863A0"/>
    <w:rsid w:val="00386667"/>
    <w:rsid w:val="00387ADA"/>
    <w:rsid w:val="00387C57"/>
    <w:rsid w:val="00387C81"/>
    <w:rsid w:val="0039004A"/>
    <w:rsid w:val="0039047E"/>
    <w:rsid w:val="003905E2"/>
    <w:rsid w:val="00390A25"/>
    <w:rsid w:val="003913D8"/>
    <w:rsid w:val="0039259C"/>
    <w:rsid w:val="00392786"/>
    <w:rsid w:val="00392910"/>
    <w:rsid w:val="0039293F"/>
    <w:rsid w:val="00393109"/>
    <w:rsid w:val="0039363F"/>
    <w:rsid w:val="00393874"/>
    <w:rsid w:val="003939FA"/>
    <w:rsid w:val="00394173"/>
    <w:rsid w:val="00394BFA"/>
    <w:rsid w:val="00394F09"/>
    <w:rsid w:val="00395DAB"/>
    <w:rsid w:val="00396428"/>
    <w:rsid w:val="003966EE"/>
    <w:rsid w:val="0039777D"/>
    <w:rsid w:val="003A1402"/>
    <w:rsid w:val="003A155B"/>
    <w:rsid w:val="003A15E1"/>
    <w:rsid w:val="003A1842"/>
    <w:rsid w:val="003A2727"/>
    <w:rsid w:val="003A276B"/>
    <w:rsid w:val="003A397D"/>
    <w:rsid w:val="003A5424"/>
    <w:rsid w:val="003A59B9"/>
    <w:rsid w:val="003A5E06"/>
    <w:rsid w:val="003A647F"/>
    <w:rsid w:val="003A6C87"/>
    <w:rsid w:val="003A7531"/>
    <w:rsid w:val="003A7756"/>
    <w:rsid w:val="003A79F1"/>
    <w:rsid w:val="003B0C6B"/>
    <w:rsid w:val="003B1047"/>
    <w:rsid w:val="003B1181"/>
    <w:rsid w:val="003B16A3"/>
    <w:rsid w:val="003B261B"/>
    <w:rsid w:val="003B2B40"/>
    <w:rsid w:val="003B398C"/>
    <w:rsid w:val="003B3B4D"/>
    <w:rsid w:val="003B3BDF"/>
    <w:rsid w:val="003B3E72"/>
    <w:rsid w:val="003B52CD"/>
    <w:rsid w:val="003B5570"/>
    <w:rsid w:val="003B5592"/>
    <w:rsid w:val="003B5C66"/>
    <w:rsid w:val="003B5EE0"/>
    <w:rsid w:val="003B684F"/>
    <w:rsid w:val="003B6EB1"/>
    <w:rsid w:val="003B7410"/>
    <w:rsid w:val="003B78B2"/>
    <w:rsid w:val="003B794C"/>
    <w:rsid w:val="003B7CF0"/>
    <w:rsid w:val="003C0294"/>
    <w:rsid w:val="003C074F"/>
    <w:rsid w:val="003C16EA"/>
    <w:rsid w:val="003C3085"/>
    <w:rsid w:val="003C3370"/>
    <w:rsid w:val="003C4E75"/>
    <w:rsid w:val="003C4FCD"/>
    <w:rsid w:val="003C5D7C"/>
    <w:rsid w:val="003C633E"/>
    <w:rsid w:val="003C69C8"/>
    <w:rsid w:val="003C6AFC"/>
    <w:rsid w:val="003C6D5D"/>
    <w:rsid w:val="003C7C82"/>
    <w:rsid w:val="003D0C79"/>
    <w:rsid w:val="003D0D26"/>
    <w:rsid w:val="003D1140"/>
    <w:rsid w:val="003D129A"/>
    <w:rsid w:val="003D2237"/>
    <w:rsid w:val="003D2F3D"/>
    <w:rsid w:val="003D3EB8"/>
    <w:rsid w:val="003D40E4"/>
    <w:rsid w:val="003D42E5"/>
    <w:rsid w:val="003D5A72"/>
    <w:rsid w:val="003D5DFB"/>
    <w:rsid w:val="003E0580"/>
    <w:rsid w:val="003E0664"/>
    <w:rsid w:val="003E0D3B"/>
    <w:rsid w:val="003E15F9"/>
    <w:rsid w:val="003E2372"/>
    <w:rsid w:val="003E3FED"/>
    <w:rsid w:val="003E4B60"/>
    <w:rsid w:val="003E4EF8"/>
    <w:rsid w:val="003E52F3"/>
    <w:rsid w:val="003E5A39"/>
    <w:rsid w:val="003E5DBF"/>
    <w:rsid w:val="003E5DED"/>
    <w:rsid w:val="003E6E54"/>
    <w:rsid w:val="003E6E81"/>
    <w:rsid w:val="003E6ED5"/>
    <w:rsid w:val="003E6F44"/>
    <w:rsid w:val="003F090A"/>
    <w:rsid w:val="003F0C6C"/>
    <w:rsid w:val="003F0D35"/>
    <w:rsid w:val="003F1921"/>
    <w:rsid w:val="003F1E7E"/>
    <w:rsid w:val="003F350C"/>
    <w:rsid w:val="003F4A21"/>
    <w:rsid w:val="003F4E86"/>
    <w:rsid w:val="003F4F81"/>
    <w:rsid w:val="003F58D1"/>
    <w:rsid w:val="003F5E57"/>
    <w:rsid w:val="003F696A"/>
    <w:rsid w:val="003F6B5D"/>
    <w:rsid w:val="003F6C96"/>
    <w:rsid w:val="003F722F"/>
    <w:rsid w:val="003F761E"/>
    <w:rsid w:val="003F7B4D"/>
    <w:rsid w:val="00400652"/>
    <w:rsid w:val="00400660"/>
    <w:rsid w:val="00400B18"/>
    <w:rsid w:val="00401296"/>
    <w:rsid w:val="00401C09"/>
    <w:rsid w:val="00402E49"/>
    <w:rsid w:val="0040380E"/>
    <w:rsid w:val="00404D20"/>
    <w:rsid w:val="00405A49"/>
    <w:rsid w:val="00405ED4"/>
    <w:rsid w:val="0040643B"/>
    <w:rsid w:val="00406B47"/>
    <w:rsid w:val="00406D1F"/>
    <w:rsid w:val="0040709C"/>
    <w:rsid w:val="00407B04"/>
    <w:rsid w:val="0041013A"/>
    <w:rsid w:val="00410746"/>
    <w:rsid w:val="00411862"/>
    <w:rsid w:val="004123DA"/>
    <w:rsid w:val="00412D72"/>
    <w:rsid w:val="00413465"/>
    <w:rsid w:val="00413CDE"/>
    <w:rsid w:val="004149A5"/>
    <w:rsid w:val="004152AE"/>
    <w:rsid w:val="00415D5C"/>
    <w:rsid w:val="00415EE3"/>
    <w:rsid w:val="00416761"/>
    <w:rsid w:val="004177D2"/>
    <w:rsid w:val="004177DF"/>
    <w:rsid w:val="0041794B"/>
    <w:rsid w:val="00420049"/>
    <w:rsid w:val="004202BD"/>
    <w:rsid w:val="004220DB"/>
    <w:rsid w:val="00422594"/>
    <w:rsid w:val="00424C6D"/>
    <w:rsid w:val="004251D5"/>
    <w:rsid w:val="004254A3"/>
    <w:rsid w:val="00425AB6"/>
    <w:rsid w:val="00425BEE"/>
    <w:rsid w:val="00426623"/>
    <w:rsid w:val="00426BEC"/>
    <w:rsid w:val="00426DF2"/>
    <w:rsid w:val="004272F1"/>
    <w:rsid w:val="004278D0"/>
    <w:rsid w:val="00430F5E"/>
    <w:rsid w:val="004310A3"/>
    <w:rsid w:val="00431BE9"/>
    <w:rsid w:val="00432772"/>
    <w:rsid w:val="0043432C"/>
    <w:rsid w:val="004344DE"/>
    <w:rsid w:val="00434D1B"/>
    <w:rsid w:val="00435350"/>
    <w:rsid w:val="00436980"/>
    <w:rsid w:val="00441613"/>
    <w:rsid w:val="00441EA1"/>
    <w:rsid w:val="0044205C"/>
    <w:rsid w:val="00442A7F"/>
    <w:rsid w:val="00442DBB"/>
    <w:rsid w:val="00445751"/>
    <w:rsid w:val="004458BD"/>
    <w:rsid w:val="00445CF8"/>
    <w:rsid w:val="00445E27"/>
    <w:rsid w:val="004460DE"/>
    <w:rsid w:val="004464BD"/>
    <w:rsid w:val="00446CF5"/>
    <w:rsid w:val="00446DAE"/>
    <w:rsid w:val="00447C93"/>
    <w:rsid w:val="00450912"/>
    <w:rsid w:val="00450A6B"/>
    <w:rsid w:val="00450E2A"/>
    <w:rsid w:val="00450EC6"/>
    <w:rsid w:val="004513F2"/>
    <w:rsid w:val="00451B5E"/>
    <w:rsid w:val="004540F9"/>
    <w:rsid w:val="0045451D"/>
    <w:rsid w:val="0045518B"/>
    <w:rsid w:val="00455333"/>
    <w:rsid w:val="00456982"/>
    <w:rsid w:val="004572F2"/>
    <w:rsid w:val="00461638"/>
    <w:rsid w:val="00462163"/>
    <w:rsid w:val="004627FA"/>
    <w:rsid w:val="00462FCE"/>
    <w:rsid w:val="00463E8C"/>
    <w:rsid w:val="004646EA"/>
    <w:rsid w:val="004647AF"/>
    <w:rsid w:val="00464E20"/>
    <w:rsid w:val="004663DD"/>
    <w:rsid w:val="00467A78"/>
    <w:rsid w:val="00467E0F"/>
    <w:rsid w:val="004711DD"/>
    <w:rsid w:val="004739A2"/>
    <w:rsid w:val="00474338"/>
    <w:rsid w:val="004744F5"/>
    <w:rsid w:val="0047619E"/>
    <w:rsid w:val="00476EB2"/>
    <w:rsid w:val="004772A2"/>
    <w:rsid w:val="00477BB8"/>
    <w:rsid w:val="0048071A"/>
    <w:rsid w:val="00480C08"/>
    <w:rsid w:val="004810DB"/>
    <w:rsid w:val="004815C0"/>
    <w:rsid w:val="004822E9"/>
    <w:rsid w:val="004824C5"/>
    <w:rsid w:val="00482BCA"/>
    <w:rsid w:val="004839CF"/>
    <w:rsid w:val="00484197"/>
    <w:rsid w:val="004841C1"/>
    <w:rsid w:val="0048477B"/>
    <w:rsid w:val="00484D31"/>
    <w:rsid w:val="00485073"/>
    <w:rsid w:val="004850DD"/>
    <w:rsid w:val="00485175"/>
    <w:rsid w:val="00485323"/>
    <w:rsid w:val="00485614"/>
    <w:rsid w:val="00485B93"/>
    <w:rsid w:val="0048605E"/>
    <w:rsid w:val="00486C6C"/>
    <w:rsid w:val="00486F89"/>
    <w:rsid w:val="00487658"/>
    <w:rsid w:val="00487671"/>
    <w:rsid w:val="00487845"/>
    <w:rsid w:val="0048786E"/>
    <w:rsid w:val="0049088D"/>
    <w:rsid w:val="00490F7D"/>
    <w:rsid w:val="00491043"/>
    <w:rsid w:val="00491827"/>
    <w:rsid w:val="00491B3F"/>
    <w:rsid w:val="00491CF1"/>
    <w:rsid w:val="00491E02"/>
    <w:rsid w:val="00491E3D"/>
    <w:rsid w:val="0049256C"/>
    <w:rsid w:val="00492E5B"/>
    <w:rsid w:val="004939A3"/>
    <w:rsid w:val="00493A05"/>
    <w:rsid w:val="00493BD4"/>
    <w:rsid w:val="00493E38"/>
    <w:rsid w:val="004949E6"/>
    <w:rsid w:val="0049586E"/>
    <w:rsid w:val="004966A8"/>
    <w:rsid w:val="00496F8A"/>
    <w:rsid w:val="00497BDD"/>
    <w:rsid w:val="00497C6C"/>
    <w:rsid w:val="004A093C"/>
    <w:rsid w:val="004A0DD9"/>
    <w:rsid w:val="004A0F21"/>
    <w:rsid w:val="004A24F9"/>
    <w:rsid w:val="004A311B"/>
    <w:rsid w:val="004A3387"/>
    <w:rsid w:val="004A5AD5"/>
    <w:rsid w:val="004A653E"/>
    <w:rsid w:val="004B03C6"/>
    <w:rsid w:val="004B0A1C"/>
    <w:rsid w:val="004B0A73"/>
    <w:rsid w:val="004B0BD5"/>
    <w:rsid w:val="004B12D1"/>
    <w:rsid w:val="004B14B1"/>
    <w:rsid w:val="004B1D25"/>
    <w:rsid w:val="004B2CE0"/>
    <w:rsid w:val="004B2E31"/>
    <w:rsid w:val="004B391C"/>
    <w:rsid w:val="004B3C41"/>
    <w:rsid w:val="004B43F7"/>
    <w:rsid w:val="004B5F10"/>
    <w:rsid w:val="004B670A"/>
    <w:rsid w:val="004B67B4"/>
    <w:rsid w:val="004B6AD7"/>
    <w:rsid w:val="004B6B62"/>
    <w:rsid w:val="004B6D46"/>
    <w:rsid w:val="004B71D4"/>
    <w:rsid w:val="004B7275"/>
    <w:rsid w:val="004B753C"/>
    <w:rsid w:val="004B7596"/>
    <w:rsid w:val="004C0618"/>
    <w:rsid w:val="004C08E9"/>
    <w:rsid w:val="004C11DB"/>
    <w:rsid w:val="004C154C"/>
    <w:rsid w:val="004C1611"/>
    <w:rsid w:val="004C1A5D"/>
    <w:rsid w:val="004C1ACA"/>
    <w:rsid w:val="004C221C"/>
    <w:rsid w:val="004C322E"/>
    <w:rsid w:val="004C3C3B"/>
    <w:rsid w:val="004C46AD"/>
    <w:rsid w:val="004C47C6"/>
    <w:rsid w:val="004C497A"/>
    <w:rsid w:val="004C5448"/>
    <w:rsid w:val="004C556B"/>
    <w:rsid w:val="004C55E1"/>
    <w:rsid w:val="004C596E"/>
    <w:rsid w:val="004C651C"/>
    <w:rsid w:val="004C6697"/>
    <w:rsid w:val="004C6935"/>
    <w:rsid w:val="004C7E1A"/>
    <w:rsid w:val="004D02EC"/>
    <w:rsid w:val="004D0873"/>
    <w:rsid w:val="004D0D42"/>
    <w:rsid w:val="004D1578"/>
    <w:rsid w:val="004D1681"/>
    <w:rsid w:val="004D3073"/>
    <w:rsid w:val="004D3F0B"/>
    <w:rsid w:val="004D4643"/>
    <w:rsid w:val="004D4B66"/>
    <w:rsid w:val="004D5997"/>
    <w:rsid w:val="004D5E6E"/>
    <w:rsid w:val="004D6302"/>
    <w:rsid w:val="004D6339"/>
    <w:rsid w:val="004D6747"/>
    <w:rsid w:val="004D765F"/>
    <w:rsid w:val="004D7ED0"/>
    <w:rsid w:val="004E06EA"/>
    <w:rsid w:val="004E0C76"/>
    <w:rsid w:val="004E18E1"/>
    <w:rsid w:val="004E19B2"/>
    <w:rsid w:val="004E1F35"/>
    <w:rsid w:val="004E3817"/>
    <w:rsid w:val="004E3D65"/>
    <w:rsid w:val="004E496D"/>
    <w:rsid w:val="004E4D43"/>
    <w:rsid w:val="004E73F0"/>
    <w:rsid w:val="004F01FD"/>
    <w:rsid w:val="004F06F0"/>
    <w:rsid w:val="004F177A"/>
    <w:rsid w:val="004F2F89"/>
    <w:rsid w:val="004F36F3"/>
    <w:rsid w:val="004F4083"/>
    <w:rsid w:val="004F443B"/>
    <w:rsid w:val="004F5787"/>
    <w:rsid w:val="004F5A83"/>
    <w:rsid w:val="004F75B3"/>
    <w:rsid w:val="004F7CF4"/>
    <w:rsid w:val="0050011E"/>
    <w:rsid w:val="0050053B"/>
    <w:rsid w:val="005008FC"/>
    <w:rsid w:val="005033C5"/>
    <w:rsid w:val="00503DC4"/>
    <w:rsid w:val="00503F8C"/>
    <w:rsid w:val="00504535"/>
    <w:rsid w:val="00504752"/>
    <w:rsid w:val="00504A9C"/>
    <w:rsid w:val="00504BFE"/>
    <w:rsid w:val="00505447"/>
    <w:rsid w:val="005062E0"/>
    <w:rsid w:val="00506C1A"/>
    <w:rsid w:val="005078AE"/>
    <w:rsid w:val="00510165"/>
    <w:rsid w:val="00510A04"/>
    <w:rsid w:val="00510A6E"/>
    <w:rsid w:val="00510C26"/>
    <w:rsid w:val="00510CD1"/>
    <w:rsid w:val="00510F77"/>
    <w:rsid w:val="00511310"/>
    <w:rsid w:val="005126E9"/>
    <w:rsid w:val="0051330A"/>
    <w:rsid w:val="0051356F"/>
    <w:rsid w:val="0051400D"/>
    <w:rsid w:val="005148E5"/>
    <w:rsid w:val="005153AB"/>
    <w:rsid w:val="00515A1E"/>
    <w:rsid w:val="00515D19"/>
    <w:rsid w:val="00516351"/>
    <w:rsid w:val="005163FE"/>
    <w:rsid w:val="0051645D"/>
    <w:rsid w:val="0051647A"/>
    <w:rsid w:val="005173D7"/>
    <w:rsid w:val="0051752F"/>
    <w:rsid w:val="00521819"/>
    <w:rsid w:val="005227CC"/>
    <w:rsid w:val="00522A3A"/>
    <w:rsid w:val="0052375C"/>
    <w:rsid w:val="005239E9"/>
    <w:rsid w:val="00524070"/>
    <w:rsid w:val="00524309"/>
    <w:rsid w:val="00524371"/>
    <w:rsid w:val="00524EB2"/>
    <w:rsid w:val="00525A0D"/>
    <w:rsid w:val="00525BC5"/>
    <w:rsid w:val="0052721B"/>
    <w:rsid w:val="0052784E"/>
    <w:rsid w:val="00527AA9"/>
    <w:rsid w:val="00527B52"/>
    <w:rsid w:val="00530041"/>
    <w:rsid w:val="0053039D"/>
    <w:rsid w:val="0053086C"/>
    <w:rsid w:val="00530B41"/>
    <w:rsid w:val="00530D7D"/>
    <w:rsid w:val="00530D98"/>
    <w:rsid w:val="00530E6C"/>
    <w:rsid w:val="00531127"/>
    <w:rsid w:val="0053120F"/>
    <w:rsid w:val="00531553"/>
    <w:rsid w:val="0053156E"/>
    <w:rsid w:val="00531E6C"/>
    <w:rsid w:val="00531EC8"/>
    <w:rsid w:val="005329CE"/>
    <w:rsid w:val="00532C73"/>
    <w:rsid w:val="00532D31"/>
    <w:rsid w:val="0053334E"/>
    <w:rsid w:val="00533C5E"/>
    <w:rsid w:val="0053553C"/>
    <w:rsid w:val="00535B6C"/>
    <w:rsid w:val="00535CB8"/>
    <w:rsid w:val="00535F6A"/>
    <w:rsid w:val="00536471"/>
    <w:rsid w:val="00536A89"/>
    <w:rsid w:val="00536BB4"/>
    <w:rsid w:val="00537D1D"/>
    <w:rsid w:val="0054127C"/>
    <w:rsid w:val="0054189F"/>
    <w:rsid w:val="00541CB7"/>
    <w:rsid w:val="005437F7"/>
    <w:rsid w:val="0054419F"/>
    <w:rsid w:val="00546401"/>
    <w:rsid w:val="005467D6"/>
    <w:rsid w:val="0054781F"/>
    <w:rsid w:val="00550B45"/>
    <w:rsid w:val="0055137E"/>
    <w:rsid w:val="00551A19"/>
    <w:rsid w:val="00551EDB"/>
    <w:rsid w:val="005526FE"/>
    <w:rsid w:val="00552DBF"/>
    <w:rsid w:val="00553B45"/>
    <w:rsid w:val="00554888"/>
    <w:rsid w:val="005549A6"/>
    <w:rsid w:val="00555645"/>
    <w:rsid w:val="00556C11"/>
    <w:rsid w:val="00557535"/>
    <w:rsid w:val="00560059"/>
    <w:rsid w:val="005620A2"/>
    <w:rsid w:val="005625F2"/>
    <w:rsid w:val="00562CE4"/>
    <w:rsid w:val="00562D93"/>
    <w:rsid w:val="00562FDF"/>
    <w:rsid w:val="00563770"/>
    <w:rsid w:val="0056421E"/>
    <w:rsid w:val="0056463B"/>
    <w:rsid w:val="00564959"/>
    <w:rsid w:val="00564C03"/>
    <w:rsid w:val="005655AD"/>
    <w:rsid w:val="00566D93"/>
    <w:rsid w:val="00567BFA"/>
    <w:rsid w:val="005702F4"/>
    <w:rsid w:val="005703EE"/>
    <w:rsid w:val="005707D0"/>
    <w:rsid w:val="00570F42"/>
    <w:rsid w:val="005713FB"/>
    <w:rsid w:val="00571703"/>
    <w:rsid w:val="00572153"/>
    <w:rsid w:val="00572EC8"/>
    <w:rsid w:val="00573423"/>
    <w:rsid w:val="00574DFA"/>
    <w:rsid w:val="005759F8"/>
    <w:rsid w:val="005761DD"/>
    <w:rsid w:val="00576823"/>
    <w:rsid w:val="00576E64"/>
    <w:rsid w:val="00576F9A"/>
    <w:rsid w:val="00577B4D"/>
    <w:rsid w:val="00577CA7"/>
    <w:rsid w:val="00581160"/>
    <w:rsid w:val="0058135B"/>
    <w:rsid w:val="00581D72"/>
    <w:rsid w:val="005848BB"/>
    <w:rsid w:val="00584C23"/>
    <w:rsid w:val="00585712"/>
    <w:rsid w:val="00585D9C"/>
    <w:rsid w:val="00586036"/>
    <w:rsid w:val="00586C1A"/>
    <w:rsid w:val="00587E7C"/>
    <w:rsid w:val="00590493"/>
    <w:rsid w:val="00590878"/>
    <w:rsid w:val="00590B17"/>
    <w:rsid w:val="00593177"/>
    <w:rsid w:val="00593C15"/>
    <w:rsid w:val="00594B36"/>
    <w:rsid w:val="005965CA"/>
    <w:rsid w:val="005966DE"/>
    <w:rsid w:val="005973F1"/>
    <w:rsid w:val="005977D8"/>
    <w:rsid w:val="00597B00"/>
    <w:rsid w:val="005A0DA6"/>
    <w:rsid w:val="005A0EAA"/>
    <w:rsid w:val="005A0F84"/>
    <w:rsid w:val="005A11A1"/>
    <w:rsid w:val="005A1AEA"/>
    <w:rsid w:val="005A2239"/>
    <w:rsid w:val="005A2945"/>
    <w:rsid w:val="005A308E"/>
    <w:rsid w:val="005A39A5"/>
    <w:rsid w:val="005A5B09"/>
    <w:rsid w:val="005A5BB2"/>
    <w:rsid w:val="005A5C2D"/>
    <w:rsid w:val="005A6026"/>
    <w:rsid w:val="005A60BC"/>
    <w:rsid w:val="005A6464"/>
    <w:rsid w:val="005A7085"/>
    <w:rsid w:val="005A774F"/>
    <w:rsid w:val="005B0902"/>
    <w:rsid w:val="005B0ADB"/>
    <w:rsid w:val="005B1479"/>
    <w:rsid w:val="005B2912"/>
    <w:rsid w:val="005B2D85"/>
    <w:rsid w:val="005B3202"/>
    <w:rsid w:val="005B38C2"/>
    <w:rsid w:val="005B3D1C"/>
    <w:rsid w:val="005B67AA"/>
    <w:rsid w:val="005B718B"/>
    <w:rsid w:val="005B736C"/>
    <w:rsid w:val="005B7664"/>
    <w:rsid w:val="005C068E"/>
    <w:rsid w:val="005C14F4"/>
    <w:rsid w:val="005C20C9"/>
    <w:rsid w:val="005C4A6E"/>
    <w:rsid w:val="005C4CED"/>
    <w:rsid w:val="005C5304"/>
    <w:rsid w:val="005C5527"/>
    <w:rsid w:val="005C57CF"/>
    <w:rsid w:val="005C6180"/>
    <w:rsid w:val="005C6B1E"/>
    <w:rsid w:val="005C75FE"/>
    <w:rsid w:val="005C7DE0"/>
    <w:rsid w:val="005D037C"/>
    <w:rsid w:val="005D0468"/>
    <w:rsid w:val="005D1009"/>
    <w:rsid w:val="005D1E34"/>
    <w:rsid w:val="005D22C2"/>
    <w:rsid w:val="005D22C7"/>
    <w:rsid w:val="005D278A"/>
    <w:rsid w:val="005D2992"/>
    <w:rsid w:val="005D2C1E"/>
    <w:rsid w:val="005D332F"/>
    <w:rsid w:val="005D42D9"/>
    <w:rsid w:val="005D48E8"/>
    <w:rsid w:val="005D4914"/>
    <w:rsid w:val="005D4BDC"/>
    <w:rsid w:val="005D57B3"/>
    <w:rsid w:val="005D5BE6"/>
    <w:rsid w:val="005D5CA5"/>
    <w:rsid w:val="005D5CE3"/>
    <w:rsid w:val="005D5E9B"/>
    <w:rsid w:val="005D7505"/>
    <w:rsid w:val="005D7716"/>
    <w:rsid w:val="005E12D0"/>
    <w:rsid w:val="005E1AC9"/>
    <w:rsid w:val="005E23FC"/>
    <w:rsid w:val="005E3564"/>
    <w:rsid w:val="005E36AD"/>
    <w:rsid w:val="005E3708"/>
    <w:rsid w:val="005E37DB"/>
    <w:rsid w:val="005E4154"/>
    <w:rsid w:val="005E4418"/>
    <w:rsid w:val="005E4D9C"/>
    <w:rsid w:val="005E529E"/>
    <w:rsid w:val="005E53D8"/>
    <w:rsid w:val="005E55DF"/>
    <w:rsid w:val="005E632A"/>
    <w:rsid w:val="005E646A"/>
    <w:rsid w:val="005E74E0"/>
    <w:rsid w:val="005E7A02"/>
    <w:rsid w:val="005F02EB"/>
    <w:rsid w:val="005F0D7C"/>
    <w:rsid w:val="005F0FA0"/>
    <w:rsid w:val="005F1A08"/>
    <w:rsid w:val="005F2357"/>
    <w:rsid w:val="005F2788"/>
    <w:rsid w:val="005F2DDB"/>
    <w:rsid w:val="005F39B7"/>
    <w:rsid w:val="005F4D81"/>
    <w:rsid w:val="005F529D"/>
    <w:rsid w:val="005F5645"/>
    <w:rsid w:val="005F61E6"/>
    <w:rsid w:val="005F655D"/>
    <w:rsid w:val="005F6859"/>
    <w:rsid w:val="005F6F52"/>
    <w:rsid w:val="005F7637"/>
    <w:rsid w:val="005F77CD"/>
    <w:rsid w:val="005F79B2"/>
    <w:rsid w:val="005F7C0A"/>
    <w:rsid w:val="005F7DD5"/>
    <w:rsid w:val="00600A03"/>
    <w:rsid w:val="00600A16"/>
    <w:rsid w:val="00600A3B"/>
    <w:rsid w:val="0060187D"/>
    <w:rsid w:val="00602ABE"/>
    <w:rsid w:val="00602F9E"/>
    <w:rsid w:val="006031F3"/>
    <w:rsid w:val="00603BFD"/>
    <w:rsid w:val="0060558E"/>
    <w:rsid w:val="0060594A"/>
    <w:rsid w:val="00605D54"/>
    <w:rsid w:val="00606B68"/>
    <w:rsid w:val="0060760E"/>
    <w:rsid w:val="00607D07"/>
    <w:rsid w:val="00607D19"/>
    <w:rsid w:val="00610922"/>
    <w:rsid w:val="006129DA"/>
    <w:rsid w:val="0061409F"/>
    <w:rsid w:val="006142F7"/>
    <w:rsid w:val="00614A03"/>
    <w:rsid w:val="00614A7D"/>
    <w:rsid w:val="00614D25"/>
    <w:rsid w:val="00614ED5"/>
    <w:rsid w:val="006151FD"/>
    <w:rsid w:val="006163EB"/>
    <w:rsid w:val="00616670"/>
    <w:rsid w:val="006166AC"/>
    <w:rsid w:val="00616BFD"/>
    <w:rsid w:val="0061739F"/>
    <w:rsid w:val="00620470"/>
    <w:rsid w:val="00620C17"/>
    <w:rsid w:val="00621C66"/>
    <w:rsid w:val="00621D0C"/>
    <w:rsid w:val="00621F9E"/>
    <w:rsid w:val="00622040"/>
    <w:rsid w:val="006226B6"/>
    <w:rsid w:val="006230CB"/>
    <w:rsid w:val="00623E45"/>
    <w:rsid w:val="0062473B"/>
    <w:rsid w:val="006248F2"/>
    <w:rsid w:val="00624B9C"/>
    <w:rsid w:val="00625352"/>
    <w:rsid w:val="00625860"/>
    <w:rsid w:val="006261B1"/>
    <w:rsid w:val="0062641C"/>
    <w:rsid w:val="006267E4"/>
    <w:rsid w:val="00626979"/>
    <w:rsid w:val="006269D5"/>
    <w:rsid w:val="006271E7"/>
    <w:rsid w:val="006273D3"/>
    <w:rsid w:val="00627948"/>
    <w:rsid w:val="00631087"/>
    <w:rsid w:val="00631D8E"/>
    <w:rsid w:val="00632BEA"/>
    <w:rsid w:val="00632C26"/>
    <w:rsid w:val="00633137"/>
    <w:rsid w:val="00634373"/>
    <w:rsid w:val="00634D45"/>
    <w:rsid w:val="00635797"/>
    <w:rsid w:val="0063589C"/>
    <w:rsid w:val="00635D4A"/>
    <w:rsid w:val="00636143"/>
    <w:rsid w:val="006364A9"/>
    <w:rsid w:val="0063654D"/>
    <w:rsid w:val="00636BB2"/>
    <w:rsid w:val="00637086"/>
    <w:rsid w:val="0063708C"/>
    <w:rsid w:val="00637514"/>
    <w:rsid w:val="00637EBE"/>
    <w:rsid w:val="00641271"/>
    <w:rsid w:val="00641469"/>
    <w:rsid w:val="00641BE6"/>
    <w:rsid w:val="00641DF9"/>
    <w:rsid w:val="00642351"/>
    <w:rsid w:val="00642EE2"/>
    <w:rsid w:val="00643C22"/>
    <w:rsid w:val="00643DF4"/>
    <w:rsid w:val="00644998"/>
    <w:rsid w:val="00644F77"/>
    <w:rsid w:val="00645520"/>
    <w:rsid w:val="00646331"/>
    <w:rsid w:val="00646385"/>
    <w:rsid w:val="006464CE"/>
    <w:rsid w:val="006465BB"/>
    <w:rsid w:val="0065012F"/>
    <w:rsid w:val="006501A4"/>
    <w:rsid w:val="006505D0"/>
    <w:rsid w:val="006510F7"/>
    <w:rsid w:val="006514FC"/>
    <w:rsid w:val="0065166C"/>
    <w:rsid w:val="00651A4C"/>
    <w:rsid w:val="00651CD7"/>
    <w:rsid w:val="006527FC"/>
    <w:rsid w:val="00652B75"/>
    <w:rsid w:val="00652BF9"/>
    <w:rsid w:val="0065314A"/>
    <w:rsid w:val="006545DD"/>
    <w:rsid w:val="00654D8F"/>
    <w:rsid w:val="00654E2F"/>
    <w:rsid w:val="006550B5"/>
    <w:rsid w:val="006558EC"/>
    <w:rsid w:val="00655A48"/>
    <w:rsid w:val="00655E05"/>
    <w:rsid w:val="00655F68"/>
    <w:rsid w:val="00656DE9"/>
    <w:rsid w:val="00656FA9"/>
    <w:rsid w:val="006573D9"/>
    <w:rsid w:val="0065755A"/>
    <w:rsid w:val="00660F37"/>
    <w:rsid w:val="00661ADB"/>
    <w:rsid w:val="00661C5E"/>
    <w:rsid w:val="00661D32"/>
    <w:rsid w:val="0066289E"/>
    <w:rsid w:val="00662C06"/>
    <w:rsid w:val="006635AB"/>
    <w:rsid w:val="006648B5"/>
    <w:rsid w:val="00664BA4"/>
    <w:rsid w:val="00664BC0"/>
    <w:rsid w:val="00664BD6"/>
    <w:rsid w:val="0066533A"/>
    <w:rsid w:val="00666232"/>
    <w:rsid w:val="00666C0B"/>
    <w:rsid w:val="006672A4"/>
    <w:rsid w:val="00667407"/>
    <w:rsid w:val="00667457"/>
    <w:rsid w:val="006702C1"/>
    <w:rsid w:val="00670A43"/>
    <w:rsid w:val="00672967"/>
    <w:rsid w:val="00672AF6"/>
    <w:rsid w:val="00672C17"/>
    <w:rsid w:val="00672F0E"/>
    <w:rsid w:val="00673074"/>
    <w:rsid w:val="006730BB"/>
    <w:rsid w:val="006733C1"/>
    <w:rsid w:val="00673A75"/>
    <w:rsid w:val="00673C11"/>
    <w:rsid w:val="00673D7B"/>
    <w:rsid w:val="0067474D"/>
    <w:rsid w:val="006749CF"/>
    <w:rsid w:val="00674B38"/>
    <w:rsid w:val="00674D6A"/>
    <w:rsid w:val="006756B9"/>
    <w:rsid w:val="00675D24"/>
    <w:rsid w:val="00675F69"/>
    <w:rsid w:val="006767E9"/>
    <w:rsid w:val="006768BF"/>
    <w:rsid w:val="00676F17"/>
    <w:rsid w:val="00677501"/>
    <w:rsid w:val="00677CF6"/>
    <w:rsid w:val="00677DF9"/>
    <w:rsid w:val="00681734"/>
    <w:rsid w:val="006819DC"/>
    <w:rsid w:val="00682E78"/>
    <w:rsid w:val="006834F6"/>
    <w:rsid w:val="0068357E"/>
    <w:rsid w:val="00683BA0"/>
    <w:rsid w:val="00683F52"/>
    <w:rsid w:val="00684FD1"/>
    <w:rsid w:val="006854E7"/>
    <w:rsid w:val="0068614C"/>
    <w:rsid w:val="0068665A"/>
    <w:rsid w:val="00686D91"/>
    <w:rsid w:val="00686F47"/>
    <w:rsid w:val="006875E0"/>
    <w:rsid w:val="006877A4"/>
    <w:rsid w:val="00687BBF"/>
    <w:rsid w:val="00690000"/>
    <w:rsid w:val="006909FF"/>
    <w:rsid w:val="00691911"/>
    <w:rsid w:val="0069353F"/>
    <w:rsid w:val="006935AB"/>
    <w:rsid w:val="0069369B"/>
    <w:rsid w:val="00693AE0"/>
    <w:rsid w:val="00694770"/>
    <w:rsid w:val="00694961"/>
    <w:rsid w:val="006951CC"/>
    <w:rsid w:val="0069544C"/>
    <w:rsid w:val="0069584C"/>
    <w:rsid w:val="0069651F"/>
    <w:rsid w:val="006967C8"/>
    <w:rsid w:val="00696854"/>
    <w:rsid w:val="0069746E"/>
    <w:rsid w:val="006A05C0"/>
    <w:rsid w:val="006A1E8C"/>
    <w:rsid w:val="006A29CD"/>
    <w:rsid w:val="006A2B30"/>
    <w:rsid w:val="006A2B63"/>
    <w:rsid w:val="006A35EE"/>
    <w:rsid w:val="006A3CA7"/>
    <w:rsid w:val="006A4287"/>
    <w:rsid w:val="006A44CE"/>
    <w:rsid w:val="006A54D3"/>
    <w:rsid w:val="006A54E4"/>
    <w:rsid w:val="006A5E17"/>
    <w:rsid w:val="006A690F"/>
    <w:rsid w:val="006A761C"/>
    <w:rsid w:val="006A78AF"/>
    <w:rsid w:val="006B0D53"/>
    <w:rsid w:val="006B0F3F"/>
    <w:rsid w:val="006B13D2"/>
    <w:rsid w:val="006B1478"/>
    <w:rsid w:val="006B1997"/>
    <w:rsid w:val="006B1E19"/>
    <w:rsid w:val="006B2332"/>
    <w:rsid w:val="006B29D5"/>
    <w:rsid w:val="006B2A34"/>
    <w:rsid w:val="006B3580"/>
    <w:rsid w:val="006B395C"/>
    <w:rsid w:val="006B3B2D"/>
    <w:rsid w:val="006B3F9A"/>
    <w:rsid w:val="006B425B"/>
    <w:rsid w:val="006B4FC7"/>
    <w:rsid w:val="006B5787"/>
    <w:rsid w:val="006B6146"/>
    <w:rsid w:val="006B6A52"/>
    <w:rsid w:val="006B70ED"/>
    <w:rsid w:val="006B77C2"/>
    <w:rsid w:val="006B7CA6"/>
    <w:rsid w:val="006B7F3F"/>
    <w:rsid w:val="006C0F5C"/>
    <w:rsid w:val="006C14A5"/>
    <w:rsid w:val="006C14AE"/>
    <w:rsid w:val="006C18CB"/>
    <w:rsid w:val="006C229C"/>
    <w:rsid w:val="006C28BB"/>
    <w:rsid w:val="006C2940"/>
    <w:rsid w:val="006C3121"/>
    <w:rsid w:val="006C4AD3"/>
    <w:rsid w:val="006C4DC8"/>
    <w:rsid w:val="006C6B4D"/>
    <w:rsid w:val="006C6D68"/>
    <w:rsid w:val="006C7900"/>
    <w:rsid w:val="006C797E"/>
    <w:rsid w:val="006C7DA4"/>
    <w:rsid w:val="006C7E59"/>
    <w:rsid w:val="006D04A7"/>
    <w:rsid w:val="006D17A8"/>
    <w:rsid w:val="006D2041"/>
    <w:rsid w:val="006D3085"/>
    <w:rsid w:val="006D345E"/>
    <w:rsid w:val="006D36F4"/>
    <w:rsid w:val="006D46D5"/>
    <w:rsid w:val="006D4900"/>
    <w:rsid w:val="006D4D3F"/>
    <w:rsid w:val="006D4E4D"/>
    <w:rsid w:val="006D5849"/>
    <w:rsid w:val="006D5EB3"/>
    <w:rsid w:val="006D6244"/>
    <w:rsid w:val="006D662D"/>
    <w:rsid w:val="006D6C59"/>
    <w:rsid w:val="006D6C75"/>
    <w:rsid w:val="006D7C28"/>
    <w:rsid w:val="006D7D99"/>
    <w:rsid w:val="006E0466"/>
    <w:rsid w:val="006E0DB3"/>
    <w:rsid w:val="006E11FF"/>
    <w:rsid w:val="006E1265"/>
    <w:rsid w:val="006E1398"/>
    <w:rsid w:val="006E1B8E"/>
    <w:rsid w:val="006E21E4"/>
    <w:rsid w:val="006E25B7"/>
    <w:rsid w:val="006E2A24"/>
    <w:rsid w:val="006E322D"/>
    <w:rsid w:val="006E32B1"/>
    <w:rsid w:val="006E39C5"/>
    <w:rsid w:val="006E3CB6"/>
    <w:rsid w:val="006E3F0E"/>
    <w:rsid w:val="006E3F6F"/>
    <w:rsid w:val="006E5164"/>
    <w:rsid w:val="006E51AF"/>
    <w:rsid w:val="006E65DB"/>
    <w:rsid w:val="006E749E"/>
    <w:rsid w:val="006F177A"/>
    <w:rsid w:val="006F2412"/>
    <w:rsid w:val="006F2956"/>
    <w:rsid w:val="006F35ED"/>
    <w:rsid w:val="006F3D70"/>
    <w:rsid w:val="006F3DE1"/>
    <w:rsid w:val="006F3F2B"/>
    <w:rsid w:val="006F49FE"/>
    <w:rsid w:val="006F4F90"/>
    <w:rsid w:val="006F7A07"/>
    <w:rsid w:val="006F7A99"/>
    <w:rsid w:val="00702317"/>
    <w:rsid w:val="00702681"/>
    <w:rsid w:val="007026DE"/>
    <w:rsid w:val="00703321"/>
    <w:rsid w:val="007046B0"/>
    <w:rsid w:val="00704B69"/>
    <w:rsid w:val="00704F44"/>
    <w:rsid w:val="007054E9"/>
    <w:rsid w:val="00706608"/>
    <w:rsid w:val="00707277"/>
    <w:rsid w:val="0070740C"/>
    <w:rsid w:val="0070747C"/>
    <w:rsid w:val="007079D8"/>
    <w:rsid w:val="00707E33"/>
    <w:rsid w:val="00707F6A"/>
    <w:rsid w:val="007101CA"/>
    <w:rsid w:val="0071029E"/>
    <w:rsid w:val="007102B7"/>
    <w:rsid w:val="007102C4"/>
    <w:rsid w:val="007104B1"/>
    <w:rsid w:val="00711724"/>
    <w:rsid w:val="00712254"/>
    <w:rsid w:val="00712748"/>
    <w:rsid w:val="00712D26"/>
    <w:rsid w:val="0071342B"/>
    <w:rsid w:val="00713722"/>
    <w:rsid w:val="00713C2C"/>
    <w:rsid w:val="00713C5C"/>
    <w:rsid w:val="0071429F"/>
    <w:rsid w:val="00714402"/>
    <w:rsid w:val="0071503F"/>
    <w:rsid w:val="007162BB"/>
    <w:rsid w:val="00716578"/>
    <w:rsid w:val="00716F03"/>
    <w:rsid w:val="007173F2"/>
    <w:rsid w:val="00717D5B"/>
    <w:rsid w:val="00721179"/>
    <w:rsid w:val="0072124B"/>
    <w:rsid w:val="00721C2A"/>
    <w:rsid w:val="00721D15"/>
    <w:rsid w:val="00722AA1"/>
    <w:rsid w:val="007232F3"/>
    <w:rsid w:val="007236C9"/>
    <w:rsid w:val="00723949"/>
    <w:rsid w:val="0072408A"/>
    <w:rsid w:val="007244A1"/>
    <w:rsid w:val="00724E8B"/>
    <w:rsid w:val="00725146"/>
    <w:rsid w:val="00725210"/>
    <w:rsid w:val="0072532F"/>
    <w:rsid w:val="00725B8C"/>
    <w:rsid w:val="007261E7"/>
    <w:rsid w:val="007267C8"/>
    <w:rsid w:val="00726D92"/>
    <w:rsid w:val="00731484"/>
    <w:rsid w:val="00732B43"/>
    <w:rsid w:val="00732C62"/>
    <w:rsid w:val="007331C0"/>
    <w:rsid w:val="00733E7A"/>
    <w:rsid w:val="00734301"/>
    <w:rsid w:val="00734818"/>
    <w:rsid w:val="00734EF3"/>
    <w:rsid w:val="0073508E"/>
    <w:rsid w:val="00735729"/>
    <w:rsid w:val="00735D82"/>
    <w:rsid w:val="007363F2"/>
    <w:rsid w:val="007368A4"/>
    <w:rsid w:val="00736ACD"/>
    <w:rsid w:val="007372A7"/>
    <w:rsid w:val="007374CA"/>
    <w:rsid w:val="00737AAB"/>
    <w:rsid w:val="00737AE2"/>
    <w:rsid w:val="00737DAB"/>
    <w:rsid w:val="00737F30"/>
    <w:rsid w:val="0074016E"/>
    <w:rsid w:val="00740441"/>
    <w:rsid w:val="00740688"/>
    <w:rsid w:val="0074068D"/>
    <w:rsid w:val="00741817"/>
    <w:rsid w:val="007418DD"/>
    <w:rsid w:val="00741FDC"/>
    <w:rsid w:val="007427A0"/>
    <w:rsid w:val="00742C2B"/>
    <w:rsid w:val="00743017"/>
    <w:rsid w:val="00743813"/>
    <w:rsid w:val="00744433"/>
    <w:rsid w:val="00745496"/>
    <w:rsid w:val="007458B3"/>
    <w:rsid w:val="007460DD"/>
    <w:rsid w:val="0074630F"/>
    <w:rsid w:val="007465DB"/>
    <w:rsid w:val="00746C99"/>
    <w:rsid w:val="00747BDC"/>
    <w:rsid w:val="00747EBE"/>
    <w:rsid w:val="00751290"/>
    <w:rsid w:val="0075180B"/>
    <w:rsid w:val="0075217D"/>
    <w:rsid w:val="007525E4"/>
    <w:rsid w:val="00752690"/>
    <w:rsid w:val="00752DE2"/>
    <w:rsid w:val="00752E16"/>
    <w:rsid w:val="0075322B"/>
    <w:rsid w:val="00753FF0"/>
    <w:rsid w:val="0075407A"/>
    <w:rsid w:val="0075421E"/>
    <w:rsid w:val="00754E6E"/>
    <w:rsid w:val="00755055"/>
    <w:rsid w:val="007559D5"/>
    <w:rsid w:val="00756374"/>
    <w:rsid w:val="0075653D"/>
    <w:rsid w:val="00756ABA"/>
    <w:rsid w:val="00756DB8"/>
    <w:rsid w:val="007572D4"/>
    <w:rsid w:val="0076062C"/>
    <w:rsid w:val="00760923"/>
    <w:rsid w:val="00760C7B"/>
    <w:rsid w:val="00760FA9"/>
    <w:rsid w:val="0076150C"/>
    <w:rsid w:val="00761A3C"/>
    <w:rsid w:val="007620C1"/>
    <w:rsid w:val="00762A7F"/>
    <w:rsid w:val="00762D33"/>
    <w:rsid w:val="0076319E"/>
    <w:rsid w:val="00763796"/>
    <w:rsid w:val="00763886"/>
    <w:rsid w:val="00763B83"/>
    <w:rsid w:val="00763DDD"/>
    <w:rsid w:val="007646C4"/>
    <w:rsid w:val="0076505A"/>
    <w:rsid w:val="007650AD"/>
    <w:rsid w:val="00765785"/>
    <w:rsid w:val="00765F24"/>
    <w:rsid w:val="00766357"/>
    <w:rsid w:val="00766383"/>
    <w:rsid w:val="007664E6"/>
    <w:rsid w:val="007667A6"/>
    <w:rsid w:val="00767CCF"/>
    <w:rsid w:val="00770008"/>
    <w:rsid w:val="00770FC1"/>
    <w:rsid w:val="00771D6E"/>
    <w:rsid w:val="00772EEC"/>
    <w:rsid w:val="00773A8E"/>
    <w:rsid w:val="00773AC1"/>
    <w:rsid w:val="00773F0D"/>
    <w:rsid w:val="00774B01"/>
    <w:rsid w:val="00774C94"/>
    <w:rsid w:val="00775078"/>
    <w:rsid w:val="00775EF3"/>
    <w:rsid w:val="00776028"/>
    <w:rsid w:val="0077631C"/>
    <w:rsid w:val="00776348"/>
    <w:rsid w:val="00776DB5"/>
    <w:rsid w:val="00777E59"/>
    <w:rsid w:val="00780EFB"/>
    <w:rsid w:val="00781022"/>
    <w:rsid w:val="00781EF5"/>
    <w:rsid w:val="007823DA"/>
    <w:rsid w:val="0078272A"/>
    <w:rsid w:val="00782CD3"/>
    <w:rsid w:val="00782D26"/>
    <w:rsid w:val="00783D71"/>
    <w:rsid w:val="00783E2C"/>
    <w:rsid w:val="00784366"/>
    <w:rsid w:val="00784525"/>
    <w:rsid w:val="007845B7"/>
    <w:rsid w:val="00784FA4"/>
    <w:rsid w:val="0078568F"/>
    <w:rsid w:val="007856D3"/>
    <w:rsid w:val="00785998"/>
    <w:rsid w:val="007877B3"/>
    <w:rsid w:val="0079024A"/>
    <w:rsid w:val="007903F7"/>
    <w:rsid w:val="00791844"/>
    <w:rsid w:val="00791EBC"/>
    <w:rsid w:val="007922B9"/>
    <w:rsid w:val="0079266E"/>
    <w:rsid w:val="0079369A"/>
    <w:rsid w:val="00793A7B"/>
    <w:rsid w:val="007944C0"/>
    <w:rsid w:val="0079534D"/>
    <w:rsid w:val="007953F5"/>
    <w:rsid w:val="00795FFF"/>
    <w:rsid w:val="0079668B"/>
    <w:rsid w:val="00796864"/>
    <w:rsid w:val="00796968"/>
    <w:rsid w:val="00797061"/>
    <w:rsid w:val="007970DB"/>
    <w:rsid w:val="007A0262"/>
    <w:rsid w:val="007A0CD3"/>
    <w:rsid w:val="007A0E0C"/>
    <w:rsid w:val="007A147E"/>
    <w:rsid w:val="007A2929"/>
    <w:rsid w:val="007A2FCA"/>
    <w:rsid w:val="007A391E"/>
    <w:rsid w:val="007A3F97"/>
    <w:rsid w:val="007A4030"/>
    <w:rsid w:val="007A44B3"/>
    <w:rsid w:val="007A4C2C"/>
    <w:rsid w:val="007A4CBE"/>
    <w:rsid w:val="007A52EA"/>
    <w:rsid w:val="007A55FA"/>
    <w:rsid w:val="007A5CC2"/>
    <w:rsid w:val="007A6073"/>
    <w:rsid w:val="007A6322"/>
    <w:rsid w:val="007A64A8"/>
    <w:rsid w:val="007A674D"/>
    <w:rsid w:val="007A6869"/>
    <w:rsid w:val="007A687C"/>
    <w:rsid w:val="007A6D21"/>
    <w:rsid w:val="007A7E30"/>
    <w:rsid w:val="007B15CB"/>
    <w:rsid w:val="007B246B"/>
    <w:rsid w:val="007B2953"/>
    <w:rsid w:val="007B2C2B"/>
    <w:rsid w:val="007B2DF7"/>
    <w:rsid w:val="007B34F4"/>
    <w:rsid w:val="007B3848"/>
    <w:rsid w:val="007B38F8"/>
    <w:rsid w:val="007B4E3F"/>
    <w:rsid w:val="007B514D"/>
    <w:rsid w:val="007B51F2"/>
    <w:rsid w:val="007B5274"/>
    <w:rsid w:val="007B57D9"/>
    <w:rsid w:val="007B6058"/>
    <w:rsid w:val="007B66CD"/>
    <w:rsid w:val="007B6ACC"/>
    <w:rsid w:val="007B71C7"/>
    <w:rsid w:val="007B7A6E"/>
    <w:rsid w:val="007B7AED"/>
    <w:rsid w:val="007B7D5F"/>
    <w:rsid w:val="007B7F4E"/>
    <w:rsid w:val="007C0521"/>
    <w:rsid w:val="007C0B29"/>
    <w:rsid w:val="007C1D80"/>
    <w:rsid w:val="007C1E78"/>
    <w:rsid w:val="007C26C6"/>
    <w:rsid w:val="007C26EB"/>
    <w:rsid w:val="007C2B3B"/>
    <w:rsid w:val="007C2B58"/>
    <w:rsid w:val="007C2BE4"/>
    <w:rsid w:val="007C2BF7"/>
    <w:rsid w:val="007C344D"/>
    <w:rsid w:val="007C41D5"/>
    <w:rsid w:val="007C45CB"/>
    <w:rsid w:val="007C510E"/>
    <w:rsid w:val="007C52FA"/>
    <w:rsid w:val="007C563E"/>
    <w:rsid w:val="007C5728"/>
    <w:rsid w:val="007C5F37"/>
    <w:rsid w:val="007C6352"/>
    <w:rsid w:val="007C6D94"/>
    <w:rsid w:val="007C7D0D"/>
    <w:rsid w:val="007D04AD"/>
    <w:rsid w:val="007D0AFB"/>
    <w:rsid w:val="007D11A9"/>
    <w:rsid w:val="007D1A63"/>
    <w:rsid w:val="007D1F10"/>
    <w:rsid w:val="007D22D3"/>
    <w:rsid w:val="007D24AF"/>
    <w:rsid w:val="007D2592"/>
    <w:rsid w:val="007D41BE"/>
    <w:rsid w:val="007D447B"/>
    <w:rsid w:val="007D5C10"/>
    <w:rsid w:val="007D5F29"/>
    <w:rsid w:val="007D61C3"/>
    <w:rsid w:val="007D66E9"/>
    <w:rsid w:val="007D6AEA"/>
    <w:rsid w:val="007D6C5F"/>
    <w:rsid w:val="007D7168"/>
    <w:rsid w:val="007D7469"/>
    <w:rsid w:val="007D7511"/>
    <w:rsid w:val="007D792A"/>
    <w:rsid w:val="007D799A"/>
    <w:rsid w:val="007D7FA5"/>
    <w:rsid w:val="007E0408"/>
    <w:rsid w:val="007E1D0D"/>
    <w:rsid w:val="007E2215"/>
    <w:rsid w:val="007E2A7A"/>
    <w:rsid w:val="007E3ADC"/>
    <w:rsid w:val="007E4ACA"/>
    <w:rsid w:val="007E4F9A"/>
    <w:rsid w:val="007E615F"/>
    <w:rsid w:val="007E6930"/>
    <w:rsid w:val="007E6A59"/>
    <w:rsid w:val="007E6AB4"/>
    <w:rsid w:val="007E7963"/>
    <w:rsid w:val="007F032F"/>
    <w:rsid w:val="007F06C2"/>
    <w:rsid w:val="007F1080"/>
    <w:rsid w:val="007F1B74"/>
    <w:rsid w:val="007F2D4B"/>
    <w:rsid w:val="007F3227"/>
    <w:rsid w:val="007F32AC"/>
    <w:rsid w:val="007F38F0"/>
    <w:rsid w:val="007F3B96"/>
    <w:rsid w:val="007F42C8"/>
    <w:rsid w:val="007F43A5"/>
    <w:rsid w:val="007F4466"/>
    <w:rsid w:val="007F48A6"/>
    <w:rsid w:val="007F4C63"/>
    <w:rsid w:val="007F54AB"/>
    <w:rsid w:val="007F56E9"/>
    <w:rsid w:val="007F61C6"/>
    <w:rsid w:val="007F6549"/>
    <w:rsid w:val="007F7D91"/>
    <w:rsid w:val="00800335"/>
    <w:rsid w:val="008003FF"/>
    <w:rsid w:val="00800C79"/>
    <w:rsid w:val="0080129F"/>
    <w:rsid w:val="008015F0"/>
    <w:rsid w:val="00801995"/>
    <w:rsid w:val="00801F0D"/>
    <w:rsid w:val="0080251B"/>
    <w:rsid w:val="0080276A"/>
    <w:rsid w:val="00802878"/>
    <w:rsid w:val="0080293F"/>
    <w:rsid w:val="008029FC"/>
    <w:rsid w:val="00802DFD"/>
    <w:rsid w:val="0080307D"/>
    <w:rsid w:val="00803352"/>
    <w:rsid w:val="00803CA4"/>
    <w:rsid w:val="00803F15"/>
    <w:rsid w:val="00803F5F"/>
    <w:rsid w:val="00803FD8"/>
    <w:rsid w:val="00805172"/>
    <w:rsid w:val="00805382"/>
    <w:rsid w:val="0080539C"/>
    <w:rsid w:val="00805EA5"/>
    <w:rsid w:val="00806ACF"/>
    <w:rsid w:val="00807240"/>
    <w:rsid w:val="008074E6"/>
    <w:rsid w:val="0081129E"/>
    <w:rsid w:val="008113A5"/>
    <w:rsid w:val="0081145C"/>
    <w:rsid w:val="008115F0"/>
    <w:rsid w:val="008126B5"/>
    <w:rsid w:val="00813332"/>
    <w:rsid w:val="008140BA"/>
    <w:rsid w:val="008141F7"/>
    <w:rsid w:val="00814562"/>
    <w:rsid w:val="00814ECC"/>
    <w:rsid w:val="008154C3"/>
    <w:rsid w:val="0081568A"/>
    <w:rsid w:val="008157FE"/>
    <w:rsid w:val="008159C6"/>
    <w:rsid w:val="008174FE"/>
    <w:rsid w:val="0081758C"/>
    <w:rsid w:val="00820035"/>
    <w:rsid w:val="0082083F"/>
    <w:rsid w:val="00820E72"/>
    <w:rsid w:val="008212E5"/>
    <w:rsid w:val="0082198E"/>
    <w:rsid w:val="00821F07"/>
    <w:rsid w:val="008221D1"/>
    <w:rsid w:val="0082241B"/>
    <w:rsid w:val="00822450"/>
    <w:rsid w:val="008229AF"/>
    <w:rsid w:val="008239E5"/>
    <w:rsid w:val="00823E8B"/>
    <w:rsid w:val="0082565E"/>
    <w:rsid w:val="00825DA3"/>
    <w:rsid w:val="00830229"/>
    <w:rsid w:val="0083185D"/>
    <w:rsid w:val="00833919"/>
    <w:rsid w:val="00834628"/>
    <w:rsid w:val="00835363"/>
    <w:rsid w:val="00835E1A"/>
    <w:rsid w:val="008366E3"/>
    <w:rsid w:val="008378F1"/>
    <w:rsid w:val="00840695"/>
    <w:rsid w:val="00841045"/>
    <w:rsid w:val="00841B88"/>
    <w:rsid w:val="008437CB"/>
    <w:rsid w:val="008437DA"/>
    <w:rsid w:val="00843BED"/>
    <w:rsid w:val="00845395"/>
    <w:rsid w:val="0084614D"/>
    <w:rsid w:val="0084654D"/>
    <w:rsid w:val="00846A2C"/>
    <w:rsid w:val="00846D7B"/>
    <w:rsid w:val="0084751E"/>
    <w:rsid w:val="008500D7"/>
    <w:rsid w:val="008501A9"/>
    <w:rsid w:val="00850335"/>
    <w:rsid w:val="00850D22"/>
    <w:rsid w:val="008513B5"/>
    <w:rsid w:val="00851D8E"/>
    <w:rsid w:val="00851F76"/>
    <w:rsid w:val="00852739"/>
    <w:rsid w:val="00852F70"/>
    <w:rsid w:val="00853199"/>
    <w:rsid w:val="00855583"/>
    <w:rsid w:val="008559C3"/>
    <w:rsid w:val="008563C2"/>
    <w:rsid w:val="00857754"/>
    <w:rsid w:val="008601F6"/>
    <w:rsid w:val="00860244"/>
    <w:rsid w:val="00860734"/>
    <w:rsid w:val="0086094B"/>
    <w:rsid w:val="00860B4A"/>
    <w:rsid w:val="0086351C"/>
    <w:rsid w:val="00864256"/>
    <w:rsid w:val="008645CD"/>
    <w:rsid w:val="00864C3E"/>
    <w:rsid w:val="00865FCC"/>
    <w:rsid w:val="008662AF"/>
    <w:rsid w:val="008666C4"/>
    <w:rsid w:val="00867172"/>
    <w:rsid w:val="008671D8"/>
    <w:rsid w:val="008672F3"/>
    <w:rsid w:val="008678E6"/>
    <w:rsid w:val="0087023D"/>
    <w:rsid w:val="0087039F"/>
    <w:rsid w:val="008703A0"/>
    <w:rsid w:val="008707A6"/>
    <w:rsid w:val="0087113A"/>
    <w:rsid w:val="0087178F"/>
    <w:rsid w:val="00871A09"/>
    <w:rsid w:val="00871BF9"/>
    <w:rsid w:val="00873423"/>
    <w:rsid w:val="00873520"/>
    <w:rsid w:val="00873DFF"/>
    <w:rsid w:val="0087428B"/>
    <w:rsid w:val="008745AF"/>
    <w:rsid w:val="008747D6"/>
    <w:rsid w:val="008751E8"/>
    <w:rsid w:val="00875ABA"/>
    <w:rsid w:val="008763E1"/>
    <w:rsid w:val="00876874"/>
    <w:rsid w:val="0087687B"/>
    <w:rsid w:val="008768BA"/>
    <w:rsid w:val="00876D37"/>
    <w:rsid w:val="008770AC"/>
    <w:rsid w:val="0087766B"/>
    <w:rsid w:val="0088039F"/>
    <w:rsid w:val="00880CF5"/>
    <w:rsid w:val="00881D4B"/>
    <w:rsid w:val="00882D9A"/>
    <w:rsid w:val="00884864"/>
    <w:rsid w:val="00884BF7"/>
    <w:rsid w:val="00886F0A"/>
    <w:rsid w:val="0088716D"/>
    <w:rsid w:val="00887456"/>
    <w:rsid w:val="0088772A"/>
    <w:rsid w:val="00887B53"/>
    <w:rsid w:val="0089042C"/>
    <w:rsid w:val="0089083D"/>
    <w:rsid w:val="00890B7A"/>
    <w:rsid w:val="00890DAF"/>
    <w:rsid w:val="00892F7D"/>
    <w:rsid w:val="0089302C"/>
    <w:rsid w:val="0089372F"/>
    <w:rsid w:val="00893938"/>
    <w:rsid w:val="00893A01"/>
    <w:rsid w:val="0089421C"/>
    <w:rsid w:val="008942AD"/>
    <w:rsid w:val="00894779"/>
    <w:rsid w:val="00894895"/>
    <w:rsid w:val="008969FC"/>
    <w:rsid w:val="00896C0A"/>
    <w:rsid w:val="00896CC2"/>
    <w:rsid w:val="008A34BD"/>
    <w:rsid w:val="008A39DF"/>
    <w:rsid w:val="008A43E8"/>
    <w:rsid w:val="008A522C"/>
    <w:rsid w:val="008A5AFF"/>
    <w:rsid w:val="008A6083"/>
    <w:rsid w:val="008A67F8"/>
    <w:rsid w:val="008A6894"/>
    <w:rsid w:val="008A7085"/>
    <w:rsid w:val="008A754A"/>
    <w:rsid w:val="008B05A9"/>
    <w:rsid w:val="008B0B95"/>
    <w:rsid w:val="008B1AA5"/>
    <w:rsid w:val="008B20F9"/>
    <w:rsid w:val="008B23B7"/>
    <w:rsid w:val="008B2FA3"/>
    <w:rsid w:val="008B3463"/>
    <w:rsid w:val="008B3C22"/>
    <w:rsid w:val="008B410F"/>
    <w:rsid w:val="008B454C"/>
    <w:rsid w:val="008B4685"/>
    <w:rsid w:val="008B6612"/>
    <w:rsid w:val="008B6781"/>
    <w:rsid w:val="008B68C3"/>
    <w:rsid w:val="008B797E"/>
    <w:rsid w:val="008B7BBD"/>
    <w:rsid w:val="008C055D"/>
    <w:rsid w:val="008C12D3"/>
    <w:rsid w:val="008C1726"/>
    <w:rsid w:val="008C20B5"/>
    <w:rsid w:val="008C2262"/>
    <w:rsid w:val="008C356C"/>
    <w:rsid w:val="008C3FB4"/>
    <w:rsid w:val="008C47F0"/>
    <w:rsid w:val="008C4D78"/>
    <w:rsid w:val="008C4FD2"/>
    <w:rsid w:val="008C5174"/>
    <w:rsid w:val="008C541F"/>
    <w:rsid w:val="008C55F6"/>
    <w:rsid w:val="008C6EEA"/>
    <w:rsid w:val="008C700A"/>
    <w:rsid w:val="008C7151"/>
    <w:rsid w:val="008C7503"/>
    <w:rsid w:val="008D0324"/>
    <w:rsid w:val="008D0B23"/>
    <w:rsid w:val="008D11E1"/>
    <w:rsid w:val="008D1308"/>
    <w:rsid w:val="008D13EC"/>
    <w:rsid w:val="008D1FC9"/>
    <w:rsid w:val="008D284B"/>
    <w:rsid w:val="008D2ABD"/>
    <w:rsid w:val="008D2FC8"/>
    <w:rsid w:val="008D30BB"/>
    <w:rsid w:val="008D3428"/>
    <w:rsid w:val="008D3555"/>
    <w:rsid w:val="008D3A13"/>
    <w:rsid w:val="008D3DA1"/>
    <w:rsid w:val="008D4213"/>
    <w:rsid w:val="008D45E1"/>
    <w:rsid w:val="008D4648"/>
    <w:rsid w:val="008D4776"/>
    <w:rsid w:val="008D4DBA"/>
    <w:rsid w:val="008D53CB"/>
    <w:rsid w:val="008D5C58"/>
    <w:rsid w:val="008D5FCE"/>
    <w:rsid w:val="008D6294"/>
    <w:rsid w:val="008D6A62"/>
    <w:rsid w:val="008D708A"/>
    <w:rsid w:val="008D7C0B"/>
    <w:rsid w:val="008E0364"/>
    <w:rsid w:val="008E0FFF"/>
    <w:rsid w:val="008E1291"/>
    <w:rsid w:val="008E1550"/>
    <w:rsid w:val="008E1852"/>
    <w:rsid w:val="008E1B13"/>
    <w:rsid w:val="008E39D4"/>
    <w:rsid w:val="008E4610"/>
    <w:rsid w:val="008E4A22"/>
    <w:rsid w:val="008E5476"/>
    <w:rsid w:val="008E5B2E"/>
    <w:rsid w:val="008E6BA2"/>
    <w:rsid w:val="008E77DF"/>
    <w:rsid w:val="008E78C1"/>
    <w:rsid w:val="008E7CB8"/>
    <w:rsid w:val="008F0128"/>
    <w:rsid w:val="008F295F"/>
    <w:rsid w:val="008F32F8"/>
    <w:rsid w:val="008F3570"/>
    <w:rsid w:val="008F4E8A"/>
    <w:rsid w:val="008F59DC"/>
    <w:rsid w:val="008F5F85"/>
    <w:rsid w:val="008F64A4"/>
    <w:rsid w:val="008F67C6"/>
    <w:rsid w:val="008F751E"/>
    <w:rsid w:val="009008F5"/>
    <w:rsid w:val="00900A3D"/>
    <w:rsid w:val="00900BD6"/>
    <w:rsid w:val="00900E2E"/>
    <w:rsid w:val="00901F48"/>
    <w:rsid w:val="00903654"/>
    <w:rsid w:val="00905925"/>
    <w:rsid w:val="0091035E"/>
    <w:rsid w:val="0091126E"/>
    <w:rsid w:val="009119A5"/>
    <w:rsid w:val="0091281A"/>
    <w:rsid w:val="009135ED"/>
    <w:rsid w:val="00913F55"/>
    <w:rsid w:val="009146F4"/>
    <w:rsid w:val="00914725"/>
    <w:rsid w:val="009147BC"/>
    <w:rsid w:val="00915893"/>
    <w:rsid w:val="00915D4A"/>
    <w:rsid w:val="00916461"/>
    <w:rsid w:val="0091654E"/>
    <w:rsid w:val="00920AEE"/>
    <w:rsid w:val="009217C2"/>
    <w:rsid w:val="00921DBF"/>
    <w:rsid w:val="0092244D"/>
    <w:rsid w:val="009237C6"/>
    <w:rsid w:val="00924A15"/>
    <w:rsid w:val="00924A5E"/>
    <w:rsid w:val="00924F78"/>
    <w:rsid w:val="009250EE"/>
    <w:rsid w:val="00925316"/>
    <w:rsid w:val="0092540E"/>
    <w:rsid w:val="00925BEA"/>
    <w:rsid w:val="00927C4E"/>
    <w:rsid w:val="00930E40"/>
    <w:rsid w:val="00930E53"/>
    <w:rsid w:val="009313B6"/>
    <w:rsid w:val="00932831"/>
    <w:rsid w:val="00933FCD"/>
    <w:rsid w:val="009342E5"/>
    <w:rsid w:val="009348C5"/>
    <w:rsid w:val="00934E97"/>
    <w:rsid w:val="00934F77"/>
    <w:rsid w:val="009350B3"/>
    <w:rsid w:val="0093532F"/>
    <w:rsid w:val="00936457"/>
    <w:rsid w:val="0093680F"/>
    <w:rsid w:val="009368A8"/>
    <w:rsid w:val="00936E49"/>
    <w:rsid w:val="00937CBF"/>
    <w:rsid w:val="00937E7E"/>
    <w:rsid w:val="009401CD"/>
    <w:rsid w:val="009405B1"/>
    <w:rsid w:val="00940FEF"/>
    <w:rsid w:val="0094156E"/>
    <w:rsid w:val="00941C45"/>
    <w:rsid w:val="00942C2A"/>
    <w:rsid w:val="00942DDA"/>
    <w:rsid w:val="009430D5"/>
    <w:rsid w:val="00944C1B"/>
    <w:rsid w:val="00946551"/>
    <w:rsid w:val="0094660D"/>
    <w:rsid w:val="00947292"/>
    <w:rsid w:val="00947A49"/>
    <w:rsid w:val="00947C56"/>
    <w:rsid w:val="009507A9"/>
    <w:rsid w:val="009513D5"/>
    <w:rsid w:val="00951458"/>
    <w:rsid w:val="0095159A"/>
    <w:rsid w:val="00951697"/>
    <w:rsid w:val="009516E0"/>
    <w:rsid w:val="0095197B"/>
    <w:rsid w:val="00951C5A"/>
    <w:rsid w:val="0095206B"/>
    <w:rsid w:val="00952325"/>
    <w:rsid w:val="00954235"/>
    <w:rsid w:val="009542E9"/>
    <w:rsid w:val="00955BE7"/>
    <w:rsid w:val="00955E7D"/>
    <w:rsid w:val="00956645"/>
    <w:rsid w:val="00956C04"/>
    <w:rsid w:val="00957702"/>
    <w:rsid w:val="009579BB"/>
    <w:rsid w:val="00960887"/>
    <w:rsid w:val="00960D3B"/>
    <w:rsid w:val="00961102"/>
    <w:rsid w:val="00961424"/>
    <w:rsid w:val="00961E63"/>
    <w:rsid w:val="0096301F"/>
    <w:rsid w:val="00963364"/>
    <w:rsid w:val="00964D74"/>
    <w:rsid w:val="0096551A"/>
    <w:rsid w:val="00966195"/>
    <w:rsid w:val="009667D1"/>
    <w:rsid w:val="00967234"/>
    <w:rsid w:val="009674B4"/>
    <w:rsid w:val="00967F94"/>
    <w:rsid w:val="00970071"/>
    <w:rsid w:val="009704F9"/>
    <w:rsid w:val="00970901"/>
    <w:rsid w:val="00971404"/>
    <w:rsid w:val="009716A3"/>
    <w:rsid w:val="009719B5"/>
    <w:rsid w:val="00972A6D"/>
    <w:rsid w:val="00972C34"/>
    <w:rsid w:val="009744C3"/>
    <w:rsid w:val="00974B53"/>
    <w:rsid w:val="00974DDF"/>
    <w:rsid w:val="00975077"/>
    <w:rsid w:val="009755E0"/>
    <w:rsid w:val="0097572B"/>
    <w:rsid w:val="00975F94"/>
    <w:rsid w:val="00976583"/>
    <w:rsid w:val="0097685A"/>
    <w:rsid w:val="00976E36"/>
    <w:rsid w:val="0098069A"/>
    <w:rsid w:val="009809A4"/>
    <w:rsid w:val="00982EC8"/>
    <w:rsid w:val="0098326A"/>
    <w:rsid w:val="00983F83"/>
    <w:rsid w:val="00984A48"/>
    <w:rsid w:val="00984C98"/>
    <w:rsid w:val="009851C0"/>
    <w:rsid w:val="00985D6C"/>
    <w:rsid w:val="00986120"/>
    <w:rsid w:val="0098661C"/>
    <w:rsid w:val="009867DD"/>
    <w:rsid w:val="00986876"/>
    <w:rsid w:val="00986C9F"/>
    <w:rsid w:val="00986CD3"/>
    <w:rsid w:val="009901D8"/>
    <w:rsid w:val="0099061D"/>
    <w:rsid w:val="0099086B"/>
    <w:rsid w:val="00990CBA"/>
    <w:rsid w:val="009912AD"/>
    <w:rsid w:val="00991501"/>
    <w:rsid w:val="00991A03"/>
    <w:rsid w:val="00992CF4"/>
    <w:rsid w:val="00993635"/>
    <w:rsid w:val="00993851"/>
    <w:rsid w:val="00993CC9"/>
    <w:rsid w:val="00993DA6"/>
    <w:rsid w:val="00994C17"/>
    <w:rsid w:val="00994E49"/>
    <w:rsid w:val="00995603"/>
    <w:rsid w:val="00995BB9"/>
    <w:rsid w:val="00996688"/>
    <w:rsid w:val="00996BA9"/>
    <w:rsid w:val="0099723D"/>
    <w:rsid w:val="00997BD8"/>
    <w:rsid w:val="009A03EF"/>
    <w:rsid w:val="009A0697"/>
    <w:rsid w:val="009A0C33"/>
    <w:rsid w:val="009A0EFD"/>
    <w:rsid w:val="009A1195"/>
    <w:rsid w:val="009A13F4"/>
    <w:rsid w:val="009A1605"/>
    <w:rsid w:val="009A189B"/>
    <w:rsid w:val="009A1932"/>
    <w:rsid w:val="009A27D0"/>
    <w:rsid w:val="009A284A"/>
    <w:rsid w:val="009A3075"/>
    <w:rsid w:val="009A3090"/>
    <w:rsid w:val="009A3BB6"/>
    <w:rsid w:val="009A3FE5"/>
    <w:rsid w:val="009A4553"/>
    <w:rsid w:val="009A4FD9"/>
    <w:rsid w:val="009A5141"/>
    <w:rsid w:val="009A52A9"/>
    <w:rsid w:val="009A5941"/>
    <w:rsid w:val="009A5B06"/>
    <w:rsid w:val="009A6269"/>
    <w:rsid w:val="009A719B"/>
    <w:rsid w:val="009A7319"/>
    <w:rsid w:val="009A7AAC"/>
    <w:rsid w:val="009A7B74"/>
    <w:rsid w:val="009B07DC"/>
    <w:rsid w:val="009B0BCA"/>
    <w:rsid w:val="009B147A"/>
    <w:rsid w:val="009B1568"/>
    <w:rsid w:val="009B22EE"/>
    <w:rsid w:val="009B234E"/>
    <w:rsid w:val="009B2390"/>
    <w:rsid w:val="009B2EA2"/>
    <w:rsid w:val="009B31DE"/>
    <w:rsid w:val="009B3437"/>
    <w:rsid w:val="009B363A"/>
    <w:rsid w:val="009B3CF1"/>
    <w:rsid w:val="009B5284"/>
    <w:rsid w:val="009B5C6B"/>
    <w:rsid w:val="009B6216"/>
    <w:rsid w:val="009C1352"/>
    <w:rsid w:val="009C139F"/>
    <w:rsid w:val="009C269B"/>
    <w:rsid w:val="009C27ED"/>
    <w:rsid w:val="009C2A2A"/>
    <w:rsid w:val="009C3028"/>
    <w:rsid w:val="009C3732"/>
    <w:rsid w:val="009C3A46"/>
    <w:rsid w:val="009C3C74"/>
    <w:rsid w:val="009C4722"/>
    <w:rsid w:val="009C486F"/>
    <w:rsid w:val="009C49F5"/>
    <w:rsid w:val="009C580B"/>
    <w:rsid w:val="009C587C"/>
    <w:rsid w:val="009C6338"/>
    <w:rsid w:val="009C714D"/>
    <w:rsid w:val="009C77FB"/>
    <w:rsid w:val="009D04EB"/>
    <w:rsid w:val="009D0973"/>
    <w:rsid w:val="009D1017"/>
    <w:rsid w:val="009D1314"/>
    <w:rsid w:val="009D1CC8"/>
    <w:rsid w:val="009D2F85"/>
    <w:rsid w:val="009D34E4"/>
    <w:rsid w:val="009D35DC"/>
    <w:rsid w:val="009D54C9"/>
    <w:rsid w:val="009D6139"/>
    <w:rsid w:val="009D6B88"/>
    <w:rsid w:val="009D7098"/>
    <w:rsid w:val="009D74D1"/>
    <w:rsid w:val="009E0056"/>
    <w:rsid w:val="009E148B"/>
    <w:rsid w:val="009E1909"/>
    <w:rsid w:val="009E1999"/>
    <w:rsid w:val="009E251B"/>
    <w:rsid w:val="009E295E"/>
    <w:rsid w:val="009E374D"/>
    <w:rsid w:val="009E48A2"/>
    <w:rsid w:val="009E4AED"/>
    <w:rsid w:val="009E5340"/>
    <w:rsid w:val="009E6305"/>
    <w:rsid w:val="009E7407"/>
    <w:rsid w:val="009F22D4"/>
    <w:rsid w:val="009F3081"/>
    <w:rsid w:val="009F4978"/>
    <w:rsid w:val="009F51F8"/>
    <w:rsid w:val="009F563E"/>
    <w:rsid w:val="009F56B7"/>
    <w:rsid w:val="009F6326"/>
    <w:rsid w:val="009F63AB"/>
    <w:rsid w:val="009F7308"/>
    <w:rsid w:val="009F73BF"/>
    <w:rsid w:val="00A002C6"/>
    <w:rsid w:val="00A00FE2"/>
    <w:rsid w:val="00A017B8"/>
    <w:rsid w:val="00A01808"/>
    <w:rsid w:val="00A01BD9"/>
    <w:rsid w:val="00A02366"/>
    <w:rsid w:val="00A0346B"/>
    <w:rsid w:val="00A035CF"/>
    <w:rsid w:val="00A03919"/>
    <w:rsid w:val="00A0392D"/>
    <w:rsid w:val="00A06707"/>
    <w:rsid w:val="00A06A1F"/>
    <w:rsid w:val="00A0778C"/>
    <w:rsid w:val="00A07FBF"/>
    <w:rsid w:val="00A10189"/>
    <w:rsid w:val="00A10763"/>
    <w:rsid w:val="00A108E7"/>
    <w:rsid w:val="00A10CB5"/>
    <w:rsid w:val="00A10D32"/>
    <w:rsid w:val="00A1145D"/>
    <w:rsid w:val="00A12A7B"/>
    <w:rsid w:val="00A13387"/>
    <w:rsid w:val="00A1338C"/>
    <w:rsid w:val="00A14760"/>
    <w:rsid w:val="00A14DF9"/>
    <w:rsid w:val="00A1641B"/>
    <w:rsid w:val="00A17529"/>
    <w:rsid w:val="00A17893"/>
    <w:rsid w:val="00A17B89"/>
    <w:rsid w:val="00A20679"/>
    <w:rsid w:val="00A20DF6"/>
    <w:rsid w:val="00A21465"/>
    <w:rsid w:val="00A2177A"/>
    <w:rsid w:val="00A217D0"/>
    <w:rsid w:val="00A21A98"/>
    <w:rsid w:val="00A21DD1"/>
    <w:rsid w:val="00A224A1"/>
    <w:rsid w:val="00A230A7"/>
    <w:rsid w:val="00A23C5F"/>
    <w:rsid w:val="00A23FFA"/>
    <w:rsid w:val="00A24AB3"/>
    <w:rsid w:val="00A267D9"/>
    <w:rsid w:val="00A271E3"/>
    <w:rsid w:val="00A2767F"/>
    <w:rsid w:val="00A30374"/>
    <w:rsid w:val="00A30A71"/>
    <w:rsid w:val="00A30F43"/>
    <w:rsid w:val="00A31DF5"/>
    <w:rsid w:val="00A33B36"/>
    <w:rsid w:val="00A33DCF"/>
    <w:rsid w:val="00A343CA"/>
    <w:rsid w:val="00A3492C"/>
    <w:rsid w:val="00A34C2A"/>
    <w:rsid w:val="00A364AE"/>
    <w:rsid w:val="00A3684C"/>
    <w:rsid w:val="00A37009"/>
    <w:rsid w:val="00A37969"/>
    <w:rsid w:val="00A37A29"/>
    <w:rsid w:val="00A37F5A"/>
    <w:rsid w:val="00A4086E"/>
    <w:rsid w:val="00A40AA4"/>
    <w:rsid w:val="00A40C3F"/>
    <w:rsid w:val="00A40EBA"/>
    <w:rsid w:val="00A41E9A"/>
    <w:rsid w:val="00A423A9"/>
    <w:rsid w:val="00A42479"/>
    <w:rsid w:val="00A42A15"/>
    <w:rsid w:val="00A42F50"/>
    <w:rsid w:val="00A432D4"/>
    <w:rsid w:val="00A43CBA"/>
    <w:rsid w:val="00A43E13"/>
    <w:rsid w:val="00A43E7E"/>
    <w:rsid w:val="00A44434"/>
    <w:rsid w:val="00A444D4"/>
    <w:rsid w:val="00A4598A"/>
    <w:rsid w:val="00A45A70"/>
    <w:rsid w:val="00A45AE2"/>
    <w:rsid w:val="00A46142"/>
    <w:rsid w:val="00A462EF"/>
    <w:rsid w:val="00A46C69"/>
    <w:rsid w:val="00A46FCE"/>
    <w:rsid w:val="00A5025F"/>
    <w:rsid w:val="00A50CCF"/>
    <w:rsid w:val="00A5124C"/>
    <w:rsid w:val="00A51F38"/>
    <w:rsid w:val="00A5283F"/>
    <w:rsid w:val="00A52C78"/>
    <w:rsid w:val="00A5493F"/>
    <w:rsid w:val="00A54BA3"/>
    <w:rsid w:val="00A54BE3"/>
    <w:rsid w:val="00A54C7A"/>
    <w:rsid w:val="00A5514A"/>
    <w:rsid w:val="00A5597E"/>
    <w:rsid w:val="00A55F7A"/>
    <w:rsid w:val="00A566CE"/>
    <w:rsid w:val="00A57288"/>
    <w:rsid w:val="00A6022D"/>
    <w:rsid w:val="00A60E8E"/>
    <w:rsid w:val="00A616B8"/>
    <w:rsid w:val="00A623F0"/>
    <w:rsid w:val="00A62D45"/>
    <w:rsid w:val="00A62D64"/>
    <w:rsid w:val="00A63027"/>
    <w:rsid w:val="00A6305C"/>
    <w:rsid w:val="00A64169"/>
    <w:rsid w:val="00A648A0"/>
    <w:rsid w:val="00A65C40"/>
    <w:rsid w:val="00A65DBA"/>
    <w:rsid w:val="00A66364"/>
    <w:rsid w:val="00A668FB"/>
    <w:rsid w:val="00A6723E"/>
    <w:rsid w:val="00A674ED"/>
    <w:rsid w:val="00A67877"/>
    <w:rsid w:val="00A67D28"/>
    <w:rsid w:val="00A71003"/>
    <w:rsid w:val="00A723A9"/>
    <w:rsid w:val="00A7257C"/>
    <w:rsid w:val="00A72D2A"/>
    <w:rsid w:val="00A73F86"/>
    <w:rsid w:val="00A7441F"/>
    <w:rsid w:val="00A74499"/>
    <w:rsid w:val="00A74760"/>
    <w:rsid w:val="00A75160"/>
    <w:rsid w:val="00A75602"/>
    <w:rsid w:val="00A75CB1"/>
    <w:rsid w:val="00A75F35"/>
    <w:rsid w:val="00A76896"/>
    <w:rsid w:val="00A76F89"/>
    <w:rsid w:val="00A77458"/>
    <w:rsid w:val="00A77CE6"/>
    <w:rsid w:val="00A80258"/>
    <w:rsid w:val="00A80E79"/>
    <w:rsid w:val="00A815F9"/>
    <w:rsid w:val="00A81787"/>
    <w:rsid w:val="00A81E9D"/>
    <w:rsid w:val="00A822AF"/>
    <w:rsid w:val="00A8271B"/>
    <w:rsid w:val="00A82823"/>
    <w:rsid w:val="00A828E6"/>
    <w:rsid w:val="00A83E9D"/>
    <w:rsid w:val="00A84779"/>
    <w:rsid w:val="00A84C79"/>
    <w:rsid w:val="00A853EA"/>
    <w:rsid w:val="00A859B2"/>
    <w:rsid w:val="00A859D1"/>
    <w:rsid w:val="00A85DBD"/>
    <w:rsid w:val="00A86167"/>
    <w:rsid w:val="00A86683"/>
    <w:rsid w:val="00A86B0C"/>
    <w:rsid w:val="00A873C9"/>
    <w:rsid w:val="00A87D04"/>
    <w:rsid w:val="00A9002E"/>
    <w:rsid w:val="00A90815"/>
    <w:rsid w:val="00A90919"/>
    <w:rsid w:val="00A9139B"/>
    <w:rsid w:val="00A91A52"/>
    <w:rsid w:val="00A92FC1"/>
    <w:rsid w:val="00A935A5"/>
    <w:rsid w:val="00A94E70"/>
    <w:rsid w:val="00A95230"/>
    <w:rsid w:val="00A95761"/>
    <w:rsid w:val="00A9624D"/>
    <w:rsid w:val="00A96261"/>
    <w:rsid w:val="00A96382"/>
    <w:rsid w:val="00A96A86"/>
    <w:rsid w:val="00A96B0E"/>
    <w:rsid w:val="00AA18F6"/>
    <w:rsid w:val="00AA19BE"/>
    <w:rsid w:val="00AA2D41"/>
    <w:rsid w:val="00AA2FE3"/>
    <w:rsid w:val="00AA307F"/>
    <w:rsid w:val="00AA5229"/>
    <w:rsid w:val="00AA57FF"/>
    <w:rsid w:val="00AA6271"/>
    <w:rsid w:val="00AA6490"/>
    <w:rsid w:val="00AA77A1"/>
    <w:rsid w:val="00AA799E"/>
    <w:rsid w:val="00AA7D03"/>
    <w:rsid w:val="00AA7E57"/>
    <w:rsid w:val="00AB0700"/>
    <w:rsid w:val="00AB08DC"/>
    <w:rsid w:val="00AB100A"/>
    <w:rsid w:val="00AB111F"/>
    <w:rsid w:val="00AB1146"/>
    <w:rsid w:val="00AB1B55"/>
    <w:rsid w:val="00AB1DE1"/>
    <w:rsid w:val="00AB26CF"/>
    <w:rsid w:val="00AB2CBD"/>
    <w:rsid w:val="00AB372D"/>
    <w:rsid w:val="00AB3E96"/>
    <w:rsid w:val="00AB4DD9"/>
    <w:rsid w:val="00AB5B08"/>
    <w:rsid w:val="00AB5B67"/>
    <w:rsid w:val="00AB61F6"/>
    <w:rsid w:val="00AB6F05"/>
    <w:rsid w:val="00AB7E14"/>
    <w:rsid w:val="00AC0943"/>
    <w:rsid w:val="00AC1367"/>
    <w:rsid w:val="00AC197F"/>
    <w:rsid w:val="00AC1D30"/>
    <w:rsid w:val="00AC1EB8"/>
    <w:rsid w:val="00AC22D1"/>
    <w:rsid w:val="00AC300F"/>
    <w:rsid w:val="00AC34F1"/>
    <w:rsid w:val="00AC3D2C"/>
    <w:rsid w:val="00AC477A"/>
    <w:rsid w:val="00AC47DB"/>
    <w:rsid w:val="00AC480B"/>
    <w:rsid w:val="00AC4FC6"/>
    <w:rsid w:val="00AC5751"/>
    <w:rsid w:val="00AC5862"/>
    <w:rsid w:val="00AC6175"/>
    <w:rsid w:val="00AC66ED"/>
    <w:rsid w:val="00AC6C66"/>
    <w:rsid w:val="00AC7254"/>
    <w:rsid w:val="00AC7A6B"/>
    <w:rsid w:val="00AC7E05"/>
    <w:rsid w:val="00AC7F1D"/>
    <w:rsid w:val="00AD031E"/>
    <w:rsid w:val="00AD06DB"/>
    <w:rsid w:val="00AD14CA"/>
    <w:rsid w:val="00AD1ECA"/>
    <w:rsid w:val="00AD1FC2"/>
    <w:rsid w:val="00AD2211"/>
    <w:rsid w:val="00AD2D22"/>
    <w:rsid w:val="00AD3930"/>
    <w:rsid w:val="00AD3C4B"/>
    <w:rsid w:val="00AD4202"/>
    <w:rsid w:val="00AD4463"/>
    <w:rsid w:val="00AD4BC4"/>
    <w:rsid w:val="00AD4D80"/>
    <w:rsid w:val="00AD6036"/>
    <w:rsid w:val="00AD642B"/>
    <w:rsid w:val="00AD6FCC"/>
    <w:rsid w:val="00AD73A6"/>
    <w:rsid w:val="00AD7B42"/>
    <w:rsid w:val="00AE01A8"/>
    <w:rsid w:val="00AE06C2"/>
    <w:rsid w:val="00AE0780"/>
    <w:rsid w:val="00AE14B2"/>
    <w:rsid w:val="00AE2236"/>
    <w:rsid w:val="00AE2536"/>
    <w:rsid w:val="00AE25F2"/>
    <w:rsid w:val="00AE3548"/>
    <w:rsid w:val="00AE41D4"/>
    <w:rsid w:val="00AE4213"/>
    <w:rsid w:val="00AE513C"/>
    <w:rsid w:val="00AE5496"/>
    <w:rsid w:val="00AE5546"/>
    <w:rsid w:val="00AE7AAB"/>
    <w:rsid w:val="00AE7AC6"/>
    <w:rsid w:val="00AE7B3D"/>
    <w:rsid w:val="00AE7B5B"/>
    <w:rsid w:val="00AE7E8B"/>
    <w:rsid w:val="00AF14A5"/>
    <w:rsid w:val="00AF1B61"/>
    <w:rsid w:val="00AF1BFD"/>
    <w:rsid w:val="00AF1FBC"/>
    <w:rsid w:val="00AF2516"/>
    <w:rsid w:val="00AF2B8F"/>
    <w:rsid w:val="00AF2E4D"/>
    <w:rsid w:val="00AF2E92"/>
    <w:rsid w:val="00AF3B5D"/>
    <w:rsid w:val="00AF3E50"/>
    <w:rsid w:val="00AF4381"/>
    <w:rsid w:val="00AF4D12"/>
    <w:rsid w:val="00AF508F"/>
    <w:rsid w:val="00AF6338"/>
    <w:rsid w:val="00B0039A"/>
    <w:rsid w:val="00B01607"/>
    <w:rsid w:val="00B025C3"/>
    <w:rsid w:val="00B02963"/>
    <w:rsid w:val="00B02985"/>
    <w:rsid w:val="00B03423"/>
    <w:rsid w:val="00B03FF3"/>
    <w:rsid w:val="00B04490"/>
    <w:rsid w:val="00B04947"/>
    <w:rsid w:val="00B04FBA"/>
    <w:rsid w:val="00B051E0"/>
    <w:rsid w:val="00B053F8"/>
    <w:rsid w:val="00B05EB9"/>
    <w:rsid w:val="00B066B6"/>
    <w:rsid w:val="00B06944"/>
    <w:rsid w:val="00B06988"/>
    <w:rsid w:val="00B07964"/>
    <w:rsid w:val="00B079FF"/>
    <w:rsid w:val="00B07F05"/>
    <w:rsid w:val="00B10AD4"/>
    <w:rsid w:val="00B10B1B"/>
    <w:rsid w:val="00B10F75"/>
    <w:rsid w:val="00B11555"/>
    <w:rsid w:val="00B11B7F"/>
    <w:rsid w:val="00B11CB8"/>
    <w:rsid w:val="00B12597"/>
    <w:rsid w:val="00B12DC6"/>
    <w:rsid w:val="00B132C0"/>
    <w:rsid w:val="00B13CD4"/>
    <w:rsid w:val="00B1404C"/>
    <w:rsid w:val="00B1429E"/>
    <w:rsid w:val="00B14C0A"/>
    <w:rsid w:val="00B14CFB"/>
    <w:rsid w:val="00B15C82"/>
    <w:rsid w:val="00B15E39"/>
    <w:rsid w:val="00B168A0"/>
    <w:rsid w:val="00B176F3"/>
    <w:rsid w:val="00B20920"/>
    <w:rsid w:val="00B20952"/>
    <w:rsid w:val="00B21142"/>
    <w:rsid w:val="00B213ED"/>
    <w:rsid w:val="00B21718"/>
    <w:rsid w:val="00B2185D"/>
    <w:rsid w:val="00B22C84"/>
    <w:rsid w:val="00B22D77"/>
    <w:rsid w:val="00B23693"/>
    <w:rsid w:val="00B24082"/>
    <w:rsid w:val="00B26AC6"/>
    <w:rsid w:val="00B26E9F"/>
    <w:rsid w:val="00B2756E"/>
    <w:rsid w:val="00B27783"/>
    <w:rsid w:val="00B27905"/>
    <w:rsid w:val="00B30107"/>
    <w:rsid w:val="00B30155"/>
    <w:rsid w:val="00B3042B"/>
    <w:rsid w:val="00B30C42"/>
    <w:rsid w:val="00B3156C"/>
    <w:rsid w:val="00B322DE"/>
    <w:rsid w:val="00B33A05"/>
    <w:rsid w:val="00B344F6"/>
    <w:rsid w:val="00B34A08"/>
    <w:rsid w:val="00B34C46"/>
    <w:rsid w:val="00B35315"/>
    <w:rsid w:val="00B35467"/>
    <w:rsid w:val="00B35900"/>
    <w:rsid w:val="00B35A60"/>
    <w:rsid w:val="00B35A6F"/>
    <w:rsid w:val="00B35CE2"/>
    <w:rsid w:val="00B40224"/>
    <w:rsid w:val="00B40881"/>
    <w:rsid w:val="00B41CD4"/>
    <w:rsid w:val="00B42828"/>
    <w:rsid w:val="00B42C52"/>
    <w:rsid w:val="00B44078"/>
    <w:rsid w:val="00B44B5C"/>
    <w:rsid w:val="00B461D3"/>
    <w:rsid w:val="00B463B4"/>
    <w:rsid w:val="00B467A4"/>
    <w:rsid w:val="00B46908"/>
    <w:rsid w:val="00B46AE9"/>
    <w:rsid w:val="00B46F4E"/>
    <w:rsid w:val="00B46F97"/>
    <w:rsid w:val="00B47359"/>
    <w:rsid w:val="00B47445"/>
    <w:rsid w:val="00B47AFB"/>
    <w:rsid w:val="00B47DB9"/>
    <w:rsid w:val="00B50CCB"/>
    <w:rsid w:val="00B50DA4"/>
    <w:rsid w:val="00B514C9"/>
    <w:rsid w:val="00B51DDE"/>
    <w:rsid w:val="00B51F2B"/>
    <w:rsid w:val="00B523B1"/>
    <w:rsid w:val="00B52435"/>
    <w:rsid w:val="00B5293F"/>
    <w:rsid w:val="00B53404"/>
    <w:rsid w:val="00B538D9"/>
    <w:rsid w:val="00B557E9"/>
    <w:rsid w:val="00B561A1"/>
    <w:rsid w:val="00B56883"/>
    <w:rsid w:val="00B57086"/>
    <w:rsid w:val="00B57302"/>
    <w:rsid w:val="00B574F5"/>
    <w:rsid w:val="00B57B78"/>
    <w:rsid w:val="00B6067A"/>
    <w:rsid w:val="00B6178B"/>
    <w:rsid w:val="00B61A34"/>
    <w:rsid w:val="00B61C9A"/>
    <w:rsid w:val="00B624C2"/>
    <w:rsid w:val="00B62C2A"/>
    <w:rsid w:val="00B638EA"/>
    <w:rsid w:val="00B63C98"/>
    <w:rsid w:val="00B63E9A"/>
    <w:rsid w:val="00B64E51"/>
    <w:rsid w:val="00B65369"/>
    <w:rsid w:val="00B65CEB"/>
    <w:rsid w:val="00B65E7C"/>
    <w:rsid w:val="00B66038"/>
    <w:rsid w:val="00B66423"/>
    <w:rsid w:val="00B67755"/>
    <w:rsid w:val="00B70061"/>
    <w:rsid w:val="00B70694"/>
    <w:rsid w:val="00B70746"/>
    <w:rsid w:val="00B72175"/>
    <w:rsid w:val="00B726B2"/>
    <w:rsid w:val="00B73636"/>
    <w:rsid w:val="00B7429A"/>
    <w:rsid w:val="00B74ECA"/>
    <w:rsid w:val="00B7509F"/>
    <w:rsid w:val="00B75FC6"/>
    <w:rsid w:val="00B76120"/>
    <w:rsid w:val="00B768B7"/>
    <w:rsid w:val="00B77858"/>
    <w:rsid w:val="00B81E51"/>
    <w:rsid w:val="00B82270"/>
    <w:rsid w:val="00B82507"/>
    <w:rsid w:val="00B82F4A"/>
    <w:rsid w:val="00B834AF"/>
    <w:rsid w:val="00B83914"/>
    <w:rsid w:val="00B841DA"/>
    <w:rsid w:val="00B8432B"/>
    <w:rsid w:val="00B84360"/>
    <w:rsid w:val="00B843E9"/>
    <w:rsid w:val="00B84624"/>
    <w:rsid w:val="00B84688"/>
    <w:rsid w:val="00B85F5B"/>
    <w:rsid w:val="00B8661C"/>
    <w:rsid w:val="00B86703"/>
    <w:rsid w:val="00B90948"/>
    <w:rsid w:val="00B91399"/>
    <w:rsid w:val="00B9149A"/>
    <w:rsid w:val="00B91D62"/>
    <w:rsid w:val="00B91DC6"/>
    <w:rsid w:val="00B922E0"/>
    <w:rsid w:val="00B92A4B"/>
    <w:rsid w:val="00B92EDC"/>
    <w:rsid w:val="00B93A57"/>
    <w:rsid w:val="00B93CD5"/>
    <w:rsid w:val="00B93E9D"/>
    <w:rsid w:val="00B9473F"/>
    <w:rsid w:val="00B94DBC"/>
    <w:rsid w:val="00B956E3"/>
    <w:rsid w:val="00B95B7D"/>
    <w:rsid w:val="00B95C0D"/>
    <w:rsid w:val="00B95D81"/>
    <w:rsid w:val="00B969D4"/>
    <w:rsid w:val="00B97860"/>
    <w:rsid w:val="00B97C56"/>
    <w:rsid w:val="00BA015C"/>
    <w:rsid w:val="00BA05C4"/>
    <w:rsid w:val="00BA0692"/>
    <w:rsid w:val="00BA1927"/>
    <w:rsid w:val="00BA2628"/>
    <w:rsid w:val="00BA3CA5"/>
    <w:rsid w:val="00BA436E"/>
    <w:rsid w:val="00BA4CA1"/>
    <w:rsid w:val="00BA4E78"/>
    <w:rsid w:val="00BA5D0A"/>
    <w:rsid w:val="00BA604B"/>
    <w:rsid w:val="00BA6885"/>
    <w:rsid w:val="00BA697F"/>
    <w:rsid w:val="00BA7E04"/>
    <w:rsid w:val="00BA7FAB"/>
    <w:rsid w:val="00BB04B3"/>
    <w:rsid w:val="00BB1E6C"/>
    <w:rsid w:val="00BB259D"/>
    <w:rsid w:val="00BB2FAB"/>
    <w:rsid w:val="00BB377F"/>
    <w:rsid w:val="00BB3981"/>
    <w:rsid w:val="00BB3ADC"/>
    <w:rsid w:val="00BB3EEC"/>
    <w:rsid w:val="00BB4782"/>
    <w:rsid w:val="00BB726B"/>
    <w:rsid w:val="00BB7E6F"/>
    <w:rsid w:val="00BC03DC"/>
    <w:rsid w:val="00BC1C85"/>
    <w:rsid w:val="00BC23F7"/>
    <w:rsid w:val="00BC2447"/>
    <w:rsid w:val="00BC2588"/>
    <w:rsid w:val="00BC2842"/>
    <w:rsid w:val="00BC3676"/>
    <w:rsid w:val="00BC3B67"/>
    <w:rsid w:val="00BC3BB9"/>
    <w:rsid w:val="00BC3D3A"/>
    <w:rsid w:val="00BC435B"/>
    <w:rsid w:val="00BC49AE"/>
    <w:rsid w:val="00BC5B77"/>
    <w:rsid w:val="00BC5DC8"/>
    <w:rsid w:val="00BC727A"/>
    <w:rsid w:val="00BC730A"/>
    <w:rsid w:val="00BC780E"/>
    <w:rsid w:val="00BC7820"/>
    <w:rsid w:val="00BD019D"/>
    <w:rsid w:val="00BD1214"/>
    <w:rsid w:val="00BD1EA2"/>
    <w:rsid w:val="00BD2270"/>
    <w:rsid w:val="00BD2DD0"/>
    <w:rsid w:val="00BD3613"/>
    <w:rsid w:val="00BD3747"/>
    <w:rsid w:val="00BD5267"/>
    <w:rsid w:val="00BD686A"/>
    <w:rsid w:val="00BD79BB"/>
    <w:rsid w:val="00BD7EC2"/>
    <w:rsid w:val="00BE0188"/>
    <w:rsid w:val="00BE0E52"/>
    <w:rsid w:val="00BE2739"/>
    <w:rsid w:val="00BE3A59"/>
    <w:rsid w:val="00BE406F"/>
    <w:rsid w:val="00BE5137"/>
    <w:rsid w:val="00BE5206"/>
    <w:rsid w:val="00BE5B33"/>
    <w:rsid w:val="00BE6304"/>
    <w:rsid w:val="00BE63B2"/>
    <w:rsid w:val="00BE6A7E"/>
    <w:rsid w:val="00BE71BD"/>
    <w:rsid w:val="00BE77F7"/>
    <w:rsid w:val="00BE7834"/>
    <w:rsid w:val="00BE7BCA"/>
    <w:rsid w:val="00BF0648"/>
    <w:rsid w:val="00BF0EC7"/>
    <w:rsid w:val="00BF1369"/>
    <w:rsid w:val="00BF22B0"/>
    <w:rsid w:val="00BF234C"/>
    <w:rsid w:val="00BF2497"/>
    <w:rsid w:val="00BF2933"/>
    <w:rsid w:val="00BF349E"/>
    <w:rsid w:val="00BF34D7"/>
    <w:rsid w:val="00BF37CA"/>
    <w:rsid w:val="00BF3811"/>
    <w:rsid w:val="00BF4035"/>
    <w:rsid w:val="00BF48DA"/>
    <w:rsid w:val="00BF64C2"/>
    <w:rsid w:val="00BF6532"/>
    <w:rsid w:val="00BF66D0"/>
    <w:rsid w:val="00BF70A1"/>
    <w:rsid w:val="00BF7894"/>
    <w:rsid w:val="00C00914"/>
    <w:rsid w:val="00C00D72"/>
    <w:rsid w:val="00C01679"/>
    <w:rsid w:val="00C01EDD"/>
    <w:rsid w:val="00C0209B"/>
    <w:rsid w:val="00C026A0"/>
    <w:rsid w:val="00C026BB"/>
    <w:rsid w:val="00C02A26"/>
    <w:rsid w:val="00C02AFD"/>
    <w:rsid w:val="00C03906"/>
    <w:rsid w:val="00C03A66"/>
    <w:rsid w:val="00C04010"/>
    <w:rsid w:val="00C0471E"/>
    <w:rsid w:val="00C05F5A"/>
    <w:rsid w:val="00C06049"/>
    <w:rsid w:val="00C063BD"/>
    <w:rsid w:val="00C06516"/>
    <w:rsid w:val="00C0658F"/>
    <w:rsid w:val="00C06D7B"/>
    <w:rsid w:val="00C07397"/>
    <w:rsid w:val="00C07BA1"/>
    <w:rsid w:val="00C100B9"/>
    <w:rsid w:val="00C10407"/>
    <w:rsid w:val="00C10DA2"/>
    <w:rsid w:val="00C11416"/>
    <w:rsid w:val="00C12C4B"/>
    <w:rsid w:val="00C134BF"/>
    <w:rsid w:val="00C14B82"/>
    <w:rsid w:val="00C14CDD"/>
    <w:rsid w:val="00C15177"/>
    <w:rsid w:val="00C1679D"/>
    <w:rsid w:val="00C16A43"/>
    <w:rsid w:val="00C170E8"/>
    <w:rsid w:val="00C1775F"/>
    <w:rsid w:val="00C17826"/>
    <w:rsid w:val="00C20057"/>
    <w:rsid w:val="00C20D97"/>
    <w:rsid w:val="00C21ACB"/>
    <w:rsid w:val="00C22709"/>
    <w:rsid w:val="00C22A58"/>
    <w:rsid w:val="00C22F70"/>
    <w:rsid w:val="00C23007"/>
    <w:rsid w:val="00C23AB3"/>
    <w:rsid w:val="00C23E87"/>
    <w:rsid w:val="00C2400B"/>
    <w:rsid w:val="00C24684"/>
    <w:rsid w:val="00C24710"/>
    <w:rsid w:val="00C24B86"/>
    <w:rsid w:val="00C24E7B"/>
    <w:rsid w:val="00C256A5"/>
    <w:rsid w:val="00C25AC6"/>
    <w:rsid w:val="00C2675F"/>
    <w:rsid w:val="00C26A1F"/>
    <w:rsid w:val="00C27004"/>
    <w:rsid w:val="00C27517"/>
    <w:rsid w:val="00C27CED"/>
    <w:rsid w:val="00C3078A"/>
    <w:rsid w:val="00C308C1"/>
    <w:rsid w:val="00C310EA"/>
    <w:rsid w:val="00C3146C"/>
    <w:rsid w:val="00C315AD"/>
    <w:rsid w:val="00C31D0D"/>
    <w:rsid w:val="00C31F14"/>
    <w:rsid w:val="00C320B8"/>
    <w:rsid w:val="00C3371B"/>
    <w:rsid w:val="00C33D1F"/>
    <w:rsid w:val="00C34CBB"/>
    <w:rsid w:val="00C353FD"/>
    <w:rsid w:val="00C356CC"/>
    <w:rsid w:val="00C359D5"/>
    <w:rsid w:val="00C36133"/>
    <w:rsid w:val="00C361E1"/>
    <w:rsid w:val="00C3643D"/>
    <w:rsid w:val="00C36727"/>
    <w:rsid w:val="00C36CCE"/>
    <w:rsid w:val="00C36FD1"/>
    <w:rsid w:val="00C37037"/>
    <w:rsid w:val="00C37C27"/>
    <w:rsid w:val="00C40067"/>
    <w:rsid w:val="00C40ABB"/>
    <w:rsid w:val="00C429D5"/>
    <w:rsid w:val="00C42B5F"/>
    <w:rsid w:val="00C434A5"/>
    <w:rsid w:val="00C44291"/>
    <w:rsid w:val="00C449A4"/>
    <w:rsid w:val="00C46158"/>
    <w:rsid w:val="00C46AF3"/>
    <w:rsid w:val="00C47172"/>
    <w:rsid w:val="00C50146"/>
    <w:rsid w:val="00C5060B"/>
    <w:rsid w:val="00C515DA"/>
    <w:rsid w:val="00C51B6F"/>
    <w:rsid w:val="00C51B9F"/>
    <w:rsid w:val="00C51BB3"/>
    <w:rsid w:val="00C51FBA"/>
    <w:rsid w:val="00C52965"/>
    <w:rsid w:val="00C52ADE"/>
    <w:rsid w:val="00C5394A"/>
    <w:rsid w:val="00C539F7"/>
    <w:rsid w:val="00C53A85"/>
    <w:rsid w:val="00C542D2"/>
    <w:rsid w:val="00C544D9"/>
    <w:rsid w:val="00C55636"/>
    <w:rsid w:val="00C55E08"/>
    <w:rsid w:val="00C5651A"/>
    <w:rsid w:val="00C5712C"/>
    <w:rsid w:val="00C6042E"/>
    <w:rsid w:val="00C60534"/>
    <w:rsid w:val="00C60EE5"/>
    <w:rsid w:val="00C61FBF"/>
    <w:rsid w:val="00C62222"/>
    <w:rsid w:val="00C632A1"/>
    <w:rsid w:val="00C639F0"/>
    <w:rsid w:val="00C643A3"/>
    <w:rsid w:val="00C66213"/>
    <w:rsid w:val="00C66352"/>
    <w:rsid w:val="00C66522"/>
    <w:rsid w:val="00C667BB"/>
    <w:rsid w:val="00C67137"/>
    <w:rsid w:val="00C70121"/>
    <w:rsid w:val="00C72935"/>
    <w:rsid w:val="00C74280"/>
    <w:rsid w:val="00C74877"/>
    <w:rsid w:val="00C75BFF"/>
    <w:rsid w:val="00C763A3"/>
    <w:rsid w:val="00C76619"/>
    <w:rsid w:val="00C76BE5"/>
    <w:rsid w:val="00C77605"/>
    <w:rsid w:val="00C779F6"/>
    <w:rsid w:val="00C77A43"/>
    <w:rsid w:val="00C77C42"/>
    <w:rsid w:val="00C80056"/>
    <w:rsid w:val="00C808B9"/>
    <w:rsid w:val="00C80C13"/>
    <w:rsid w:val="00C811DF"/>
    <w:rsid w:val="00C816BD"/>
    <w:rsid w:val="00C817DB"/>
    <w:rsid w:val="00C82F60"/>
    <w:rsid w:val="00C8315E"/>
    <w:rsid w:val="00C840F2"/>
    <w:rsid w:val="00C84443"/>
    <w:rsid w:val="00C84C67"/>
    <w:rsid w:val="00C85289"/>
    <w:rsid w:val="00C8550A"/>
    <w:rsid w:val="00C8588F"/>
    <w:rsid w:val="00C86158"/>
    <w:rsid w:val="00C86372"/>
    <w:rsid w:val="00C868AA"/>
    <w:rsid w:val="00C87365"/>
    <w:rsid w:val="00C875DA"/>
    <w:rsid w:val="00C87E4D"/>
    <w:rsid w:val="00C87E8D"/>
    <w:rsid w:val="00C9014E"/>
    <w:rsid w:val="00C90315"/>
    <w:rsid w:val="00C912EC"/>
    <w:rsid w:val="00C936AA"/>
    <w:rsid w:val="00C944AC"/>
    <w:rsid w:val="00C9502D"/>
    <w:rsid w:val="00C95602"/>
    <w:rsid w:val="00C9591A"/>
    <w:rsid w:val="00C96259"/>
    <w:rsid w:val="00C962BB"/>
    <w:rsid w:val="00C96D61"/>
    <w:rsid w:val="00C97670"/>
    <w:rsid w:val="00C97C72"/>
    <w:rsid w:val="00C97E94"/>
    <w:rsid w:val="00CA00DA"/>
    <w:rsid w:val="00CA01DB"/>
    <w:rsid w:val="00CA0A9D"/>
    <w:rsid w:val="00CA0D4B"/>
    <w:rsid w:val="00CA0EB8"/>
    <w:rsid w:val="00CA1754"/>
    <w:rsid w:val="00CA17E9"/>
    <w:rsid w:val="00CA195B"/>
    <w:rsid w:val="00CA19DF"/>
    <w:rsid w:val="00CA34A7"/>
    <w:rsid w:val="00CA383B"/>
    <w:rsid w:val="00CA45FD"/>
    <w:rsid w:val="00CA4900"/>
    <w:rsid w:val="00CA4BBB"/>
    <w:rsid w:val="00CA5E3A"/>
    <w:rsid w:val="00CA63FE"/>
    <w:rsid w:val="00CA6919"/>
    <w:rsid w:val="00CA6A67"/>
    <w:rsid w:val="00CA78E9"/>
    <w:rsid w:val="00CA7D00"/>
    <w:rsid w:val="00CA7D85"/>
    <w:rsid w:val="00CB0BBF"/>
    <w:rsid w:val="00CB0E06"/>
    <w:rsid w:val="00CB1301"/>
    <w:rsid w:val="00CB1547"/>
    <w:rsid w:val="00CB15AF"/>
    <w:rsid w:val="00CB1A9D"/>
    <w:rsid w:val="00CB1E09"/>
    <w:rsid w:val="00CB1F72"/>
    <w:rsid w:val="00CB2017"/>
    <w:rsid w:val="00CB28A1"/>
    <w:rsid w:val="00CB2D90"/>
    <w:rsid w:val="00CB38AC"/>
    <w:rsid w:val="00CB3DA5"/>
    <w:rsid w:val="00CB4520"/>
    <w:rsid w:val="00CB4CDC"/>
    <w:rsid w:val="00CB50AA"/>
    <w:rsid w:val="00CB5932"/>
    <w:rsid w:val="00CB676D"/>
    <w:rsid w:val="00CB686A"/>
    <w:rsid w:val="00CC066A"/>
    <w:rsid w:val="00CC0C87"/>
    <w:rsid w:val="00CC1E1B"/>
    <w:rsid w:val="00CC25A6"/>
    <w:rsid w:val="00CC2DC1"/>
    <w:rsid w:val="00CC2FB7"/>
    <w:rsid w:val="00CC37C6"/>
    <w:rsid w:val="00CC3893"/>
    <w:rsid w:val="00CC3A10"/>
    <w:rsid w:val="00CC4EF9"/>
    <w:rsid w:val="00CC55EC"/>
    <w:rsid w:val="00CC5B54"/>
    <w:rsid w:val="00CC5CAA"/>
    <w:rsid w:val="00CC6A9A"/>
    <w:rsid w:val="00CC7D02"/>
    <w:rsid w:val="00CD17C1"/>
    <w:rsid w:val="00CD1D9B"/>
    <w:rsid w:val="00CD25D3"/>
    <w:rsid w:val="00CD2CE3"/>
    <w:rsid w:val="00CD322D"/>
    <w:rsid w:val="00CD3303"/>
    <w:rsid w:val="00CD3EF1"/>
    <w:rsid w:val="00CD4371"/>
    <w:rsid w:val="00CD4729"/>
    <w:rsid w:val="00CD51D4"/>
    <w:rsid w:val="00CD5576"/>
    <w:rsid w:val="00CD6508"/>
    <w:rsid w:val="00CD780F"/>
    <w:rsid w:val="00CD794B"/>
    <w:rsid w:val="00CE0000"/>
    <w:rsid w:val="00CE064F"/>
    <w:rsid w:val="00CE06B8"/>
    <w:rsid w:val="00CE15D0"/>
    <w:rsid w:val="00CE1AC4"/>
    <w:rsid w:val="00CE1D5C"/>
    <w:rsid w:val="00CE2B1B"/>
    <w:rsid w:val="00CE48B5"/>
    <w:rsid w:val="00CE5884"/>
    <w:rsid w:val="00CE5D2C"/>
    <w:rsid w:val="00CE5DA3"/>
    <w:rsid w:val="00CE61D7"/>
    <w:rsid w:val="00CE6EEF"/>
    <w:rsid w:val="00CE7C9B"/>
    <w:rsid w:val="00CE7D2A"/>
    <w:rsid w:val="00CE7E66"/>
    <w:rsid w:val="00CF035F"/>
    <w:rsid w:val="00CF06A4"/>
    <w:rsid w:val="00CF0C24"/>
    <w:rsid w:val="00CF0EF2"/>
    <w:rsid w:val="00CF0F9C"/>
    <w:rsid w:val="00CF162B"/>
    <w:rsid w:val="00CF19AA"/>
    <w:rsid w:val="00CF2FAF"/>
    <w:rsid w:val="00CF31BE"/>
    <w:rsid w:val="00CF3567"/>
    <w:rsid w:val="00CF3D84"/>
    <w:rsid w:val="00CF4D40"/>
    <w:rsid w:val="00CF554D"/>
    <w:rsid w:val="00CF5E2E"/>
    <w:rsid w:val="00CF5E34"/>
    <w:rsid w:val="00CF638C"/>
    <w:rsid w:val="00CF6C02"/>
    <w:rsid w:val="00CF6C0D"/>
    <w:rsid w:val="00CF6C11"/>
    <w:rsid w:val="00CF6C78"/>
    <w:rsid w:val="00CF6F36"/>
    <w:rsid w:val="00CF7C7B"/>
    <w:rsid w:val="00D0004F"/>
    <w:rsid w:val="00D007AC"/>
    <w:rsid w:val="00D00A4C"/>
    <w:rsid w:val="00D00D48"/>
    <w:rsid w:val="00D02707"/>
    <w:rsid w:val="00D04097"/>
    <w:rsid w:val="00D0482B"/>
    <w:rsid w:val="00D04DE5"/>
    <w:rsid w:val="00D04E38"/>
    <w:rsid w:val="00D056D8"/>
    <w:rsid w:val="00D05980"/>
    <w:rsid w:val="00D05A14"/>
    <w:rsid w:val="00D05DC0"/>
    <w:rsid w:val="00D05EC9"/>
    <w:rsid w:val="00D061E4"/>
    <w:rsid w:val="00D07510"/>
    <w:rsid w:val="00D100C6"/>
    <w:rsid w:val="00D105F1"/>
    <w:rsid w:val="00D10D73"/>
    <w:rsid w:val="00D1167B"/>
    <w:rsid w:val="00D11C3D"/>
    <w:rsid w:val="00D1273E"/>
    <w:rsid w:val="00D128D8"/>
    <w:rsid w:val="00D129E4"/>
    <w:rsid w:val="00D13105"/>
    <w:rsid w:val="00D1346D"/>
    <w:rsid w:val="00D13680"/>
    <w:rsid w:val="00D147D8"/>
    <w:rsid w:val="00D1576F"/>
    <w:rsid w:val="00D15793"/>
    <w:rsid w:val="00D15B1B"/>
    <w:rsid w:val="00D15CBB"/>
    <w:rsid w:val="00D16B2D"/>
    <w:rsid w:val="00D16B3E"/>
    <w:rsid w:val="00D16B41"/>
    <w:rsid w:val="00D1744F"/>
    <w:rsid w:val="00D17865"/>
    <w:rsid w:val="00D178FB"/>
    <w:rsid w:val="00D21130"/>
    <w:rsid w:val="00D21173"/>
    <w:rsid w:val="00D213B4"/>
    <w:rsid w:val="00D21FB6"/>
    <w:rsid w:val="00D222BE"/>
    <w:rsid w:val="00D226D5"/>
    <w:rsid w:val="00D233D0"/>
    <w:rsid w:val="00D2416D"/>
    <w:rsid w:val="00D248E4"/>
    <w:rsid w:val="00D24A76"/>
    <w:rsid w:val="00D24F9A"/>
    <w:rsid w:val="00D2501A"/>
    <w:rsid w:val="00D256BF"/>
    <w:rsid w:val="00D2586B"/>
    <w:rsid w:val="00D2655B"/>
    <w:rsid w:val="00D26B82"/>
    <w:rsid w:val="00D2716F"/>
    <w:rsid w:val="00D275FB"/>
    <w:rsid w:val="00D27BA2"/>
    <w:rsid w:val="00D27BFA"/>
    <w:rsid w:val="00D30A7F"/>
    <w:rsid w:val="00D30D04"/>
    <w:rsid w:val="00D3116E"/>
    <w:rsid w:val="00D31375"/>
    <w:rsid w:val="00D3199D"/>
    <w:rsid w:val="00D3308E"/>
    <w:rsid w:val="00D33C4D"/>
    <w:rsid w:val="00D33EBC"/>
    <w:rsid w:val="00D345BF"/>
    <w:rsid w:val="00D3487C"/>
    <w:rsid w:val="00D34DA6"/>
    <w:rsid w:val="00D3504F"/>
    <w:rsid w:val="00D3663A"/>
    <w:rsid w:val="00D36D19"/>
    <w:rsid w:val="00D36FAC"/>
    <w:rsid w:val="00D37097"/>
    <w:rsid w:val="00D37486"/>
    <w:rsid w:val="00D377E9"/>
    <w:rsid w:val="00D37F13"/>
    <w:rsid w:val="00D41198"/>
    <w:rsid w:val="00D41814"/>
    <w:rsid w:val="00D42163"/>
    <w:rsid w:val="00D423E7"/>
    <w:rsid w:val="00D42640"/>
    <w:rsid w:val="00D42927"/>
    <w:rsid w:val="00D43286"/>
    <w:rsid w:val="00D43444"/>
    <w:rsid w:val="00D439E6"/>
    <w:rsid w:val="00D45C00"/>
    <w:rsid w:val="00D46401"/>
    <w:rsid w:val="00D476A4"/>
    <w:rsid w:val="00D47BE5"/>
    <w:rsid w:val="00D47EC5"/>
    <w:rsid w:val="00D47EF9"/>
    <w:rsid w:val="00D5130F"/>
    <w:rsid w:val="00D535C9"/>
    <w:rsid w:val="00D54901"/>
    <w:rsid w:val="00D54A80"/>
    <w:rsid w:val="00D55302"/>
    <w:rsid w:val="00D553CB"/>
    <w:rsid w:val="00D5569B"/>
    <w:rsid w:val="00D557AA"/>
    <w:rsid w:val="00D5697E"/>
    <w:rsid w:val="00D56F5D"/>
    <w:rsid w:val="00D5744C"/>
    <w:rsid w:val="00D576C7"/>
    <w:rsid w:val="00D60039"/>
    <w:rsid w:val="00D60D52"/>
    <w:rsid w:val="00D60DE9"/>
    <w:rsid w:val="00D615E2"/>
    <w:rsid w:val="00D6177A"/>
    <w:rsid w:val="00D62C6D"/>
    <w:rsid w:val="00D63291"/>
    <w:rsid w:val="00D6355F"/>
    <w:rsid w:val="00D645E0"/>
    <w:rsid w:val="00D64BCE"/>
    <w:rsid w:val="00D65211"/>
    <w:rsid w:val="00D65CF1"/>
    <w:rsid w:val="00D66939"/>
    <w:rsid w:val="00D6777B"/>
    <w:rsid w:val="00D67C66"/>
    <w:rsid w:val="00D704A9"/>
    <w:rsid w:val="00D70714"/>
    <w:rsid w:val="00D715C8"/>
    <w:rsid w:val="00D71671"/>
    <w:rsid w:val="00D7293B"/>
    <w:rsid w:val="00D72C28"/>
    <w:rsid w:val="00D7314F"/>
    <w:rsid w:val="00D732E2"/>
    <w:rsid w:val="00D7342A"/>
    <w:rsid w:val="00D7396A"/>
    <w:rsid w:val="00D74460"/>
    <w:rsid w:val="00D74ACD"/>
    <w:rsid w:val="00D74D21"/>
    <w:rsid w:val="00D74F24"/>
    <w:rsid w:val="00D7500A"/>
    <w:rsid w:val="00D75714"/>
    <w:rsid w:val="00D761E1"/>
    <w:rsid w:val="00D769DC"/>
    <w:rsid w:val="00D76D53"/>
    <w:rsid w:val="00D76DE8"/>
    <w:rsid w:val="00D77BCF"/>
    <w:rsid w:val="00D80649"/>
    <w:rsid w:val="00D80CD6"/>
    <w:rsid w:val="00D81758"/>
    <w:rsid w:val="00D823A6"/>
    <w:rsid w:val="00D82A72"/>
    <w:rsid w:val="00D83347"/>
    <w:rsid w:val="00D83386"/>
    <w:rsid w:val="00D835F8"/>
    <w:rsid w:val="00D83BCF"/>
    <w:rsid w:val="00D83C4F"/>
    <w:rsid w:val="00D83DEF"/>
    <w:rsid w:val="00D83EB2"/>
    <w:rsid w:val="00D84144"/>
    <w:rsid w:val="00D84315"/>
    <w:rsid w:val="00D84389"/>
    <w:rsid w:val="00D84396"/>
    <w:rsid w:val="00D84969"/>
    <w:rsid w:val="00D84D79"/>
    <w:rsid w:val="00D850B9"/>
    <w:rsid w:val="00D850BC"/>
    <w:rsid w:val="00D85D96"/>
    <w:rsid w:val="00D86C4C"/>
    <w:rsid w:val="00D87574"/>
    <w:rsid w:val="00D9129A"/>
    <w:rsid w:val="00D912D4"/>
    <w:rsid w:val="00D917DD"/>
    <w:rsid w:val="00D91DE7"/>
    <w:rsid w:val="00D925EB"/>
    <w:rsid w:val="00D92900"/>
    <w:rsid w:val="00D92AF3"/>
    <w:rsid w:val="00D9366B"/>
    <w:rsid w:val="00D949DC"/>
    <w:rsid w:val="00D94FD4"/>
    <w:rsid w:val="00D95130"/>
    <w:rsid w:val="00D9526C"/>
    <w:rsid w:val="00D95783"/>
    <w:rsid w:val="00D96352"/>
    <w:rsid w:val="00D966B0"/>
    <w:rsid w:val="00D97731"/>
    <w:rsid w:val="00DA2084"/>
    <w:rsid w:val="00DA217C"/>
    <w:rsid w:val="00DA23D0"/>
    <w:rsid w:val="00DA249F"/>
    <w:rsid w:val="00DA25C8"/>
    <w:rsid w:val="00DA2734"/>
    <w:rsid w:val="00DA423E"/>
    <w:rsid w:val="00DA435E"/>
    <w:rsid w:val="00DA49B6"/>
    <w:rsid w:val="00DA50C0"/>
    <w:rsid w:val="00DA514E"/>
    <w:rsid w:val="00DA5750"/>
    <w:rsid w:val="00DA5958"/>
    <w:rsid w:val="00DA5EDF"/>
    <w:rsid w:val="00DA5F9D"/>
    <w:rsid w:val="00DA633E"/>
    <w:rsid w:val="00DA64B9"/>
    <w:rsid w:val="00DA6719"/>
    <w:rsid w:val="00DA6EE6"/>
    <w:rsid w:val="00DA726C"/>
    <w:rsid w:val="00DA7907"/>
    <w:rsid w:val="00DA7EF7"/>
    <w:rsid w:val="00DB0A26"/>
    <w:rsid w:val="00DB0C63"/>
    <w:rsid w:val="00DB12D9"/>
    <w:rsid w:val="00DB169D"/>
    <w:rsid w:val="00DB1E90"/>
    <w:rsid w:val="00DB245D"/>
    <w:rsid w:val="00DB2621"/>
    <w:rsid w:val="00DB2664"/>
    <w:rsid w:val="00DB365E"/>
    <w:rsid w:val="00DB4A41"/>
    <w:rsid w:val="00DB51D4"/>
    <w:rsid w:val="00DB5EB2"/>
    <w:rsid w:val="00DB5F28"/>
    <w:rsid w:val="00DB64D3"/>
    <w:rsid w:val="00DB667A"/>
    <w:rsid w:val="00DB681B"/>
    <w:rsid w:val="00DB69FA"/>
    <w:rsid w:val="00DB6E99"/>
    <w:rsid w:val="00DB72B0"/>
    <w:rsid w:val="00DB7E5F"/>
    <w:rsid w:val="00DC0894"/>
    <w:rsid w:val="00DC12F9"/>
    <w:rsid w:val="00DC1442"/>
    <w:rsid w:val="00DC15B3"/>
    <w:rsid w:val="00DC19FA"/>
    <w:rsid w:val="00DC1E15"/>
    <w:rsid w:val="00DC1ECC"/>
    <w:rsid w:val="00DC204F"/>
    <w:rsid w:val="00DC3D79"/>
    <w:rsid w:val="00DC4577"/>
    <w:rsid w:val="00DC4D5A"/>
    <w:rsid w:val="00DC4E8C"/>
    <w:rsid w:val="00DC52AE"/>
    <w:rsid w:val="00DC5CBB"/>
    <w:rsid w:val="00DC60B5"/>
    <w:rsid w:val="00DC68E1"/>
    <w:rsid w:val="00DC703E"/>
    <w:rsid w:val="00DD13BD"/>
    <w:rsid w:val="00DD1CFC"/>
    <w:rsid w:val="00DD1EB5"/>
    <w:rsid w:val="00DD2E54"/>
    <w:rsid w:val="00DD31D4"/>
    <w:rsid w:val="00DD32E0"/>
    <w:rsid w:val="00DD36C4"/>
    <w:rsid w:val="00DD3ACC"/>
    <w:rsid w:val="00DD3ADA"/>
    <w:rsid w:val="00DD3C75"/>
    <w:rsid w:val="00DD3D1B"/>
    <w:rsid w:val="00DD4CEB"/>
    <w:rsid w:val="00DD57CD"/>
    <w:rsid w:val="00DD5BA0"/>
    <w:rsid w:val="00DD5C1F"/>
    <w:rsid w:val="00DD6279"/>
    <w:rsid w:val="00DD6B09"/>
    <w:rsid w:val="00DD6F8E"/>
    <w:rsid w:val="00DD6FA2"/>
    <w:rsid w:val="00DD72FA"/>
    <w:rsid w:val="00DD7871"/>
    <w:rsid w:val="00DD7BD1"/>
    <w:rsid w:val="00DE0037"/>
    <w:rsid w:val="00DE074F"/>
    <w:rsid w:val="00DE169B"/>
    <w:rsid w:val="00DE18A6"/>
    <w:rsid w:val="00DE1AC7"/>
    <w:rsid w:val="00DE1DB7"/>
    <w:rsid w:val="00DE3067"/>
    <w:rsid w:val="00DE384E"/>
    <w:rsid w:val="00DE3ED7"/>
    <w:rsid w:val="00DE4D03"/>
    <w:rsid w:val="00DE5311"/>
    <w:rsid w:val="00DE7571"/>
    <w:rsid w:val="00DF196E"/>
    <w:rsid w:val="00DF2AC9"/>
    <w:rsid w:val="00DF2C2C"/>
    <w:rsid w:val="00DF3339"/>
    <w:rsid w:val="00DF39E7"/>
    <w:rsid w:val="00DF406A"/>
    <w:rsid w:val="00DF477C"/>
    <w:rsid w:val="00DF4BFF"/>
    <w:rsid w:val="00DF76BF"/>
    <w:rsid w:val="00DF78DA"/>
    <w:rsid w:val="00E0161F"/>
    <w:rsid w:val="00E01B8F"/>
    <w:rsid w:val="00E01DB9"/>
    <w:rsid w:val="00E02263"/>
    <w:rsid w:val="00E032D2"/>
    <w:rsid w:val="00E0427C"/>
    <w:rsid w:val="00E043FB"/>
    <w:rsid w:val="00E04C92"/>
    <w:rsid w:val="00E04F6B"/>
    <w:rsid w:val="00E05116"/>
    <w:rsid w:val="00E0650E"/>
    <w:rsid w:val="00E0727A"/>
    <w:rsid w:val="00E0761E"/>
    <w:rsid w:val="00E07DF1"/>
    <w:rsid w:val="00E1012D"/>
    <w:rsid w:val="00E1146A"/>
    <w:rsid w:val="00E1209A"/>
    <w:rsid w:val="00E127C2"/>
    <w:rsid w:val="00E12E87"/>
    <w:rsid w:val="00E13C3B"/>
    <w:rsid w:val="00E13E4B"/>
    <w:rsid w:val="00E14B03"/>
    <w:rsid w:val="00E15DDB"/>
    <w:rsid w:val="00E16015"/>
    <w:rsid w:val="00E170A8"/>
    <w:rsid w:val="00E1758B"/>
    <w:rsid w:val="00E17933"/>
    <w:rsid w:val="00E2022E"/>
    <w:rsid w:val="00E209AB"/>
    <w:rsid w:val="00E20E1B"/>
    <w:rsid w:val="00E20E71"/>
    <w:rsid w:val="00E2156A"/>
    <w:rsid w:val="00E21600"/>
    <w:rsid w:val="00E223DD"/>
    <w:rsid w:val="00E22AC3"/>
    <w:rsid w:val="00E22AC9"/>
    <w:rsid w:val="00E22D12"/>
    <w:rsid w:val="00E22E6B"/>
    <w:rsid w:val="00E23E93"/>
    <w:rsid w:val="00E24749"/>
    <w:rsid w:val="00E247B0"/>
    <w:rsid w:val="00E24FA4"/>
    <w:rsid w:val="00E266B3"/>
    <w:rsid w:val="00E27C79"/>
    <w:rsid w:val="00E300CE"/>
    <w:rsid w:val="00E30A73"/>
    <w:rsid w:val="00E317CE"/>
    <w:rsid w:val="00E3186F"/>
    <w:rsid w:val="00E31E88"/>
    <w:rsid w:val="00E32A9F"/>
    <w:rsid w:val="00E3390D"/>
    <w:rsid w:val="00E35CA1"/>
    <w:rsid w:val="00E363EE"/>
    <w:rsid w:val="00E3737F"/>
    <w:rsid w:val="00E3798E"/>
    <w:rsid w:val="00E409BA"/>
    <w:rsid w:val="00E41658"/>
    <w:rsid w:val="00E41B0B"/>
    <w:rsid w:val="00E41C57"/>
    <w:rsid w:val="00E431EB"/>
    <w:rsid w:val="00E432C7"/>
    <w:rsid w:val="00E433CF"/>
    <w:rsid w:val="00E43AC1"/>
    <w:rsid w:val="00E447B0"/>
    <w:rsid w:val="00E45317"/>
    <w:rsid w:val="00E45D6C"/>
    <w:rsid w:val="00E45FF5"/>
    <w:rsid w:val="00E46CE3"/>
    <w:rsid w:val="00E506D6"/>
    <w:rsid w:val="00E5146A"/>
    <w:rsid w:val="00E52013"/>
    <w:rsid w:val="00E52151"/>
    <w:rsid w:val="00E52357"/>
    <w:rsid w:val="00E537AE"/>
    <w:rsid w:val="00E54A67"/>
    <w:rsid w:val="00E54DA1"/>
    <w:rsid w:val="00E560EA"/>
    <w:rsid w:val="00E5649D"/>
    <w:rsid w:val="00E56CF8"/>
    <w:rsid w:val="00E57B3F"/>
    <w:rsid w:val="00E601AB"/>
    <w:rsid w:val="00E604CD"/>
    <w:rsid w:val="00E60849"/>
    <w:rsid w:val="00E61B4A"/>
    <w:rsid w:val="00E61B82"/>
    <w:rsid w:val="00E62C7E"/>
    <w:rsid w:val="00E62DB2"/>
    <w:rsid w:val="00E63595"/>
    <w:rsid w:val="00E64355"/>
    <w:rsid w:val="00E649FB"/>
    <w:rsid w:val="00E65961"/>
    <w:rsid w:val="00E670FE"/>
    <w:rsid w:val="00E67449"/>
    <w:rsid w:val="00E674CB"/>
    <w:rsid w:val="00E677E6"/>
    <w:rsid w:val="00E67922"/>
    <w:rsid w:val="00E70F14"/>
    <w:rsid w:val="00E7183F"/>
    <w:rsid w:val="00E71D41"/>
    <w:rsid w:val="00E71E4B"/>
    <w:rsid w:val="00E71EE1"/>
    <w:rsid w:val="00E72276"/>
    <w:rsid w:val="00E72F4B"/>
    <w:rsid w:val="00E73116"/>
    <w:rsid w:val="00E73286"/>
    <w:rsid w:val="00E739E4"/>
    <w:rsid w:val="00E73E5A"/>
    <w:rsid w:val="00E743C3"/>
    <w:rsid w:val="00E745ED"/>
    <w:rsid w:val="00E752B9"/>
    <w:rsid w:val="00E760DC"/>
    <w:rsid w:val="00E76188"/>
    <w:rsid w:val="00E7620E"/>
    <w:rsid w:val="00E7642F"/>
    <w:rsid w:val="00E76557"/>
    <w:rsid w:val="00E76D8A"/>
    <w:rsid w:val="00E770D1"/>
    <w:rsid w:val="00E771B8"/>
    <w:rsid w:val="00E77926"/>
    <w:rsid w:val="00E80330"/>
    <w:rsid w:val="00E80389"/>
    <w:rsid w:val="00E8054D"/>
    <w:rsid w:val="00E80858"/>
    <w:rsid w:val="00E8124A"/>
    <w:rsid w:val="00E825EF"/>
    <w:rsid w:val="00E8292E"/>
    <w:rsid w:val="00E8293C"/>
    <w:rsid w:val="00E84209"/>
    <w:rsid w:val="00E84EC7"/>
    <w:rsid w:val="00E8515F"/>
    <w:rsid w:val="00E85697"/>
    <w:rsid w:val="00E85718"/>
    <w:rsid w:val="00E8660B"/>
    <w:rsid w:val="00E86F9D"/>
    <w:rsid w:val="00E872A9"/>
    <w:rsid w:val="00E87670"/>
    <w:rsid w:val="00E87699"/>
    <w:rsid w:val="00E876BC"/>
    <w:rsid w:val="00E876E9"/>
    <w:rsid w:val="00E87BF9"/>
    <w:rsid w:val="00E90099"/>
    <w:rsid w:val="00E90AA0"/>
    <w:rsid w:val="00E91054"/>
    <w:rsid w:val="00E914B4"/>
    <w:rsid w:val="00E91AD5"/>
    <w:rsid w:val="00E9222B"/>
    <w:rsid w:val="00E92413"/>
    <w:rsid w:val="00E93062"/>
    <w:rsid w:val="00E93127"/>
    <w:rsid w:val="00E93922"/>
    <w:rsid w:val="00E9485E"/>
    <w:rsid w:val="00E948FD"/>
    <w:rsid w:val="00E94D27"/>
    <w:rsid w:val="00E950C1"/>
    <w:rsid w:val="00E95D43"/>
    <w:rsid w:val="00E9720A"/>
    <w:rsid w:val="00E9780D"/>
    <w:rsid w:val="00E97CF0"/>
    <w:rsid w:val="00EA015E"/>
    <w:rsid w:val="00EA08C1"/>
    <w:rsid w:val="00EA0E2D"/>
    <w:rsid w:val="00EA0F52"/>
    <w:rsid w:val="00EA1A49"/>
    <w:rsid w:val="00EA1AA9"/>
    <w:rsid w:val="00EA3439"/>
    <w:rsid w:val="00EA34C6"/>
    <w:rsid w:val="00EA37F1"/>
    <w:rsid w:val="00EA3B33"/>
    <w:rsid w:val="00EA46CF"/>
    <w:rsid w:val="00EA4925"/>
    <w:rsid w:val="00EA498D"/>
    <w:rsid w:val="00EA5A12"/>
    <w:rsid w:val="00EA6A5E"/>
    <w:rsid w:val="00EA6C52"/>
    <w:rsid w:val="00EA6EA0"/>
    <w:rsid w:val="00EA70BB"/>
    <w:rsid w:val="00EB0332"/>
    <w:rsid w:val="00EB07A0"/>
    <w:rsid w:val="00EB0D92"/>
    <w:rsid w:val="00EB12CF"/>
    <w:rsid w:val="00EB1691"/>
    <w:rsid w:val="00EB1AA6"/>
    <w:rsid w:val="00EB29C3"/>
    <w:rsid w:val="00EB3BC6"/>
    <w:rsid w:val="00EB4526"/>
    <w:rsid w:val="00EB4578"/>
    <w:rsid w:val="00EB4B64"/>
    <w:rsid w:val="00EB5E2B"/>
    <w:rsid w:val="00EB5F78"/>
    <w:rsid w:val="00EB60B3"/>
    <w:rsid w:val="00EB67CF"/>
    <w:rsid w:val="00EB6C7D"/>
    <w:rsid w:val="00EB759F"/>
    <w:rsid w:val="00EB7656"/>
    <w:rsid w:val="00EC04D0"/>
    <w:rsid w:val="00EC14AE"/>
    <w:rsid w:val="00EC14BB"/>
    <w:rsid w:val="00EC1C2B"/>
    <w:rsid w:val="00EC230E"/>
    <w:rsid w:val="00EC2AAD"/>
    <w:rsid w:val="00EC370F"/>
    <w:rsid w:val="00EC384A"/>
    <w:rsid w:val="00EC399F"/>
    <w:rsid w:val="00EC3D7D"/>
    <w:rsid w:val="00EC4225"/>
    <w:rsid w:val="00EC4495"/>
    <w:rsid w:val="00EC5228"/>
    <w:rsid w:val="00EC55BA"/>
    <w:rsid w:val="00EC5909"/>
    <w:rsid w:val="00EC5D0A"/>
    <w:rsid w:val="00EC61B7"/>
    <w:rsid w:val="00EC795D"/>
    <w:rsid w:val="00EC7DED"/>
    <w:rsid w:val="00ED0AB4"/>
    <w:rsid w:val="00ED0B8C"/>
    <w:rsid w:val="00ED118B"/>
    <w:rsid w:val="00ED1994"/>
    <w:rsid w:val="00ED1F85"/>
    <w:rsid w:val="00ED220A"/>
    <w:rsid w:val="00ED34D2"/>
    <w:rsid w:val="00ED37A3"/>
    <w:rsid w:val="00ED390D"/>
    <w:rsid w:val="00ED3D2A"/>
    <w:rsid w:val="00ED406D"/>
    <w:rsid w:val="00ED4340"/>
    <w:rsid w:val="00ED455A"/>
    <w:rsid w:val="00ED5566"/>
    <w:rsid w:val="00ED58ED"/>
    <w:rsid w:val="00ED5D59"/>
    <w:rsid w:val="00ED5F9F"/>
    <w:rsid w:val="00ED726E"/>
    <w:rsid w:val="00ED728C"/>
    <w:rsid w:val="00ED7B30"/>
    <w:rsid w:val="00ED7E26"/>
    <w:rsid w:val="00EE0277"/>
    <w:rsid w:val="00EE0E39"/>
    <w:rsid w:val="00EE1216"/>
    <w:rsid w:val="00EE1563"/>
    <w:rsid w:val="00EE1677"/>
    <w:rsid w:val="00EE1944"/>
    <w:rsid w:val="00EE1B41"/>
    <w:rsid w:val="00EE1BEB"/>
    <w:rsid w:val="00EE2734"/>
    <w:rsid w:val="00EE2E65"/>
    <w:rsid w:val="00EE3AD3"/>
    <w:rsid w:val="00EE3B5D"/>
    <w:rsid w:val="00EE4705"/>
    <w:rsid w:val="00EE48FA"/>
    <w:rsid w:val="00EE4E76"/>
    <w:rsid w:val="00EE5B53"/>
    <w:rsid w:val="00EE621B"/>
    <w:rsid w:val="00EE758B"/>
    <w:rsid w:val="00EE7D12"/>
    <w:rsid w:val="00EF0EAD"/>
    <w:rsid w:val="00EF1D2D"/>
    <w:rsid w:val="00EF2286"/>
    <w:rsid w:val="00EF2346"/>
    <w:rsid w:val="00EF293C"/>
    <w:rsid w:val="00EF2B84"/>
    <w:rsid w:val="00EF3B0F"/>
    <w:rsid w:val="00EF537A"/>
    <w:rsid w:val="00EF5461"/>
    <w:rsid w:val="00EF5AA5"/>
    <w:rsid w:val="00EF619F"/>
    <w:rsid w:val="00EF7682"/>
    <w:rsid w:val="00EF7ECF"/>
    <w:rsid w:val="00F00112"/>
    <w:rsid w:val="00F003CE"/>
    <w:rsid w:val="00F00961"/>
    <w:rsid w:val="00F012CF"/>
    <w:rsid w:val="00F013D2"/>
    <w:rsid w:val="00F015A4"/>
    <w:rsid w:val="00F01B07"/>
    <w:rsid w:val="00F01DCC"/>
    <w:rsid w:val="00F02464"/>
    <w:rsid w:val="00F0418C"/>
    <w:rsid w:val="00F04261"/>
    <w:rsid w:val="00F04B75"/>
    <w:rsid w:val="00F04D21"/>
    <w:rsid w:val="00F055C8"/>
    <w:rsid w:val="00F05699"/>
    <w:rsid w:val="00F076FF"/>
    <w:rsid w:val="00F10102"/>
    <w:rsid w:val="00F10CFF"/>
    <w:rsid w:val="00F10F23"/>
    <w:rsid w:val="00F1128B"/>
    <w:rsid w:val="00F1192D"/>
    <w:rsid w:val="00F11AEC"/>
    <w:rsid w:val="00F12413"/>
    <w:rsid w:val="00F1264C"/>
    <w:rsid w:val="00F127A4"/>
    <w:rsid w:val="00F12803"/>
    <w:rsid w:val="00F12924"/>
    <w:rsid w:val="00F13887"/>
    <w:rsid w:val="00F141A8"/>
    <w:rsid w:val="00F143F5"/>
    <w:rsid w:val="00F146B1"/>
    <w:rsid w:val="00F16179"/>
    <w:rsid w:val="00F16766"/>
    <w:rsid w:val="00F16CA7"/>
    <w:rsid w:val="00F1725B"/>
    <w:rsid w:val="00F178B3"/>
    <w:rsid w:val="00F17E22"/>
    <w:rsid w:val="00F2042B"/>
    <w:rsid w:val="00F20596"/>
    <w:rsid w:val="00F20713"/>
    <w:rsid w:val="00F2094E"/>
    <w:rsid w:val="00F20B10"/>
    <w:rsid w:val="00F20B30"/>
    <w:rsid w:val="00F21882"/>
    <w:rsid w:val="00F21951"/>
    <w:rsid w:val="00F21968"/>
    <w:rsid w:val="00F21986"/>
    <w:rsid w:val="00F21A81"/>
    <w:rsid w:val="00F221BB"/>
    <w:rsid w:val="00F2247C"/>
    <w:rsid w:val="00F22754"/>
    <w:rsid w:val="00F22B0A"/>
    <w:rsid w:val="00F2310A"/>
    <w:rsid w:val="00F23355"/>
    <w:rsid w:val="00F23B45"/>
    <w:rsid w:val="00F2458B"/>
    <w:rsid w:val="00F24A14"/>
    <w:rsid w:val="00F24C26"/>
    <w:rsid w:val="00F24DD8"/>
    <w:rsid w:val="00F25540"/>
    <w:rsid w:val="00F25B8E"/>
    <w:rsid w:val="00F25C87"/>
    <w:rsid w:val="00F25F95"/>
    <w:rsid w:val="00F267CA"/>
    <w:rsid w:val="00F27342"/>
    <w:rsid w:val="00F27B06"/>
    <w:rsid w:val="00F30414"/>
    <w:rsid w:val="00F31168"/>
    <w:rsid w:val="00F31285"/>
    <w:rsid w:val="00F313D7"/>
    <w:rsid w:val="00F31972"/>
    <w:rsid w:val="00F31D7A"/>
    <w:rsid w:val="00F322C2"/>
    <w:rsid w:val="00F32625"/>
    <w:rsid w:val="00F330F1"/>
    <w:rsid w:val="00F33197"/>
    <w:rsid w:val="00F33B90"/>
    <w:rsid w:val="00F33C08"/>
    <w:rsid w:val="00F33D65"/>
    <w:rsid w:val="00F345AE"/>
    <w:rsid w:val="00F34D52"/>
    <w:rsid w:val="00F35BC9"/>
    <w:rsid w:val="00F3611B"/>
    <w:rsid w:val="00F361D2"/>
    <w:rsid w:val="00F3623C"/>
    <w:rsid w:val="00F36247"/>
    <w:rsid w:val="00F37049"/>
    <w:rsid w:val="00F41568"/>
    <w:rsid w:val="00F4180F"/>
    <w:rsid w:val="00F42FA4"/>
    <w:rsid w:val="00F4323D"/>
    <w:rsid w:val="00F44438"/>
    <w:rsid w:val="00F44AD4"/>
    <w:rsid w:val="00F44E0A"/>
    <w:rsid w:val="00F44EAF"/>
    <w:rsid w:val="00F45ACC"/>
    <w:rsid w:val="00F45BAF"/>
    <w:rsid w:val="00F45E2C"/>
    <w:rsid w:val="00F46026"/>
    <w:rsid w:val="00F4614E"/>
    <w:rsid w:val="00F462D0"/>
    <w:rsid w:val="00F4651D"/>
    <w:rsid w:val="00F46604"/>
    <w:rsid w:val="00F46DAE"/>
    <w:rsid w:val="00F4717E"/>
    <w:rsid w:val="00F47E8F"/>
    <w:rsid w:val="00F50597"/>
    <w:rsid w:val="00F506D1"/>
    <w:rsid w:val="00F50C72"/>
    <w:rsid w:val="00F50D06"/>
    <w:rsid w:val="00F51264"/>
    <w:rsid w:val="00F514E4"/>
    <w:rsid w:val="00F51641"/>
    <w:rsid w:val="00F5164B"/>
    <w:rsid w:val="00F516E2"/>
    <w:rsid w:val="00F5175F"/>
    <w:rsid w:val="00F5189D"/>
    <w:rsid w:val="00F52090"/>
    <w:rsid w:val="00F5234B"/>
    <w:rsid w:val="00F53063"/>
    <w:rsid w:val="00F535A5"/>
    <w:rsid w:val="00F53B15"/>
    <w:rsid w:val="00F53CEF"/>
    <w:rsid w:val="00F53F51"/>
    <w:rsid w:val="00F53F55"/>
    <w:rsid w:val="00F540A5"/>
    <w:rsid w:val="00F54525"/>
    <w:rsid w:val="00F551CF"/>
    <w:rsid w:val="00F552BB"/>
    <w:rsid w:val="00F5553D"/>
    <w:rsid w:val="00F557DA"/>
    <w:rsid w:val="00F55DA0"/>
    <w:rsid w:val="00F561EF"/>
    <w:rsid w:val="00F568B0"/>
    <w:rsid w:val="00F56E8F"/>
    <w:rsid w:val="00F5718F"/>
    <w:rsid w:val="00F6072A"/>
    <w:rsid w:val="00F60CC5"/>
    <w:rsid w:val="00F60CDF"/>
    <w:rsid w:val="00F612D0"/>
    <w:rsid w:val="00F6199B"/>
    <w:rsid w:val="00F61C1C"/>
    <w:rsid w:val="00F61E2B"/>
    <w:rsid w:val="00F623BC"/>
    <w:rsid w:val="00F629FA"/>
    <w:rsid w:val="00F63B7F"/>
    <w:rsid w:val="00F6408F"/>
    <w:rsid w:val="00F640C3"/>
    <w:rsid w:val="00F644FE"/>
    <w:rsid w:val="00F64671"/>
    <w:rsid w:val="00F65CF5"/>
    <w:rsid w:val="00F6696A"/>
    <w:rsid w:val="00F67D9D"/>
    <w:rsid w:val="00F71213"/>
    <w:rsid w:val="00F71A05"/>
    <w:rsid w:val="00F71C39"/>
    <w:rsid w:val="00F72B78"/>
    <w:rsid w:val="00F73531"/>
    <w:rsid w:val="00F7442A"/>
    <w:rsid w:val="00F75B23"/>
    <w:rsid w:val="00F76020"/>
    <w:rsid w:val="00F76160"/>
    <w:rsid w:val="00F769BD"/>
    <w:rsid w:val="00F77269"/>
    <w:rsid w:val="00F805EB"/>
    <w:rsid w:val="00F808A4"/>
    <w:rsid w:val="00F810CE"/>
    <w:rsid w:val="00F81AC8"/>
    <w:rsid w:val="00F81EFD"/>
    <w:rsid w:val="00F81F95"/>
    <w:rsid w:val="00F82393"/>
    <w:rsid w:val="00F82745"/>
    <w:rsid w:val="00F828BF"/>
    <w:rsid w:val="00F82DCD"/>
    <w:rsid w:val="00F8342C"/>
    <w:rsid w:val="00F838DC"/>
    <w:rsid w:val="00F83C58"/>
    <w:rsid w:val="00F83E4F"/>
    <w:rsid w:val="00F84391"/>
    <w:rsid w:val="00F844C5"/>
    <w:rsid w:val="00F856D6"/>
    <w:rsid w:val="00F85836"/>
    <w:rsid w:val="00F85D73"/>
    <w:rsid w:val="00F86B22"/>
    <w:rsid w:val="00F90140"/>
    <w:rsid w:val="00F90E79"/>
    <w:rsid w:val="00F910A1"/>
    <w:rsid w:val="00F91128"/>
    <w:rsid w:val="00F91E89"/>
    <w:rsid w:val="00F9265D"/>
    <w:rsid w:val="00F92716"/>
    <w:rsid w:val="00F92896"/>
    <w:rsid w:val="00F92B7C"/>
    <w:rsid w:val="00F9340B"/>
    <w:rsid w:val="00F941E0"/>
    <w:rsid w:val="00F947EE"/>
    <w:rsid w:val="00F94979"/>
    <w:rsid w:val="00F9568B"/>
    <w:rsid w:val="00F95AEF"/>
    <w:rsid w:val="00F96046"/>
    <w:rsid w:val="00F962DB"/>
    <w:rsid w:val="00F96D02"/>
    <w:rsid w:val="00F96D73"/>
    <w:rsid w:val="00F96F72"/>
    <w:rsid w:val="00F975F7"/>
    <w:rsid w:val="00FA01A3"/>
    <w:rsid w:val="00FA0510"/>
    <w:rsid w:val="00FA0600"/>
    <w:rsid w:val="00FA0CD0"/>
    <w:rsid w:val="00FA0D51"/>
    <w:rsid w:val="00FA198D"/>
    <w:rsid w:val="00FA20DB"/>
    <w:rsid w:val="00FA2A6F"/>
    <w:rsid w:val="00FA389B"/>
    <w:rsid w:val="00FA3CE8"/>
    <w:rsid w:val="00FA43B0"/>
    <w:rsid w:val="00FA43C4"/>
    <w:rsid w:val="00FA47FF"/>
    <w:rsid w:val="00FA4EC0"/>
    <w:rsid w:val="00FA505B"/>
    <w:rsid w:val="00FA539D"/>
    <w:rsid w:val="00FA5A13"/>
    <w:rsid w:val="00FA5FCE"/>
    <w:rsid w:val="00FA6D45"/>
    <w:rsid w:val="00FA6EAE"/>
    <w:rsid w:val="00FA70F1"/>
    <w:rsid w:val="00FA7E6D"/>
    <w:rsid w:val="00FB084D"/>
    <w:rsid w:val="00FB0958"/>
    <w:rsid w:val="00FB1CDA"/>
    <w:rsid w:val="00FB2072"/>
    <w:rsid w:val="00FB2341"/>
    <w:rsid w:val="00FB2747"/>
    <w:rsid w:val="00FB294F"/>
    <w:rsid w:val="00FB2E66"/>
    <w:rsid w:val="00FB3055"/>
    <w:rsid w:val="00FB3211"/>
    <w:rsid w:val="00FB37A8"/>
    <w:rsid w:val="00FB4470"/>
    <w:rsid w:val="00FB48B6"/>
    <w:rsid w:val="00FB53FE"/>
    <w:rsid w:val="00FB5B04"/>
    <w:rsid w:val="00FB5B0B"/>
    <w:rsid w:val="00FB5B37"/>
    <w:rsid w:val="00FB77E9"/>
    <w:rsid w:val="00FC0BE8"/>
    <w:rsid w:val="00FC0E0A"/>
    <w:rsid w:val="00FC1928"/>
    <w:rsid w:val="00FC1966"/>
    <w:rsid w:val="00FC227E"/>
    <w:rsid w:val="00FC256F"/>
    <w:rsid w:val="00FC3054"/>
    <w:rsid w:val="00FC6575"/>
    <w:rsid w:val="00FC679D"/>
    <w:rsid w:val="00FC6975"/>
    <w:rsid w:val="00FC7AEE"/>
    <w:rsid w:val="00FC7EE1"/>
    <w:rsid w:val="00FC7F70"/>
    <w:rsid w:val="00FD0C37"/>
    <w:rsid w:val="00FD1A05"/>
    <w:rsid w:val="00FD1C51"/>
    <w:rsid w:val="00FD25F8"/>
    <w:rsid w:val="00FD28DA"/>
    <w:rsid w:val="00FD2A5A"/>
    <w:rsid w:val="00FD2EC3"/>
    <w:rsid w:val="00FD3334"/>
    <w:rsid w:val="00FD379A"/>
    <w:rsid w:val="00FD38BA"/>
    <w:rsid w:val="00FD3969"/>
    <w:rsid w:val="00FD3BE1"/>
    <w:rsid w:val="00FD51B0"/>
    <w:rsid w:val="00FD6A0E"/>
    <w:rsid w:val="00FD7399"/>
    <w:rsid w:val="00FD776C"/>
    <w:rsid w:val="00FE06DC"/>
    <w:rsid w:val="00FE0828"/>
    <w:rsid w:val="00FE0E49"/>
    <w:rsid w:val="00FE171F"/>
    <w:rsid w:val="00FE1934"/>
    <w:rsid w:val="00FE1A30"/>
    <w:rsid w:val="00FE1C84"/>
    <w:rsid w:val="00FE35AA"/>
    <w:rsid w:val="00FE3A7F"/>
    <w:rsid w:val="00FE3E73"/>
    <w:rsid w:val="00FE42E3"/>
    <w:rsid w:val="00FE43D7"/>
    <w:rsid w:val="00FE4E85"/>
    <w:rsid w:val="00FE5529"/>
    <w:rsid w:val="00FE61C4"/>
    <w:rsid w:val="00FE621A"/>
    <w:rsid w:val="00FE623E"/>
    <w:rsid w:val="00FE6871"/>
    <w:rsid w:val="00FE7EF9"/>
    <w:rsid w:val="00FF017B"/>
    <w:rsid w:val="00FF0A1B"/>
    <w:rsid w:val="00FF0E57"/>
    <w:rsid w:val="00FF1278"/>
    <w:rsid w:val="00FF180E"/>
    <w:rsid w:val="00FF18E9"/>
    <w:rsid w:val="00FF19AA"/>
    <w:rsid w:val="00FF1E4F"/>
    <w:rsid w:val="00FF1F53"/>
    <w:rsid w:val="00FF283A"/>
    <w:rsid w:val="00FF2B11"/>
    <w:rsid w:val="00FF3517"/>
    <w:rsid w:val="00FF38C6"/>
    <w:rsid w:val="00FF3D78"/>
    <w:rsid w:val="00FF4976"/>
    <w:rsid w:val="00FF55D4"/>
    <w:rsid w:val="00FF5985"/>
    <w:rsid w:val="00FF658D"/>
    <w:rsid w:val="00FF66D9"/>
    <w:rsid w:val="00FF7D4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0086ce"/>
    </o:shapedefaults>
    <o:shapelayout v:ext="edit">
      <o:idmap v:ext="edit" data="1"/>
    </o:shapelayout>
  </w:shapeDefaults>
  <w:decimalSymbol w:val=","/>
  <w:listSeparator w:val=";"/>
  <w15:docId w15:val="{070F6B34-2A69-4C70-AD94-06358C2E73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D708A"/>
    <w:rPr>
      <w:sz w:val="24"/>
      <w:szCs w:val="24"/>
      <w:lang w:eastAsia="zh-CN"/>
    </w:rPr>
  </w:style>
  <w:style w:type="paragraph" w:styleId="Heading1">
    <w:name w:val="heading 1"/>
    <w:basedOn w:val="Normal"/>
    <w:next w:val="Normal"/>
    <w:qFormat/>
    <w:pPr>
      <w:keepNext/>
      <w:outlineLvl w:val="0"/>
    </w:pPr>
    <w:rPr>
      <w:rFonts w:ascii="Arial Narrow" w:hAnsi="Arial Narrow"/>
      <w:b/>
      <w:sz w:val="20"/>
    </w:rPr>
  </w:style>
  <w:style w:type="paragraph" w:styleId="Heading2">
    <w:name w:val="heading 2"/>
    <w:basedOn w:val="Normal"/>
    <w:next w:val="Normal"/>
    <w:qFormat/>
    <w:pPr>
      <w:keepNext/>
      <w:jc w:val="center"/>
      <w:outlineLvl w:val="1"/>
    </w:pPr>
    <w:rPr>
      <w:rFonts w:ascii="Arial" w:hAnsi="Arial"/>
      <w:b/>
      <w:sz w:val="20"/>
    </w:rPr>
  </w:style>
  <w:style w:type="paragraph" w:styleId="Heading3">
    <w:name w:val="heading 3"/>
    <w:basedOn w:val="Normal"/>
    <w:next w:val="Normal"/>
    <w:qFormat/>
    <w:pPr>
      <w:keepNext/>
      <w:jc w:val="center"/>
      <w:outlineLvl w:val="2"/>
    </w:pPr>
    <w:rPr>
      <w:rFonts w:ascii="Arial Narrow" w:hAnsi="Arial Narrow"/>
      <w:b/>
    </w:rPr>
  </w:style>
  <w:style w:type="paragraph" w:styleId="Heading4">
    <w:name w:val="heading 4"/>
    <w:basedOn w:val="Normal"/>
    <w:next w:val="Normal"/>
    <w:qFormat/>
    <w:pPr>
      <w:keepNext/>
      <w:outlineLvl w:val="3"/>
    </w:pPr>
    <w:rPr>
      <w:rFonts w:ascii="Bookman Old Style" w:hAnsi="Bookman Old Style"/>
      <w:b/>
      <w:outline/>
      <w:color w:val="000000"/>
      <w:w w:val="60"/>
      <w:sz w:val="56"/>
      <w14:shadow w14:blurRad="50800" w14:dist="38100" w14:dir="2700000" w14:sx="100000" w14:sy="100000" w14:kx="0" w14:ky="0" w14:algn="tl">
        <w14:srgbClr w14:val="000000">
          <w14:alpha w14:val="60000"/>
        </w14:srgbClr>
      </w14:shadow>
      <w14:textOutline w14:w="9525" w14:cap="flat" w14:cmpd="sng" w14:algn="ctr">
        <w14:solidFill>
          <w14:srgbClr w14:val="000000"/>
        </w14:solidFill>
        <w14:prstDash w14:val="solid"/>
        <w14:round/>
      </w14:textOutline>
      <w14:textFill>
        <w14:noFill/>
      </w14:textFil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pPr>
      <w:tabs>
        <w:tab w:val="center" w:pos="4703"/>
        <w:tab w:val="right" w:pos="94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rPr>
      <w:sz w:val="20"/>
      <w:szCs w:val="20"/>
    </w:rPr>
  </w:style>
  <w:style w:type="paragraph" w:styleId="Header">
    <w:name w:val="header"/>
    <w:basedOn w:val="Normal"/>
    <w:link w:val="HeaderChar"/>
    <w:uiPriority w:val="99"/>
    <w:pPr>
      <w:tabs>
        <w:tab w:val="center" w:pos="4320"/>
        <w:tab w:val="right" w:pos="8640"/>
      </w:tabs>
    </w:pPr>
  </w:style>
  <w:style w:type="paragraph" w:styleId="Title">
    <w:name w:val="Title"/>
    <w:basedOn w:val="Normal"/>
    <w:qFormat/>
    <w:pPr>
      <w:ind w:left="180"/>
      <w:jc w:val="center"/>
    </w:pPr>
    <w:rPr>
      <w:b/>
      <w:sz w:val="28"/>
    </w:rPr>
  </w:style>
  <w:style w:type="paragraph" w:styleId="BodyText">
    <w:name w:val="Body Text"/>
    <w:basedOn w:val="Normal"/>
    <w:link w:val="BodyTextChar"/>
    <w:pPr>
      <w:jc w:val="both"/>
    </w:pPr>
  </w:style>
  <w:style w:type="paragraph" w:styleId="BodyTextIndent">
    <w:name w:val="Body Text Indent"/>
    <w:basedOn w:val="Normal"/>
    <w:link w:val="BodyTextIndentChar"/>
    <w:pPr>
      <w:ind w:firstLine="708"/>
      <w:jc w:val="both"/>
    </w:pPr>
  </w:style>
  <w:style w:type="paragraph" w:customStyle="1" w:styleId="ReturnAddress">
    <w:name w:val="Return Address"/>
    <w:basedOn w:val="Normal"/>
    <w:pPr>
      <w:keepLines/>
      <w:framePr w:w="2160" w:h="1195" w:wrap="notBeside" w:vAnchor="page" w:hAnchor="margin" w:xAlign="right" w:y="678" w:anchorLock="1"/>
      <w:spacing w:line="220" w:lineRule="atLeast"/>
    </w:pPr>
    <w:rPr>
      <w:rFonts w:eastAsia="Times New Roman"/>
      <w:sz w:val="16"/>
      <w:lang w:val="en-US"/>
    </w:rPr>
  </w:style>
  <w:style w:type="paragraph" w:styleId="DocumentMap">
    <w:name w:val="Document Map"/>
    <w:basedOn w:val="Normal"/>
    <w:semiHidden/>
    <w:pPr>
      <w:shd w:val="clear" w:color="auto" w:fill="000080"/>
    </w:pPr>
    <w:rPr>
      <w:rFonts w:ascii="Tahoma" w:hAnsi="Tahoma"/>
    </w:rPr>
  </w:style>
  <w:style w:type="character" w:styleId="Strong">
    <w:name w:val="Strong"/>
    <w:qFormat/>
    <w:rPr>
      <w:b/>
    </w:rPr>
  </w:style>
  <w:style w:type="paragraph" w:customStyle="1" w:styleId="DocumentLabel">
    <w:name w:val="Document Label"/>
    <w:basedOn w:val="Normal"/>
    <w:next w:val="BodyText"/>
    <w:pPr>
      <w:keepNext/>
      <w:keepLines/>
      <w:spacing w:before="160" w:line="220" w:lineRule="atLeast"/>
    </w:pPr>
    <w:rPr>
      <w:rFonts w:eastAsia="Times New Roman"/>
      <w:spacing w:val="-30"/>
      <w:kern w:val="28"/>
      <w:sz w:val="60"/>
      <w:lang w:val="en-US"/>
    </w:rPr>
  </w:style>
  <w:style w:type="paragraph" w:styleId="BodyTextIndent2">
    <w:name w:val="Body Text Indent 2"/>
    <w:basedOn w:val="Normal"/>
    <w:pPr>
      <w:ind w:firstLine="706"/>
      <w:jc w:val="both"/>
    </w:pPr>
  </w:style>
  <w:style w:type="paragraph" w:styleId="BodyTextIndent3">
    <w:name w:val="Body Text Indent 3"/>
    <w:basedOn w:val="Normal"/>
    <w:pPr>
      <w:ind w:firstLine="708"/>
      <w:jc w:val="both"/>
    </w:pPr>
    <w:rPr>
      <w:sz w:val="26"/>
    </w:rPr>
  </w:style>
  <w:style w:type="paragraph" w:styleId="BodyText2">
    <w:name w:val="Body Text 2"/>
    <w:basedOn w:val="Normal"/>
    <w:pPr>
      <w:jc w:val="both"/>
    </w:pPr>
    <w:rPr>
      <w:sz w:val="26"/>
    </w:rPr>
  </w:style>
  <w:style w:type="paragraph" w:styleId="BodyText3">
    <w:name w:val="Body Text 3"/>
    <w:basedOn w:val="Normal"/>
    <w:pPr>
      <w:jc w:val="both"/>
    </w:pPr>
    <w:rPr>
      <w:rFonts w:ascii="HebarU" w:hAnsi="HebarU"/>
      <w:sz w:val="22"/>
    </w:rPr>
  </w:style>
  <w:style w:type="paragraph" w:styleId="BalloonText">
    <w:name w:val="Balloon Text"/>
    <w:basedOn w:val="Normal"/>
    <w:semiHidden/>
    <w:rsid w:val="0016390E"/>
    <w:rPr>
      <w:rFonts w:ascii="Tahoma" w:hAnsi="Tahoma" w:cs="Tahoma"/>
      <w:sz w:val="16"/>
      <w:szCs w:val="16"/>
    </w:rPr>
  </w:style>
  <w:style w:type="paragraph" w:styleId="Caption">
    <w:name w:val="caption"/>
    <w:basedOn w:val="Normal"/>
    <w:next w:val="Normal"/>
    <w:qFormat/>
    <w:rsid w:val="0066289E"/>
    <w:pPr>
      <w:spacing w:before="120" w:after="120"/>
    </w:pPr>
    <w:rPr>
      <w:b/>
      <w:bCs/>
      <w:sz w:val="20"/>
      <w:szCs w:val="20"/>
    </w:rPr>
  </w:style>
  <w:style w:type="paragraph" w:styleId="Subtitle">
    <w:name w:val="Subtitle"/>
    <w:basedOn w:val="Title"/>
    <w:next w:val="BodyText"/>
    <w:qFormat/>
    <w:rsid w:val="00206C73"/>
    <w:pPr>
      <w:keepNext/>
      <w:keepLines/>
      <w:spacing w:after="160" w:line="400" w:lineRule="atLeast"/>
      <w:ind w:left="1080" w:right="2160"/>
      <w:jc w:val="left"/>
    </w:pPr>
    <w:rPr>
      <w:rFonts w:eastAsia="Times New Roman"/>
      <w:b w:val="0"/>
      <w:i/>
      <w:spacing w:val="-14"/>
      <w:kern w:val="28"/>
      <w:sz w:val="34"/>
      <w:szCs w:val="20"/>
      <w:lang w:val="en-GB" w:eastAsia="en-US"/>
    </w:rPr>
  </w:style>
  <w:style w:type="table" w:styleId="TableGrid">
    <w:name w:val="Table Grid"/>
    <w:basedOn w:val="TableNormal"/>
    <w:rsid w:val="00160D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CharCharCharCharCharCharCharCharCharCharCharCharCharCharCharCharCharCharCharCharCharCharCharChar">
    <w:name w:val="Char Char1 Char Char Char Знак Char Char Знак Char Char Char Char Char Знак Char Char Char Char Char Char Char Char Char Знак Char Char Char Char Char Знак"/>
    <w:basedOn w:val="Normal"/>
    <w:semiHidden/>
    <w:rsid w:val="00C06516"/>
    <w:pPr>
      <w:tabs>
        <w:tab w:val="left" w:pos="709"/>
      </w:tabs>
    </w:pPr>
    <w:rPr>
      <w:rFonts w:ascii="Futura Bk" w:eastAsia="Times New Roman" w:hAnsi="Futura Bk"/>
      <w:sz w:val="20"/>
      <w:lang w:val="pl-PL" w:eastAsia="pl-PL"/>
    </w:rPr>
  </w:style>
  <w:style w:type="paragraph" w:customStyle="1" w:styleId="a">
    <w:basedOn w:val="Normal"/>
    <w:semiHidden/>
    <w:rsid w:val="0018436C"/>
    <w:pPr>
      <w:tabs>
        <w:tab w:val="left" w:pos="709"/>
      </w:tabs>
    </w:pPr>
    <w:rPr>
      <w:rFonts w:ascii="Futura Bk" w:eastAsia="Times New Roman" w:hAnsi="Futura Bk"/>
      <w:sz w:val="20"/>
      <w:lang w:val="pl-PL" w:eastAsia="pl-PL"/>
    </w:rPr>
  </w:style>
  <w:style w:type="character" w:customStyle="1" w:styleId="BodyTextChar">
    <w:name w:val="Body Text Char"/>
    <w:link w:val="BodyText"/>
    <w:rsid w:val="007B6058"/>
    <w:rPr>
      <w:sz w:val="24"/>
      <w:szCs w:val="24"/>
      <w:lang w:eastAsia="zh-CN"/>
    </w:rPr>
  </w:style>
  <w:style w:type="paragraph" w:styleId="NoSpacing">
    <w:name w:val="No Spacing"/>
    <w:link w:val="NoSpacingChar"/>
    <w:uiPriority w:val="1"/>
    <w:qFormat/>
    <w:rsid w:val="00FE3E73"/>
    <w:rPr>
      <w:sz w:val="24"/>
      <w:szCs w:val="24"/>
      <w:lang w:eastAsia="zh-CN"/>
    </w:rPr>
  </w:style>
  <w:style w:type="character" w:customStyle="1" w:styleId="BodyTextIndentChar">
    <w:name w:val="Body Text Indent Char"/>
    <w:link w:val="BodyTextIndent"/>
    <w:rsid w:val="00ED406D"/>
    <w:rPr>
      <w:sz w:val="24"/>
      <w:szCs w:val="24"/>
      <w:lang w:eastAsia="zh-CN"/>
    </w:rPr>
  </w:style>
  <w:style w:type="character" w:customStyle="1" w:styleId="NoSpacingChar">
    <w:name w:val="No Spacing Char"/>
    <w:basedOn w:val="DefaultParagraphFont"/>
    <w:link w:val="NoSpacing"/>
    <w:uiPriority w:val="1"/>
    <w:rsid w:val="006D662D"/>
    <w:rPr>
      <w:sz w:val="24"/>
      <w:szCs w:val="24"/>
      <w:lang w:eastAsia="zh-CN"/>
    </w:rPr>
  </w:style>
  <w:style w:type="character" w:customStyle="1" w:styleId="HeaderChar">
    <w:name w:val="Header Char"/>
    <w:basedOn w:val="DefaultParagraphFont"/>
    <w:link w:val="Header"/>
    <w:uiPriority w:val="99"/>
    <w:rsid w:val="006D662D"/>
    <w:rPr>
      <w:sz w:val="24"/>
      <w:szCs w:val="24"/>
      <w:lang w:eastAsia="zh-CN"/>
    </w:rPr>
  </w:style>
  <w:style w:type="character" w:customStyle="1" w:styleId="FooterChar">
    <w:name w:val="Footer Char"/>
    <w:basedOn w:val="DefaultParagraphFont"/>
    <w:link w:val="Footer"/>
    <w:uiPriority w:val="99"/>
    <w:rsid w:val="006D662D"/>
    <w:rPr>
      <w:sz w:val="24"/>
      <w:szCs w:val="24"/>
      <w:lang w:eastAsia="zh-CN"/>
    </w:rPr>
  </w:style>
  <w:style w:type="paragraph" w:styleId="IntenseQuote">
    <w:name w:val="Intense Quote"/>
    <w:basedOn w:val="Normal"/>
    <w:next w:val="Normal"/>
    <w:link w:val="IntenseQuoteChar"/>
    <w:uiPriority w:val="30"/>
    <w:qFormat/>
    <w:rsid w:val="00FD38BA"/>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FD38BA"/>
    <w:rPr>
      <w:i/>
      <w:iCs/>
      <w:color w:val="4472C4" w:themeColor="accent1"/>
      <w:sz w:val="24"/>
      <w:szCs w:val="24"/>
      <w:lang w:eastAsia="zh-CN"/>
    </w:rPr>
  </w:style>
  <w:style w:type="character" w:styleId="Emphasis">
    <w:name w:val="Emphasis"/>
    <w:basedOn w:val="DefaultParagraphFont"/>
    <w:qFormat/>
    <w:rsid w:val="00FD38BA"/>
    <w:rPr>
      <w:i/>
      <w:iCs/>
    </w:rPr>
  </w:style>
  <w:style w:type="character" w:styleId="IntenseReference">
    <w:name w:val="Intense Reference"/>
    <w:basedOn w:val="DefaultParagraphFont"/>
    <w:uiPriority w:val="32"/>
    <w:qFormat/>
    <w:rsid w:val="00E72276"/>
    <w:rPr>
      <w:b/>
      <w:bCs/>
      <w:smallCaps/>
      <w:color w:val="4472C4" w:themeColor="accent1"/>
      <w:spacing w:val="5"/>
    </w:rPr>
  </w:style>
  <w:style w:type="paragraph" w:customStyle="1" w:styleId="1">
    <w:name w:val="Без разредка1"/>
    <w:rsid w:val="00C33D1F"/>
    <w:rPr>
      <w:rFonts w:ascii="Calibri" w:eastAsia="Times New Roman"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69219">
      <w:bodyDiv w:val="1"/>
      <w:marLeft w:val="0"/>
      <w:marRight w:val="0"/>
      <w:marTop w:val="0"/>
      <w:marBottom w:val="0"/>
      <w:divBdr>
        <w:top w:val="none" w:sz="0" w:space="0" w:color="auto"/>
        <w:left w:val="none" w:sz="0" w:space="0" w:color="auto"/>
        <w:bottom w:val="none" w:sz="0" w:space="0" w:color="auto"/>
        <w:right w:val="none" w:sz="0" w:space="0" w:color="auto"/>
      </w:divBdr>
    </w:div>
    <w:div w:id="88047350">
      <w:bodyDiv w:val="1"/>
      <w:marLeft w:val="0"/>
      <w:marRight w:val="0"/>
      <w:marTop w:val="0"/>
      <w:marBottom w:val="0"/>
      <w:divBdr>
        <w:top w:val="none" w:sz="0" w:space="0" w:color="auto"/>
        <w:left w:val="none" w:sz="0" w:space="0" w:color="auto"/>
        <w:bottom w:val="none" w:sz="0" w:space="0" w:color="auto"/>
        <w:right w:val="none" w:sz="0" w:space="0" w:color="auto"/>
      </w:divBdr>
    </w:div>
    <w:div w:id="164824234">
      <w:bodyDiv w:val="1"/>
      <w:marLeft w:val="0"/>
      <w:marRight w:val="0"/>
      <w:marTop w:val="0"/>
      <w:marBottom w:val="0"/>
      <w:divBdr>
        <w:top w:val="none" w:sz="0" w:space="0" w:color="auto"/>
        <w:left w:val="none" w:sz="0" w:space="0" w:color="auto"/>
        <w:bottom w:val="none" w:sz="0" w:space="0" w:color="auto"/>
        <w:right w:val="none" w:sz="0" w:space="0" w:color="auto"/>
      </w:divBdr>
    </w:div>
    <w:div w:id="170880137">
      <w:bodyDiv w:val="1"/>
      <w:marLeft w:val="0"/>
      <w:marRight w:val="0"/>
      <w:marTop w:val="0"/>
      <w:marBottom w:val="0"/>
      <w:divBdr>
        <w:top w:val="none" w:sz="0" w:space="0" w:color="auto"/>
        <w:left w:val="none" w:sz="0" w:space="0" w:color="auto"/>
        <w:bottom w:val="none" w:sz="0" w:space="0" w:color="auto"/>
        <w:right w:val="none" w:sz="0" w:space="0" w:color="auto"/>
      </w:divBdr>
    </w:div>
    <w:div w:id="202254938">
      <w:bodyDiv w:val="1"/>
      <w:marLeft w:val="0"/>
      <w:marRight w:val="0"/>
      <w:marTop w:val="0"/>
      <w:marBottom w:val="0"/>
      <w:divBdr>
        <w:top w:val="none" w:sz="0" w:space="0" w:color="auto"/>
        <w:left w:val="none" w:sz="0" w:space="0" w:color="auto"/>
        <w:bottom w:val="none" w:sz="0" w:space="0" w:color="auto"/>
        <w:right w:val="none" w:sz="0" w:space="0" w:color="auto"/>
      </w:divBdr>
    </w:div>
    <w:div w:id="222447158">
      <w:bodyDiv w:val="1"/>
      <w:marLeft w:val="0"/>
      <w:marRight w:val="0"/>
      <w:marTop w:val="0"/>
      <w:marBottom w:val="0"/>
      <w:divBdr>
        <w:top w:val="none" w:sz="0" w:space="0" w:color="auto"/>
        <w:left w:val="none" w:sz="0" w:space="0" w:color="auto"/>
        <w:bottom w:val="none" w:sz="0" w:space="0" w:color="auto"/>
        <w:right w:val="none" w:sz="0" w:space="0" w:color="auto"/>
      </w:divBdr>
    </w:div>
    <w:div w:id="331570661">
      <w:bodyDiv w:val="1"/>
      <w:marLeft w:val="0"/>
      <w:marRight w:val="0"/>
      <w:marTop w:val="0"/>
      <w:marBottom w:val="0"/>
      <w:divBdr>
        <w:top w:val="none" w:sz="0" w:space="0" w:color="auto"/>
        <w:left w:val="none" w:sz="0" w:space="0" w:color="auto"/>
        <w:bottom w:val="none" w:sz="0" w:space="0" w:color="auto"/>
        <w:right w:val="none" w:sz="0" w:space="0" w:color="auto"/>
      </w:divBdr>
    </w:div>
    <w:div w:id="433016077">
      <w:bodyDiv w:val="1"/>
      <w:marLeft w:val="0"/>
      <w:marRight w:val="0"/>
      <w:marTop w:val="0"/>
      <w:marBottom w:val="0"/>
      <w:divBdr>
        <w:top w:val="none" w:sz="0" w:space="0" w:color="auto"/>
        <w:left w:val="none" w:sz="0" w:space="0" w:color="auto"/>
        <w:bottom w:val="none" w:sz="0" w:space="0" w:color="auto"/>
        <w:right w:val="none" w:sz="0" w:space="0" w:color="auto"/>
      </w:divBdr>
    </w:div>
    <w:div w:id="443842085">
      <w:bodyDiv w:val="1"/>
      <w:marLeft w:val="0"/>
      <w:marRight w:val="0"/>
      <w:marTop w:val="0"/>
      <w:marBottom w:val="0"/>
      <w:divBdr>
        <w:top w:val="none" w:sz="0" w:space="0" w:color="auto"/>
        <w:left w:val="none" w:sz="0" w:space="0" w:color="auto"/>
        <w:bottom w:val="none" w:sz="0" w:space="0" w:color="auto"/>
        <w:right w:val="none" w:sz="0" w:space="0" w:color="auto"/>
      </w:divBdr>
    </w:div>
    <w:div w:id="461189370">
      <w:bodyDiv w:val="1"/>
      <w:marLeft w:val="0"/>
      <w:marRight w:val="0"/>
      <w:marTop w:val="0"/>
      <w:marBottom w:val="0"/>
      <w:divBdr>
        <w:top w:val="none" w:sz="0" w:space="0" w:color="auto"/>
        <w:left w:val="none" w:sz="0" w:space="0" w:color="auto"/>
        <w:bottom w:val="none" w:sz="0" w:space="0" w:color="auto"/>
        <w:right w:val="none" w:sz="0" w:space="0" w:color="auto"/>
      </w:divBdr>
    </w:div>
    <w:div w:id="467362931">
      <w:bodyDiv w:val="1"/>
      <w:marLeft w:val="0"/>
      <w:marRight w:val="0"/>
      <w:marTop w:val="0"/>
      <w:marBottom w:val="0"/>
      <w:divBdr>
        <w:top w:val="none" w:sz="0" w:space="0" w:color="auto"/>
        <w:left w:val="none" w:sz="0" w:space="0" w:color="auto"/>
        <w:bottom w:val="none" w:sz="0" w:space="0" w:color="auto"/>
        <w:right w:val="none" w:sz="0" w:space="0" w:color="auto"/>
      </w:divBdr>
    </w:div>
    <w:div w:id="569341529">
      <w:bodyDiv w:val="1"/>
      <w:marLeft w:val="0"/>
      <w:marRight w:val="0"/>
      <w:marTop w:val="0"/>
      <w:marBottom w:val="0"/>
      <w:divBdr>
        <w:top w:val="none" w:sz="0" w:space="0" w:color="auto"/>
        <w:left w:val="none" w:sz="0" w:space="0" w:color="auto"/>
        <w:bottom w:val="none" w:sz="0" w:space="0" w:color="auto"/>
        <w:right w:val="none" w:sz="0" w:space="0" w:color="auto"/>
      </w:divBdr>
    </w:div>
    <w:div w:id="658270923">
      <w:bodyDiv w:val="1"/>
      <w:marLeft w:val="0"/>
      <w:marRight w:val="0"/>
      <w:marTop w:val="0"/>
      <w:marBottom w:val="0"/>
      <w:divBdr>
        <w:top w:val="none" w:sz="0" w:space="0" w:color="auto"/>
        <w:left w:val="none" w:sz="0" w:space="0" w:color="auto"/>
        <w:bottom w:val="none" w:sz="0" w:space="0" w:color="auto"/>
        <w:right w:val="none" w:sz="0" w:space="0" w:color="auto"/>
      </w:divBdr>
    </w:div>
    <w:div w:id="715199148">
      <w:bodyDiv w:val="1"/>
      <w:marLeft w:val="0"/>
      <w:marRight w:val="0"/>
      <w:marTop w:val="0"/>
      <w:marBottom w:val="0"/>
      <w:divBdr>
        <w:top w:val="none" w:sz="0" w:space="0" w:color="auto"/>
        <w:left w:val="none" w:sz="0" w:space="0" w:color="auto"/>
        <w:bottom w:val="none" w:sz="0" w:space="0" w:color="auto"/>
        <w:right w:val="none" w:sz="0" w:space="0" w:color="auto"/>
      </w:divBdr>
    </w:div>
    <w:div w:id="794520493">
      <w:bodyDiv w:val="1"/>
      <w:marLeft w:val="0"/>
      <w:marRight w:val="0"/>
      <w:marTop w:val="0"/>
      <w:marBottom w:val="0"/>
      <w:divBdr>
        <w:top w:val="none" w:sz="0" w:space="0" w:color="auto"/>
        <w:left w:val="none" w:sz="0" w:space="0" w:color="auto"/>
        <w:bottom w:val="none" w:sz="0" w:space="0" w:color="auto"/>
        <w:right w:val="none" w:sz="0" w:space="0" w:color="auto"/>
      </w:divBdr>
    </w:div>
    <w:div w:id="874198545">
      <w:bodyDiv w:val="1"/>
      <w:marLeft w:val="0"/>
      <w:marRight w:val="0"/>
      <w:marTop w:val="0"/>
      <w:marBottom w:val="0"/>
      <w:divBdr>
        <w:top w:val="none" w:sz="0" w:space="0" w:color="auto"/>
        <w:left w:val="none" w:sz="0" w:space="0" w:color="auto"/>
        <w:bottom w:val="none" w:sz="0" w:space="0" w:color="auto"/>
        <w:right w:val="none" w:sz="0" w:space="0" w:color="auto"/>
      </w:divBdr>
    </w:div>
    <w:div w:id="888498546">
      <w:bodyDiv w:val="1"/>
      <w:marLeft w:val="0"/>
      <w:marRight w:val="0"/>
      <w:marTop w:val="0"/>
      <w:marBottom w:val="0"/>
      <w:divBdr>
        <w:top w:val="none" w:sz="0" w:space="0" w:color="auto"/>
        <w:left w:val="none" w:sz="0" w:space="0" w:color="auto"/>
        <w:bottom w:val="none" w:sz="0" w:space="0" w:color="auto"/>
        <w:right w:val="none" w:sz="0" w:space="0" w:color="auto"/>
      </w:divBdr>
    </w:div>
    <w:div w:id="921179692">
      <w:bodyDiv w:val="1"/>
      <w:marLeft w:val="0"/>
      <w:marRight w:val="0"/>
      <w:marTop w:val="0"/>
      <w:marBottom w:val="0"/>
      <w:divBdr>
        <w:top w:val="none" w:sz="0" w:space="0" w:color="auto"/>
        <w:left w:val="none" w:sz="0" w:space="0" w:color="auto"/>
        <w:bottom w:val="none" w:sz="0" w:space="0" w:color="auto"/>
        <w:right w:val="none" w:sz="0" w:space="0" w:color="auto"/>
      </w:divBdr>
    </w:div>
    <w:div w:id="995033808">
      <w:bodyDiv w:val="1"/>
      <w:marLeft w:val="0"/>
      <w:marRight w:val="0"/>
      <w:marTop w:val="0"/>
      <w:marBottom w:val="0"/>
      <w:divBdr>
        <w:top w:val="none" w:sz="0" w:space="0" w:color="auto"/>
        <w:left w:val="none" w:sz="0" w:space="0" w:color="auto"/>
        <w:bottom w:val="none" w:sz="0" w:space="0" w:color="auto"/>
        <w:right w:val="none" w:sz="0" w:space="0" w:color="auto"/>
      </w:divBdr>
    </w:div>
    <w:div w:id="998844962">
      <w:bodyDiv w:val="1"/>
      <w:marLeft w:val="0"/>
      <w:marRight w:val="0"/>
      <w:marTop w:val="0"/>
      <w:marBottom w:val="0"/>
      <w:divBdr>
        <w:top w:val="none" w:sz="0" w:space="0" w:color="auto"/>
        <w:left w:val="none" w:sz="0" w:space="0" w:color="auto"/>
        <w:bottom w:val="none" w:sz="0" w:space="0" w:color="auto"/>
        <w:right w:val="none" w:sz="0" w:space="0" w:color="auto"/>
      </w:divBdr>
    </w:div>
    <w:div w:id="1094976118">
      <w:bodyDiv w:val="1"/>
      <w:marLeft w:val="0"/>
      <w:marRight w:val="0"/>
      <w:marTop w:val="0"/>
      <w:marBottom w:val="0"/>
      <w:divBdr>
        <w:top w:val="none" w:sz="0" w:space="0" w:color="auto"/>
        <w:left w:val="none" w:sz="0" w:space="0" w:color="auto"/>
        <w:bottom w:val="none" w:sz="0" w:space="0" w:color="auto"/>
        <w:right w:val="none" w:sz="0" w:space="0" w:color="auto"/>
      </w:divBdr>
    </w:div>
    <w:div w:id="1096514992">
      <w:bodyDiv w:val="1"/>
      <w:marLeft w:val="0"/>
      <w:marRight w:val="0"/>
      <w:marTop w:val="0"/>
      <w:marBottom w:val="0"/>
      <w:divBdr>
        <w:top w:val="none" w:sz="0" w:space="0" w:color="auto"/>
        <w:left w:val="none" w:sz="0" w:space="0" w:color="auto"/>
        <w:bottom w:val="none" w:sz="0" w:space="0" w:color="auto"/>
        <w:right w:val="none" w:sz="0" w:space="0" w:color="auto"/>
      </w:divBdr>
    </w:div>
    <w:div w:id="1144204737">
      <w:bodyDiv w:val="1"/>
      <w:marLeft w:val="0"/>
      <w:marRight w:val="0"/>
      <w:marTop w:val="0"/>
      <w:marBottom w:val="0"/>
      <w:divBdr>
        <w:top w:val="none" w:sz="0" w:space="0" w:color="auto"/>
        <w:left w:val="none" w:sz="0" w:space="0" w:color="auto"/>
        <w:bottom w:val="none" w:sz="0" w:space="0" w:color="auto"/>
        <w:right w:val="none" w:sz="0" w:space="0" w:color="auto"/>
      </w:divBdr>
    </w:div>
    <w:div w:id="1164317151">
      <w:bodyDiv w:val="1"/>
      <w:marLeft w:val="0"/>
      <w:marRight w:val="0"/>
      <w:marTop w:val="0"/>
      <w:marBottom w:val="0"/>
      <w:divBdr>
        <w:top w:val="none" w:sz="0" w:space="0" w:color="auto"/>
        <w:left w:val="none" w:sz="0" w:space="0" w:color="auto"/>
        <w:bottom w:val="none" w:sz="0" w:space="0" w:color="auto"/>
        <w:right w:val="none" w:sz="0" w:space="0" w:color="auto"/>
      </w:divBdr>
    </w:div>
    <w:div w:id="1175605864">
      <w:bodyDiv w:val="1"/>
      <w:marLeft w:val="0"/>
      <w:marRight w:val="0"/>
      <w:marTop w:val="0"/>
      <w:marBottom w:val="0"/>
      <w:divBdr>
        <w:top w:val="none" w:sz="0" w:space="0" w:color="auto"/>
        <w:left w:val="none" w:sz="0" w:space="0" w:color="auto"/>
        <w:bottom w:val="none" w:sz="0" w:space="0" w:color="auto"/>
        <w:right w:val="none" w:sz="0" w:space="0" w:color="auto"/>
      </w:divBdr>
    </w:div>
    <w:div w:id="1203053186">
      <w:bodyDiv w:val="1"/>
      <w:marLeft w:val="0"/>
      <w:marRight w:val="0"/>
      <w:marTop w:val="0"/>
      <w:marBottom w:val="0"/>
      <w:divBdr>
        <w:top w:val="none" w:sz="0" w:space="0" w:color="auto"/>
        <w:left w:val="none" w:sz="0" w:space="0" w:color="auto"/>
        <w:bottom w:val="none" w:sz="0" w:space="0" w:color="auto"/>
        <w:right w:val="none" w:sz="0" w:space="0" w:color="auto"/>
      </w:divBdr>
    </w:div>
    <w:div w:id="1209798182">
      <w:bodyDiv w:val="1"/>
      <w:marLeft w:val="0"/>
      <w:marRight w:val="0"/>
      <w:marTop w:val="0"/>
      <w:marBottom w:val="0"/>
      <w:divBdr>
        <w:top w:val="none" w:sz="0" w:space="0" w:color="auto"/>
        <w:left w:val="none" w:sz="0" w:space="0" w:color="auto"/>
        <w:bottom w:val="none" w:sz="0" w:space="0" w:color="auto"/>
        <w:right w:val="none" w:sz="0" w:space="0" w:color="auto"/>
      </w:divBdr>
    </w:div>
    <w:div w:id="1258173288">
      <w:bodyDiv w:val="1"/>
      <w:marLeft w:val="0"/>
      <w:marRight w:val="0"/>
      <w:marTop w:val="0"/>
      <w:marBottom w:val="0"/>
      <w:divBdr>
        <w:top w:val="none" w:sz="0" w:space="0" w:color="auto"/>
        <w:left w:val="none" w:sz="0" w:space="0" w:color="auto"/>
        <w:bottom w:val="none" w:sz="0" w:space="0" w:color="auto"/>
        <w:right w:val="none" w:sz="0" w:space="0" w:color="auto"/>
      </w:divBdr>
    </w:div>
    <w:div w:id="1311203742">
      <w:bodyDiv w:val="1"/>
      <w:marLeft w:val="0"/>
      <w:marRight w:val="0"/>
      <w:marTop w:val="0"/>
      <w:marBottom w:val="0"/>
      <w:divBdr>
        <w:top w:val="none" w:sz="0" w:space="0" w:color="auto"/>
        <w:left w:val="none" w:sz="0" w:space="0" w:color="auto"/>
        <w:bottom w:val="none" w:sz="0" w:space="0" w:color="auto"/>
        <w:right w:val="none" w:sz="0" w:space="0" w:color="auto"/>
      </w:divBdr>
    </w:div>
    <w:div w:id="1334138791">
      <w:bodyDiv w:val="1"/>
      <w:marLeft w:val="0"/>
      <w:marRight w:val="0"/>
      <w:marTop w:val="0"/>
      <w:marBottom w:val="0"/>
      <w:divBdr>
        <w:top w:val="none" w:sz="0" w:space="0" w:color="auto"/>
        <w:left w:val="none" w:sz="0" w:space="0" w:color="auto"/>
        <w:bottom w:val="none" w:sz="0" w:space="0" w:color="auto"/>
        <w:right w:val="none" w:sz="0" w:space="0" w:color="auto"/>
      </w:divBdr>
    </w:div>
    <w:div w:id="1539002271">
      <w:bodyDiv w:val="1"/>
      <w:marLeft w:val="0"/>
      <w:marRight w:val="0"/>
      <w:marTop w:val="0"/>
      <w:marBottom w:val="0"/>
      <w:divBdr>
        <w:top w:val="none" w:sz="0" w:space="0" w:color="auto"/>
        <w:left w:val="none" w:sz="0" w:space="0" w:color="auto"/>
        <w:bottom w:val="none" w:sz="0" w:space="0" w:color="auto"/>
        <w:right w:val="none" w:sz="0" w:space="0" w:color="auto"/>
      </w:divBdr>
    </w:div>
    <w:div w:id="1618489213">
      <w:bodyDiv w:val="1"/>
      <w:marLeft w:val="0"/>
      <w:marRight w:val="0"/>
      <w:marTop w:val="0"/>
      <w:marBottom w:val="0"/>
      <w:divBdr>
        <w:top w:val="none" w:sz="0" w:space="0" w:color="auto"/>
        <w:left w:val="none" w:sz="0" w:space="0" w:color="auto"/>
        <w:bottom w:val="none" w:sz="0" w:space="0" w:color="auto"/>
        <w:right w:val="none" w:sz="0" w:space="0" w:color="auto"/>
      </w:divBdr>
    </w:div>
    <w:div w:id="1671055389">
      <w:bodyDiv w:val="1"/>
      <w:marLeft w:val="0"/>
      <w:marRight w:val="0"/>
      <w:marTop w:val="0"/>
      <w:marBottom w:val="0"/>
      <w:divBdr>
        <w:top w:val="none" w:sz="0" w:space="0" w:color="auto"/>
        <w:left w:val="none" w:sz="0" w:space="0" w:color="auto"/>
        <w:bottom w:val="none" w:sz="0" w:space="0" w:color="auto"/>
        <w:right w:val="none" w:sz="0" w:space="0" w:color="auto"/>
      </w:divBdr>
    </w:div>
    <w:div w:id="1688628783">
      <w:bodyDiv w:val="1"/>
      <w:marLeft w:val="0"/>
      <w:marRight w:val="0"/>
      <w:marTop w:val="0"/>
      <w:marBottom w:val="0"/>
      <w:divBdr>
        <w:top w:val="none" w:sz="0" w:space="0" w:color="auto"/>
        <w:left w:val="none" w:sz="0" w:space="0" w:color="auto"/>
        <w:bottom w:val="none" w:sz="0" w:space="0" w:color="auto"/>
        <w:right w:val="none" w:sz="0" w:space="0" w:color="auto"/>
      </w:divBdr>
    </w:div>
    <w:div w:id="1754207882">
      <w:bodyDiv w:val="1"/>
      <w:marLeft w:val="0"/>
      <w:marRight w:val="0"/>
      <w:marTop w:val="0"/>
      <w:marBottom w:val="0"/>
      <w:divBdr>
        <w:top w:val="none" w:sz="0" w:space="0" w:color="auto"/>
        <w:left w:val="none" w:sz="0" w:space="0" w:color="auto"/>
        <w:bottom w:val="none" w:sz="0" w:space="0" w:color="auto"/>
        <w:right w:val="none" w:sz="0" w:space="0" w:color="auto"/>
      </w:divBdr>
    </w:div>
    <w:div w:id="1783259193">
      <w:bodyDiv w:val="1"/>
      <w:marLeft w:val="0"/>
      <w:marRight w:val="0"/>
      <w:marTop w:val="0"/>
      <w:marBottom w:val="0"/>
      <w:divBdr>
        <w:top w:val="none" w:sz="0" w:space="0" w:color="auto"/>
        <w:left w:val="none" w:sz="0" w:space="0" w:color="auto"/>
        <w:bottom w:val="none" w:sz="0" w:space="0" w:color="auto"/>
        <w:right w:val="none" w:sz="0" w:space="0" w:color="auto"/>
      </w:divBdr>
    </w:div>
    <w:div w:id="1793594269">
      <w:bodyDiv w:val="1"/>
      <w:marLeft w:val="0"/>
      <w:marRight w:val="0"/>
      <w:marTop w:val="0"/>
      <w:marBottom w:val="0"/>
      <w:divBdr>
        <w:top w:val="none" w:sz="0" w:space="0" w:color="auto"/>
        <w:left w:val="none" w:sz="0" w:space="0" w:color="auto"/>
        <w:bottom w:val="none" w:sz="0" w:space="0" w:color="auto"/>
        <w:right w:val="none" w:sz="0" w:space="0" w:color="auto"/>
      </w:divBdr>
    </w:div>
    <w:div w:id="1941642991">
      <w:bodyDiv w:val="1"/>
      <w:marLeft w:val="0"/>
      <w:marRight w:val="0"/>
      <w:marTop w:val="0"/>
      <w:marBottom w:val="0"/>
      <w:divBdr>
        <w:top w:val="none" w:sz="0" w:space="0" w:color="auto"/>
        <w:left w:val="none" w:sz="0" w:space="0" w:color="auto"/>
        <w:bottom w:val="none" w:sz="0" w:space="0" w:color="auto"/>
        <w:right w:val="none" w:sz="0" w:space="0" w:color="auto"/>
      </w:divBdr>
    </w:div>
    <w:div w:id="2025545967">
      <w:bodyDiv w:val="1"/>
      <w:marLeft w:val="0"/>
      <w:marRight w:val="0"/>
      <w:marTop w:val="0"/>
      <w:marBottom w:val="0"/>
      <w:divBdr>
        <w:top w:val="none" w:sz="0" w:space="0" w:color="auto"/>
        <w:left w:val="none" w:sz="0" w:space="0" w:color="auto"/>
        <w:bottom w:val="none" w:sz="0" w:space="0" w:color="auto"/>
        <w:right w:val="none" w:sz="0" w:space="0" w:color="auto"/>
      </w:divBdr>
    </w:div>
    <w:div w:id="2093895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chart" Target="charts/chart4.xm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8.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glossaryDocument" Target="glossary/document.xml"/><Relationship Id="rId10" Type="http://schemas.openxmlformats.org/officeDocument/2006/relationships/chart" Target="charts/chart1.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5.jpeg"/><Relationship Id="rId14" Type="http://schemas.openxmlformats.org/officeDocument/2006/relationships/chart" Target="charts/chart5.xml"/><Relationship Id="rId22" Type="http://schemas.openxmlformats.org/officeDocument/2006/relationships/fontTable" Target="fontTable.xml"/></Relationships>
</file>

<file path=word/_rels/footer3.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file:///\\192.168.0.231\pk-ruse\Analizi\2018\09.2018\Tables-09.2018.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3" Type="http://schemas.openxmlformats.org/officeDocument/2006/relationships/oleObject" Target="../embeddings/oleObject2.bin"/><Relationship Id="rId2" Type="http://schemas.openxmlformats.org/officeDocument/2006/relationships/image" Target="../media/image6.jpg"/><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3" Type="http://schemas.openxmlformats.org/officeDocument/2006/relationships/image" Target="../media/image7.jpeg"/><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192.168.0.231\pk-ruse\Analizi\2018\09.2018\Tables-09.2018.xlsx" TargetMode="External"/></Relationships>
</file>

<file path=word/charts/_rels/chart5.xml.rels><?xml version="1.0" encoding="UTF-8" standalone="yes"?>
<Relationships xmlns="http://schemas.openxmlformats.org/package/2006/relationships"><Relationship Id="rId3" Type="http://schemas.openxmlformats.org/officeDocument/2006/relationships/oleObject" Target="file:///\\192.168.0.231\pk-ruse\Analizi\2018\09.2018\Tables-09.2018.xlsx" TargetMode="External"/><Relationship Id="rId2" Type="http://schemas.microsoft.com/office/2011/relationships/chartColorStyle" Target="colors3.xml"/><Relationship Id="rId1" Type="http://schemas.microsoft.com/office/2011/relationships/chartStyle" Target="style3.xml"/></Relationships>
</file>

<file path=word/charts/_rels/chart6.xml.rels><?xml version="1.0" encoding="UTF-8" standalone="yes"?>
<Relationships xmlns="http://schemas.openxmlformats.org/package/2006/relationships"><Relationship Id="rId3" Type="http://schemas.openxmlformats.org/officeDocument/2006/relationships/oleObject" Target="file:///\\192.168.0.231\pk-ruse\Analizi\2018\09.2018\Tables-09.2018.xlsx" TargetMode="External"/><Relationship Id="rId2" Type="http://schemas.microsoft.com/office/2011/relationships/chartColorStyle" Target="colors4.xml"/><Relationship Id="rId1" Type="http://schemas.microsoft.com/office/2011/relationships/chartStyle" Target="style4.xml"/></Relationships>
</file>

<file path=word/charts/_rels/chart7.xml.rels><?xml version="1.0" encoding="UTF-8" standalone="yes"?>
<Relationships xmlns="http://schemas.openxmlformats.org/package/2006/relationships"><Relationship Id="rId3" Type="http://schemas.openxmlformats.org/officeDocument/2006/relationships/oleObject" Target="file:///\\192.168.0.231\pk-ruse\Analizi\2018\09.2018\Tables-09.2018.xlsx" TargetMode="External"/><Relationship Id="rId2" Type="http://schemas.microsoft.com/office/2011/relationships/chartColorStyle" Target="colors5.xml"/><Relationship Id="rId1" Type="http://schemas.microsoft.com/office/2011/relationships/chartStyle" Target="style5.xml"/></Relationships>
</file>

<file path=word/charts/_rels/chart8.xml.rels><?xml version="1.0" encoding="UTF-8" standalone="yes"?>
<Relationships xmlns="http://schemas.openxmlformats.org/package/2006/relationships"><Relationship Id="rId3" Type="http://schemas.openxmlformats.org/officeDocument/2006/relationships/oleObject" Target="file:///\\192.168.0.231\pk-ruse\Analizi\2018\09.2018\Tables-09.2018.xlsx" TargetMode="External"/><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dk1">
                    <a:lumMod val="75000"/>
                    <a:lumOff val="25000"/>
                  </a:schemeClr>
                </a:solidFill>
                <a:latin typeface="+mn-lt"/>
                <a:ea typeface="+mn-ea"/>
                <a:cs typeface="+mn-cs"/>
              </a:defRPr>
            </a:pPr>
            <a:r>
              <a:rPr lang="bg-BG" sz="1200"/>
              <a:t>Основни фин. резултати от дейността</a:t>
            </a:r>
          </a:p>
          <a:p>
            <a:pPr>
              <a:defRPr sz="1200"/>
            </a:pPr>
            <a:r>
              <a:rPr lang="bg-BG" sz="1200"/>
              <a:t>м.Януари - Септември 2018</a:t>
            </a:r>
          </a:p>
        </c:rich>
      </c:tx>
      <c:layout>
        <c:manualLayout>
          <c:xMode val="edge"/>
          <c:yMode val="edge"/>
          <c:x val="0.23079962936991202"/>
          <c:y val="2.0534362315079577E-2"/>
        </c:manualLayout>
      </c:layout>
      <c:overlay val="0"/>
      <c:spPr>
        <a:noFill/>
        <a:ln>
          <a:noFill/>
        </a:ln>
        <a:effectLst/>
      </c:spPr>
      <c:txPr>
        <a:bodyPr rot="0" spcFirstLastPara="1" vertOverflow="ellipsis" vert="horz" wrap="square" anchor="ctr" anchorCtr="1"/>
        <a:lstStyle/>
        <a:p>
          <a:pPr>
            <a:defRPr sz="1200" b="1" i="0" u="none" strike="noStrike" kern="1200" baseline="0">
              <a:solidFill>
                <a:schemeClr val="dk1">
                  <a:lumMod val="75000"/>
                  <a:lumOff val="25000"/>
                </a:schemeClr>
              </a:solidFill>
              <a:latin typeface="+mn-lt"/>
              <a:ea typeface="+mn-ea"/>
              <a:cs typeface="+mn-cs"/>
            </a:defRPr>
          </a:pPr>
          <a:endParaRPr lang="bg-BG"/>
        </a:p>
      </c:txPr>
    </c:title>
    <c:autoTitleDeleted val="0"/>
    <c:view3D>
      <c:rotX val="0"/>
      <c:rotY val="0"/>
      <c:depthPercent val="60"/>
      <c:rAngAx val="0"/>
      <c:perspective val="100"/>
    </c:view3D>
    <c:floor>
      <c:thickness val="0"/>
      <c:spPr>
        <a:solidFill>
          <a:schemeClr val="bg1"/>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7730795109912968E-2"/>
          <c:y val="0.20458550551727517"/>
          <c:w val="0.90166381455431155"/>
          <c:h val="0.69301199698215865"/>
        </c:manualLayout>
      </c:layout>
      <c:bar3DChart>
        <c:barDir val="col"/>
        <c:grouping val="clustered"/>
        <c:varyColors val="0"/>
        <c:ser>
          <c:idx val="0"/>
          <c:order val="0"/>
          <c:tx>
            <c:strRef>
              <c:f>Sheet1!$B$115</c:f>
              <c:strCache>
                <c:ptCount val="1"/>
                <c:pt idx="0">
                  <c:v>2018г.</c:v>
                </c:pt>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Sheet1!$C$114:$E$114</c:f>
              <c:strCache>
                <c:ptCount val="3"/>
                <c:pt idx="0">
                  <c:v>Общо приходи</c:v>
                </c:pt>
                <c:pt idx="1">
                  <c:v>Общо разходи</c:v>
                </c:pt>
                <c:pt idx="2">
                  <c:v>Счет. Печалба/загуба</c:v>
                </c:pt>
              </c:strCache>
            </c:strRef>
          </c:cat>
          <c:val>
            <c:numRef>
              <c:f>Sheet1!$C$115:$E$115</c:f>
              <c:numCache>
                <c:formatCode>0</c:formatCode>
                <c:ptCount val="3"/>
                <c:pt idx="0" formatCode="#,##0">
                  <c:v>3990</c:v>
                </c:pt>
                <c:pt idx="1">
                  <c:v>3318</c:v>
                </c:pt>
                <c:pt idx="2">
                  <c:v>672</c:v>
                </c:pt>
              </c:numCache>
            </c:numRef>
          </c:val>
          <c:extLst>
            <c:ext xmlns:c16="http://schemas.microsoft.com/office/drawing/2014/chart" uri="{C3380CC4-5D6E-409C-BE32-E72D297353CC}">
              <c16:uniqueId val="{00000000-E0F4-4D85-A4FB-811E9A9A48EB}"/>
            </c:ext>
          </c:extLst>
        </c:ser>
        <c:ser>
          <c:idx val="1"/>
          <c:order val="1"/>
          <c:tx>
            <c:strRef>
              <c:f>Sheet1!$B$116</c:f>
              <c:strCache>
                <c:ptCount val="1"/>
                <c:pt idx="0">
                  <c:v>БП 2018</c:v>
                </c:pt>
              </c:strCache>
            </c:strRef>
          </c:tx>
          <c:spPr>
            <a:solidFill>
              <a:schemeClr val="accent2">
                <a:alpha val="85000"/>
              </a:schemeClr>
            </a:solidFill>
            <a:ln w="9525" cap="flat" cmpd="sng" algn="ctr">
              <a:solidFill>
                <a:schemeClr val="accent2">
                  <a:lumMod val="75000"/>
                </a:schemeClr>
              </a:solidFill>
              <a:round/>
            </a:ln>
            <a:effectLst/>
            <a:sp3d contourW="9525">
              <a:contourClr>
                <a:schemeClr val="accent2">
                  <a:lumMod val="75000"/>
                </a:schemeClr>
              </a:contourClr>
            </a:sp3d>
          </c:spPr>
          <c:invertIfNegative val="0"/>
          <c:cat>
            <c:strRef>
              <c:f>Sheet1!$C$114:$E$114</c:f>
              <c:strCache>
                <c:ptCount val="3"/>
                <c:pt idx="0">
                  <c:v>Общо приходи</c:v>
                </c:pt>
                <c:pt idx="1">
                  <c:v>Общо разходи</c:v>
                </c:pt>
                <c:pt idx="2">
                  <c:v>Счет. Печалба/загуба</c:v>
                </c:pt>
              </c:strCache>
            </c:strRef>
          </c:cat>
          <c:val>
            <c:numRef>
              <c:f>Sheet1!$C$116:$E$116</c:f>
              <c:numCache>
                <c:formatCode>General</c:formatCode>
                <c:ptCount val="3"/>
                <c:pt idx="0">
                  <c:v>3915</c:v>
                </c:pt>
                <c:pt idx="1">
                  <c:v>3556</c:v>
                </c:pt>
                <c:pt idx="2">
                  <c:v>359</c:v>
                </c:pt>
              </c:numCache>
            </c:numRef>
          </c:val>
          <c:extLst>
            <c:ext xmlns:c16="http://schemas.microsoft.com/office/drawing/2014/chart" uri="{C3380CC4-5D6E-409C-BE32-E72D297353CC}">
              <c16:uniqueId val="{00000001-E0F4-4D85-A4FB-811E9A9A48EB}"/>
            </c:ext>
          </c:extLst>
        </c:ser>
        <c:ser>
          <c:idx val="2"/>
          <c:order val="2"/>
          <c:tx>
            <c:strRef>
              <c:f>Sheet1!$B$117</c:f>
              <c:strCache>
                <c:ptCount val="1"/>
                <c:pt idx="0">
                  <c:v>2017г.</c:v>
                </c:pt>
              </c:strCache>
            </c:strRef>
          </c:tx>
          <c:spPr>
            <a:solidFill>
              <a:srgbClr val="FFFF00">
                <a:alpha val="70000"/>
              </a:srgbClr>
            </a:solidFill>
            <a:ln w="9525" cap="flat" cmpd="sng" algn="ctr">
              <a:solidFill>
                <a:schemeClr val="accent3">
                  <a:lumMod val="75000"/>
                </a:schemeClr>
              </a:solidFill>
              <a:round/>
            </a:ln>
            <a:effectLst/>
            <a:sp3d contourW="9525">
              <a:contourClr>
                <a:schemeClr val="accent3">
                  <a:lumMod val="75000"/>
                </a:schemeClr>
              </a:contourClr>
            </a:sp3d>
          </c:spPr>
          <c:invertIfNegative val="0"/>
          <c:cat>
            <c:strRef>
              <c:f>Sheet1!$C$114:$E$114</c:f>
              <c:strCache>
                <c:ptCount val="3"/>
                <c:pt idx="0">
                  <c:v>Общо приходи</c:v>
                </c:pt>
                <c:pt idx="1">
                  <c:v>Общо разходи</c:v>
                </c:pt>
                <c:pt idx="2">
                  <c:v>Счет. Печалба/загуба</c:v>
                </c:pt>
              </c:strCache>
            </c:strRef>
          </c:cat>
          <c:val>
            <c:numRef>
              <c:f>Sheet1!$C$117:$E$117</c:f>
              <c:numCache>
                <c:formatCode>0</c:formatCode>
                <c:ptCount val="3"/>
                <c:pt idx="0" formatCode="General">
                  <c:v>4227</c:v>
                </c:pt>
                <c:pt idx="1">
                  <c:v>3779</c:v>
                </c:pt>
                <c:pt idx="2">
                  <c:v>448</c:v>
                </c:pt>
              </c:numCache>
            </c:numRef>
          </c:val>
          <c:extLst>
            <c:ext xmlns:c16="http://schemas.microsoft.com/office/drawing/2014/chart" uri="{C3380CC4-5D6E-409C-BE32-E72D297353CC}">
              <c16:uniqueId val="{00000002-E0F4-4D85-A4FB-811E9A9A48EB}"/>
            </c:ext>
          </c:extLst>
        </c:ser>
        <c:dLbls>
          <c:showLegendKey val="0"/>
          <c:showVal val="0"/>
          <c:showCatName val="0"/>
          <c:showSerName val="0"/>
          <c:showPercent val="0"/>
          <c:showBubbleSize val="0"/>
        </c:dLbls>
        <c:gapWidth val="65"/>
        <c:shape val="box"/>
        <c:axId val="77271424"/>
        <c:axId val="77273344"/>
        <c:axId val="0"/>
      </c:bar3DChart>
      <c:catAx>
        <c:axId val="77271424"/>
        <c:scaling>
          <c:orientation val="minMax"/>
        </c:scaling>
        <c:delete val="0"/>
        <c:axPos val="b"/>
        <c:title>
          <c:tx>
            <c:rich>
              <a:bodyPr rot="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r>
                  <a:rPr lang="bg-BG"/>
                  <a:t>хил.лв.</a:t>
                </a:r>
              </a:p>
            </c:rich>
          </c:tx>
          <c:layout>
            <c:manualLayout>
              <c:xMode val="edge"/>
              <c:yMode val="edge"/>
              <c:x val="1.8033547688870416E-2"/>
              <c:y val="0.12094309526485517"/>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endParaRPr lang="bg-BG"/>
            </a:p>
          </c:txPr>
        </c:title>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0" spcFirstLastPara="1" vertOverflow="ellipsis" wrap="square" anchor="ctr" anchorCtr="1"/>
          <a:lstStyle/>
          <a:p>
            <a:pPr>
              <a:defRPr sz="900" b="0" i="0" u="none" strike="noStrike" kern="1200" cap="all" baseline="0">
                <a:solidFill>
                  <a:sysClr val="windowText" lastClr="000000"/>
                </a:solidFill>
                <a:latin typeface="+mn-lt"/>
                <a:ea typeface="+mn-ea"/>
                <a:cs typeface="+mn-cs"/>
              </a:defRPr>
            </a:pPr>
            <a:endParaRPr lang="bg-BG"/>
          </a:p>
        </c:txPr>
        <c:crossAx val="77273344"/>
        <c:crosses val="autoZero"/>
        <c:auto val="1"/>
        <c:lblAlgn val="ctr"/>
        <c:lblOffset val="100"/>
        <c:noMultiLvlLbl val="0"/>
      </c:catAx>
      <c:valAx>
        <c:axId val="77273344"/>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ysClr val="windowText" lastClr="000000"/>
                </a:solidFill>
                <a:latin typeface="+mn-lt"/>
                <a:ea typeface="+mn-ea"/>
                <a:cs typeface="+mn-cs"/>
              </a:defRPr>
            </a:pPr>
            <a:endParaRPr lang="bg-BG"/>
          </a:p>
        </c:txPr>
        <c:crossAx val="77271424"/>
        <c:crosses val="autoZero"/>
        <c:crossBetween val="between"/>
      </c:valAx>
      <c:spPr>
        <a:noFill/>
        <a:ln>
          <a:noFill/>
        </a:ln>
        <a:effectLst/>
      </c:spPr>
    </c:plotArea>
    <c:legend>
      <c:legendPos val="b"/>
      <c:layout>
        <c:manualLayout>
          <c:xMode val="edge"/>
          <c:yMode val="edge"/>
          <c:x val="0.3303061346128835"/>
          <c:y val="0.16597754761513653"/>
          <c:w val="0.34472676120760831"/>
          <c:h val="8.662994734633790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chart>
  <c:spPr>
    <a:gradFill flip="none" rotWithShape="1">
      <a:gsLst>
        <a:gs pos="53000">
          <a:schemeClr val="accent1">
            <a:lumMod val="40000"/>
            <a:lumOff val="60000"/>
          </a:schemeClr>
        </a:gs>
        <a:gs pos="29000">
          <a:schemeClr val="accent1">
            <a:lumMod val="20000"/>
            <a:lumOff val="80000"/>
          </a:schemeClr>
        </a:gs>
        <a:gs pos="84000">
          <a:schemeClr val="accent1">
            <a:lumMod val="20000"/>
            <a:lumOff val="80000"/>
            <a:alpha val="21000"/>
          </a:schemeClr>
        </a:gs>
      </a:gsLst>
      <a:lin ang="16200000" scaled="1"/>
      <a:tileRect/>
    </a:gradFill>
    <a:ln w="9525" cap="flat" cmpd="sng" algn="ctr">
      <a:solidFill>
        <a:schemeClr val="dk1">
          <a:lumMod val="25000"/>
          <a:lumOff val="75000"/>
        </a:schemeClr>
      </a:solidFill>
      <a:round/>
    </a:ln>
    <a:effectLst/>
  </c:spPr>
  <c:txPr>
    <a:bodyPr/>
    <a:lstStyle/>
    <a:p>
      <a:pPr>
        <a:defRPr/>
      </a:pPr>
      <a:endParaRPr lang="bg-BG"/>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bg-BG" sz="1400"/>
              <a:t>Товарооборот Януари - Септември 2018</a:t>
            </a:r>
          </a:p>
        </c:rich>
      </c:tx>
      <c:layout>
        <c:manualLayout>
          <c:xMode val="edge"/>
          <c:yMode val="edge"/>
          <c:x val="0.20407796247691259"/>
          <c:y val="2.9360308063681822E-2"/>
        </c:manualLayout>
      </c:layout>
      <c:overlay val="0"/>
      <c:spPr>
        <a:noFill/>
        <a:ln>
          <a:noFill/>
        </a:ln>
        <a:effectLst/>
      </c:spPr>
    </c:title>
    <c:autoTitleDeleted val="0"/>
    <c:view3D>
      <c:rotX val="10"/>
      <c:rotY val="30"/>
      <c:depthPercent val="60"/>
      <c:rAngAx val="0"/>
      <c:perspective val="6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209441259188976E-2"/>
          <c:y val="0.13027492001456023"/>
          <c:w val="0.80847037753947371"/>
          <c:h val="0.77359695001628448"/>
        </c:manualLayout>
      </c:layout>
      <c:bar3DChart>
        <c:barDir val="col"/>
        <c:grouping val="standard"/>
        <c:varyColors val="0"/>
        <c:ser>
          <c:idx val="0"/>
          <c:order val="0"/>
          <c:tx>
            <c:strRef>
              <c:f>'[Tables-09.2018.xlsx]Sheet1'!$A$2</c:f>
              <c:strCache>
                <c:ptCount val="1"/>
                <c:pt idx="0">
                  <c:v>2018г</c:v>
                </c:pt>
              </c:strCache>
            </c:strRef>
          </c:tx>
          <c:spPr>
            <a:solidFill>
              <a:schemeClr val="accent6">
                <a:alpha val="85000"/>
              </a:schemeClr>
            </a:solidFill>
            <a:ln w="9525" cap="flat" cmpd="sng" algn="ctr">
              <a:solidFill>
                <a:schemeClr val="accent6">
                  <a:lumMod val="75000"/>
                </a:schemeClr>
              </a:solidFill>
              <a:round/>
            </a:ln>
            <a:effectLst/>
            <a:sp3d contourW="9525">
              <a:contourClr>
                <a:schemeClr val="accent6">
                  <a:lumMod val="75000"/>
                </a:schemeClr>
              </a:contourClr>
            </a:sp3d>
          </c:spPr>
          <c:invertIfNegative val="0"/>
          <c:cat>
            <c:strRef>
              <c:f>'[Tables-09.2018.xlsx]Sheet1'!$B$1:$D$1</c:f>
              <c:strCache>
                <c:ptCount val="3"/>
                <c:pt idx="0">
                  <c:v>Общо</c:v>
                </c:pt>
                <c:pt idx="1">
                  <c:v>Насипни</c:v>
                </c:pt>
                <c:pt idx="2">
                  <c:v>Генерални</c:v>
                </c:pt>
              </c:strCache>
            </c:strRef>
          </c:cat>
          <c:val>
            <c:numRef>
              <c:f>'[Tables-09.2018.xlsx]Sheet1'!$B$2:$D$2</c:f>
              <c:numCache>
                <c:formatCode>0.000</c:formatCode>
                <c:ptCount val="3"/>
                <c:pt idx="0">
                  <c:v>426.93299999999999</c:v>
                </c:pt>
                <c:pt idx="1">
                  <c:v>306.76900000000001</c:v>
                </c:pt>
                <c:pt idx="2">
                  <c:v>120.164</c:v>
                </c:pt>
              </c:numCache>
            </c:numRef>
          </c:val>
          <c:extLst>
            <c:ext xmlns:c16="http://schemas.microsoft.com/office/drawing/2014/chart" uri="{C3380CC4-5D6E-409C-BE32-E72D297353CC}">
              <c16:uniqueId val="{00000000-7A11-473A-87FF-2E52BD66C04C}"/>
            </c:ext>
          </c:extLst>
        </c:ser>
        <c:ser>
          <c:idx val="1"/>
          <c:order val="1"/>
          <c:tx>
            <c:strRef>
              <c:f>'[Tables-09.2018.xlsx]Sheet1'!$A$3</c:f>
              <c:strCache>
                <c:ptCount val="1"/>
                <c:pt idx="0">
                  <c:v>БП 2018</c:v>
                </c:pt>
              </c:strCache>
            </c:strRef>
          </c:tx>
          <c:spPr>
            <a:solidFill>
              <a:schemeClr val="accent5">
                <a:alpha val="85000"/>
              </a:schemeClr>
            </a:solidFill>
            <a:ln w="9525" cap="flat" cmpd="sng" algn="ctr">
              <a:solidFill>
                <a:schemeClr val="accent5">
                  <a:lumMod val="75000"/>
                </a:schemeClr>
              </a:solidFill>
              <a:round/>
            </a:ln>
            <a:effectLst/>
            <a:sp3d contourW="9525">
              <a:contourClr>
                <a:schemeClr val="accent5">
                  <a:lumMod val="75000"/>
                </a:schemeClr>
              </a:contourClr>
            </a:sp3d>
          </c:spPr>
          <c:invertIfNegative val="0"/>
          <c:cat>
            <c:strRef>
              <c:f>'[Tables-09.2018.xlsx]Sheet1'!$B$1:$D$1</c:f>
              <c:strCache>
                <c:ptCount val="3"/>
                <c:pt idx="0">
                  <c:v>Общо</c:v>
                </c:pt>
                <c:pt idx="1">
                  <c:v>Насипни</c:v>
                </c:pt>
                <c:pt idx="2">
                  <c:v>Генерални</c:v>
                </c:pt>
              </c:strCache>
            </c:strRef>
          </c:cat>
          <c:val>
            <c:numRef>
              <c:f>'[Tables-09.2018.xlsx]Sheet1'!$B$3:$D$3</c:f>
              <c:numCache>
                <c:formatCode>0.000</c:formatCode>
                <c:ptCount val="3"/>
                <c:pt idx="0">
                  <c:v>492</c:v>
                </c:pt>
                <c:pt idx="1">
                  <c:v>373</c:v>
                </c:pt>
                <c:pt idx="2">
                  <c:v>119</c:v>
                </c:pt>
              </c:numCache>
            </c:numRef>
          </c:val>
          <c:extLst>
            <c:ext xmlns:c16="http://schemas.microsoft.com/office/drawing/2014/chart" uri="{C3380CC4-5D6E-409C-BE32-E72D297353CC}">
              <c16:uniqueId val="{00000001-7A11-473A-87FF-2E52BD66C04C}"/>
            </c:ext>
          </c:extLst>
        </c:ser>
        <c:ser>
          <c:idx val="2"/>
          <c:order val="2"/>
          <c:tx>
            <c:strRef>
              <c:f>'[Tables-09.2018.xlsx]Sheet1'!$A$4</c:f>
              <c:strCache>
                <c:ptCount val="1"/>
                <c:pt idx="0">
                  <c:v>2017г</c:v>
                </c:pt>
              </c:strCache>
            </c:strRef>
          </c:tx>
          <c:spPr>
            <a:solidFill>
              <a:schemeClr val="accent4">
                <a:alpha val="85000"/>
              </a:schemeClr>
            </a:solidFill>
            <a:ln w="9525" cap="flat" cmpd="sng" algn="ctr">
              <a:solidFill>
                <a:schemeClr val="accent4">
                  <a:lumMod val="75000"/>
                </a:schemeClr>
              </a:solidFill>
              <a:round/>
            </a:ln>
            <a:effectLst/>
            <a:sp3d contourW="9525">
              <a:contourClr>
                <a:schemeClr val="accent4">
                  <a:lumMod val="75000"/>
                </a:schemeClr>
              </a:contourClr>
            </a:sp3d>
          </c:spPr>
          <c:invertIfNegative val="0"/>
          <c:cat>
            <c:strRef>
              <c:f>'[Tables-09.2018.xlsx]Sheet1'!$B$1:$D$1</c:f>
              <c:strCache>
                <c:ptCount val="3"/>
                <c:pt idx="0">
                  <c:v>Общо</c:v>
                </c:pt>
                <c:pt idx="1">
                  <c:v>Насипни</c:v>
                </c:pt>
                <c:pt idx="2">
                  <c:v>Генерални</c:v>
                </c:pt>
              </c:strCache>
            </c:strRef>
          </c:cat>
          <c:val>
            <c:numRef>
              <c:f>'[Tables-09.2018.xlsx]Sheet1'!$B$4:$D$4</c:f>
              <c:numCache>
                <c:formatCode>0.000</c:formatCode>
                <c:ptCount val="3"/>
                <c:pt idx="0">
                  <c:v>544.40300000000002</c:v>
                </c:pt>
                <c:pt idx="1">
                  <c:v>478.81299999999999</c:v>
                </c:pt>
                <c:pt idx="2">
                  <c:v>65.59</c:v>
                </c:pt>
              </c:numCache>
            </c:numRef>
          </c:val>
          <c:extLst>
            <c:ext xmlns:c16="http://schemas.microsoft.com/office/drawing/2014/chart" uri="{C3380CC4-5D6E-409C-BE32-E72D297353CC}">
              <c16:uniqueId val="{00000002-7A11-473A-87FF-2E52BD66C04C}"/>
            </c:ext>
          </c:extLst>
        </c:ser>
        <c:dLbls>
          <c:showLegendKey val="0"/>
          <c:showVal val="0"/>
          <c:showCatName val="0"/>
          <c:showSerName val="0"/>
          <c:showPercent val="0"/>
          <c:showBubbleSize val="0"/>
        </c:dLbls>
        <c:gapWidth val="65"/>
        <c:shape val="box"/>
        <c:axId val="26624000"/>
        <c:axId val="26625536"/>
        <c:axId val="22252160"/>
      </c:bar3DChart>
      <c:catAx>
        <c:axId val="26624000"/>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0" spcFirstLastPara="1" vertOverflow="ellipsis"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bg-BG"/>
          </a:p>
        </c:txPr>
        <c:crossAx val="26625536"/>
        <c:crosses val="autoZero"/>
        <c:auto val="1"/>
        <c:lblAlgn val="ctr"/>
        <c:lblOffset val="100"/>
        <c:noMultiLvlLbl val="0"/>
      </c:catAx>
      <c:valAx>
        <c:axId val="26625536"/>
        <c:scaling>
          <c:orientation val="minMax"/>
        </c:scaling>
        <c:delete val="0"/>
        <c:axPos val="l"/>
        <c:majorGridlines>
          <c:spPr>
            <a:ln w="9525" cap="flat" cmpd="sng" algn="ctr">
              <a:solidFill>
                <a:schemeClr val="dk1">
                  <a:lumMod val="15000"/>
                  <a:lumOff val="85000"/>
                </a:schemeClr>
              </a:solidFill>
              <a:round/>
            </a:ln>
            <a:effectLst/>
          </c:spPr>
        </c:majorGridlines>
        <c:numFmt formatCode="0.000"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crossAx val="26624000"/>
        <c:crosses val="autoZero"/>
        <c:crossBetween val="between"/>
      </c:valAx>
      <c:serAx>
        <c:axId val="22252160"/>
        <c:scaling>
          <c:orientation val="minMax"/>
        </c:scaling>
        <c:delete val="0"/>
        <c:axPos val="b"/>
        <c:title>
          <c:tx>
            <c:rich>
              <a:bodyPr rot="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r>
                  <a:rPr lang="bg-BG"/>
                  <a:t>хил.физ.т.</a:t>
                </a:r>
              </a:p>
            </c:rich>
          </c:tx>
          <c:layout>
            <c:manualLayout>
              <c:xMode val="edge"/>
              <c:yMode val="edge"/>
              <c:x val="2.6569262175561381E-2"/>
              <c:y val="8.3321646837940869E-2"/>
            </c:manualLayout>
          </c:layout>
          <c:overlay val="0"/>
          <c:spPr>
            <a:noFill/>
            <a:ln>
              <a:noFill/>
            </a:ln>
            <a:effectLst/>
          </c:spPr>
        </c:title>
        <c:numFmt formatCode="General"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crossAx val="26625536"/>
        <c:crosses val="autoZero"/>
        <c:tickLblSkip val="1"/>
        <c:tickMarkSkip val="1"/>
      </c:serAx>
      <c:spPr>
        <a:noFill/>
        <a:ln>
          <a:noFill/>
        </a:ln>
        <a:effectLst/>
      </c:spPr>
    </c:plotArea>
    <c:plotVisOnly val="1"/>
    <c:dispBlanksAs val="gap"/>
    <c:showDLblsOverMax val="0"/>
  </c:chart>
  <c:spPr>
    <a:solidFill>
      <a:schemeClr val="accent5">
        <a:lumMod val="20000"/>
        <a:lumOff val="80000"/>
      </a:schemeClr>
    </a:solidFill>
    <a:ln w="9525" cap="flat" cmpd="sng" algn="ctr">
      <a:solidFill>
        <a:schemeClr val="dk1">
          <a:lumMod val="25000"/>
          <a:lumOff val="75000"/>
        </a:schemeClr>
      </a:solidFill>
      <a:round/>
    </a:ln>
    <a:effectLst/>
  </c:spPr>
  <c:txPr>
    <a:bodyPr/>
    <a:lstStyle/>
    <a:p>
      <a:pPr>
        <a:defRPr/>
      </a:pPr>
      <a:endParaRPr lang="bg-BG"/>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dk1">
                    <a:lumMod val="75000"/>
                    <a:lumOff val="25000"/>
                  </a:schemeClr>
                </a:solidFill>
                <a:latin typeface="+mn-lt"/>
                <a:ea typeface="+mn-ea"/>
                <a:cs typeface="+mn-cs"/>
              </a:defRPr>
            </a:pPr>
            <a:r>
              <a:rPr lang="bg-BG" sz="1400"/>
              <a:t>Основни насипни товари Януари - Септември 2018</a:t>
            </a:r>
          </a:p>
        </c:rich>
      </c:tx>
      <c:layout>
        <c:manualLayout>
          <c:xMode val="edge"/>
          <c:yMode val="edge"/>
          <c:x val="0.12565894876523334"/>
          <c:y val="1.5555487503780064E-2"/>
        </c:manualLayout>
      </c:layout>
      <c:overlay val="0"/>
      <c:spPr>
        <a:noFill/>
        <a:ln>
          <a:noFill/>
        </a:ln>
        <a:effectLst/>
      </c:spPr>
    </c:title>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574604995567607"/>
          <c:y val="0.11257396081091835"/>
          <c:w val="0.89160494342180741"/>
          <c:h val="0.73725448315143505"/>
        </c:manualLayout>
      </c:layout>
      <c:bar3DChart>
        <c:barDir val="col"/>
        <c:grouping val="clustered"/>
        <c:varyColors val="0"/>
        <c:ser>
          <c:idx val="0"/>
          <c:order val="0"/>
          <c:tx>
            <c:v>2018</c:v>
          </c:tx>
          <c:spPr>
            <a:solidFill>
              <a:schemeClr val="accent6">
                <a:alpha val="85000"/>
              </a:schemeClr>
            </a:solidFill>
            <a:ln w="9525" cap="flat" cmpd="sng" algn="ctr">
              <a:solidFill>
                <a:schemeClr val="accent6">
                  <a:lumMod val="75000"/>
                </a:schemeClr>
              </a:solidFill>
              <a:round/>
            </a:ln>
            <a:effectLst/>
            <a:sp3d contourW="9525">
              <a:contourClr>
                <a:schemeClr val="accent6">
                  <a:lumMod val="75000"/>
                </a:schemeClr>
              </a:contourClr>
            </a:sp3d>
          </c:spPr>
          <c:invertIfNegative val="0"/>
          <c:cat>
            <c:strRef>
              <c:f>'[Tables-09.2018.xlsx]Sheet1'!$B$16:$G$16</c:f>
              <c:strCache>
                <c:ptCount val="6"/>
                <c:pt idx="0">
                  <c:v>Общо</c:v>
                </c:pt>
                <c:pt idx="1">
                  <c:v>Зърн. храни</c:v>
                </c:pt>
                <c:pt idx="2">
                  <c:v>Въглища</c:v>
                </c:pt>
                <c:pt idx="3">
                  <c:v>Хим. и торове</c:v>
                </c:pt>
                <c:pt idx="4">
                  <c:v>Глина</c:v>
                </c:pt>
                <c:pt idx="5">
                  <c:v>Кокс</c:v>
                </c:pt>
              </c:strCache>
            </c:strRef>
          </c:cat>
          <c:val>
            <c:numRef>
              <c:f>'[Tables-09.2018.xlsx]Sheet1'!$B$17:$G$17</c:f>
              <c:numCache>
                <c:formatCode>General</c:formatCode>
                <c:ptCount val="6"/>
                <c:pt idx="0" formatCode="0.000">
                  <c:v>306.76900000000001</c:v>
                </c:pt>
                <c:pt idx="1">
                  <c:v>42.996000000000002</c:v>
                </c:pt>
                <c:pt idx="2">
                  <c:v>167.673</c:v>
                </c:pt>
                <c:pt idx="3">
                  <c:v>27.305</c:v>
                </c:pt>
                <c:pt idx="4" formatCode="0.000">
                  <c:v>29.829000000000001</c:v>
                </c:pt>
                <c:pt idx="5">
                  <c:v>16.649000000000001</c:v>
                </c:pt>
              </c:numCache>
            </c:numRef>
          </c:val>
          <c:extLst>
            <c:ext xmlns:c16="http://schemas.microsoft.com/office/drawing/2014/chart" uri="{C3380CC4-5D6E-409C-BE32-E72D297353CC}">
              <c16:uniqueId val="{00000000-E99C-45FF-A79C-8EED9E328DDB}"/>
            </c:ext>
          </c:extLst>
        </c:ser>
        <c:ser>
          <c:idx val="1"/>
          <c:order val="1"/>
          <c:tx>
            <c:v>2017</c:v>
          </c:tx>
          <c:spPr>
            <a:solidFill>
              <a:schemeClr val="accent5">
                <a:alpha val="85000"/>
              </a:schemeClr>
            </a:solidFill>
            <a:ln w="9525" cap="flat" cmpd="sng" algn="ctr">
              <a:solidFill>
                <a:schemeClr val="accent5">
                  <a:lumMod val="75000"/>
                </a:schemeClr>
              </a:solidFill>
              <a:round/>
            </a:ln>
            <a:effectLst/>
            <a:sp3d contourW="9525">
              <a:contourClr>
                <a:schemeClr val="accent5">
                  <a:lumMod val="75000"/>
                </a:schemeClr>
              </a:contourClr>
            </a:sp3d>
          </c:spPr>
          <c:invertIfNegative val="0"/>
          <c:cat>
            <c:strRef>
              <c:f>'[Tables-09.2018.xlsx]Sheet1'!$B$16:$G$16</c:f>
              <c:strCache>
                <c:ptCount val="6"/>
                <c:pt idx="0">
                  <c:v>Общо</c:v>
                </c:pt>
                <c:pt idx="1">
                  <c:v>Зърн. храни</c:v>
                </c:pt>
                <c:pt idx="2">
                  <c:v>Въглища</c:v>
                </c:pt>
                <c:pt idx="3">
                  <c:v>Хим. и торове</c:v>
                </c:pt>
                <c:pt idx="4">
                  <c:v>Глина</c:v>
                </c:pt>
                <c:pt idx="5">
                  <c:v>Кокс</c:v>
                </c:pt>
              </c:strCache>
            </c:strRef>
          </c:cat>
          <c:val>
            <c:numRef>
              <c:f>'[Tables-09.2018.xlsx]Sheet1'!$B$18:$G$18</c:f>
              <c:numCache>
                <c:formatCode>General</c:formatCode>
                <c:ptCount val="6"/>
                <c:pt idx="0" formatCode="0.000">
                  <c:v>478.81299999999999</c:v>
                </c:pt>
                <c:pt idx="1">
                  <c:v>200.16900000000001</c:v>
                </c:pt>
                <c:pt idx="2">
                  <c:v>161.58799999999999</c:v>
                </c:pt>
                <c:pt idx="3">
                  <c:v>37.262999999999998</c:v>
                </c:pt>
                <c:pt idx="4">
                  <c:v>24.411000000000001</c:v>
                </c:pt>
                <c:pt idx="5">
                  <c:v>16.227</c:v>
                </c:pt>
              </c:numCache>
            </c:numRef>
          </c:val>
          <c:extLst>
            <c:ext xmlns:c16="http://schemas.microsoft.com/office/drawing/2014/chart" uri="{C3380CC4-5D6E-409C-BE32-E72D297353CC}">
              <c16:uniqueId val="{00000001-E99C-45FF-A79C-8EED9E328DDB}"/>
            </c:ext>
          </c:extLst>
        </c:ser>
        <c:dLbls>
          <c:showLegendKey val="0"/>
          <c:showVal val="0"/>
          <c:showCatName val="0"/>
          <c:showSerName val="0"/>
          <c:showPercent val="0"/>
          <c:showBubbleSize val="0"/>
        </c:dLbls>
        <c:gapWidth val="65"/>
        <c:shape val="box"/>
        <c:axId val="26686592"/>
        <c:axId val="26688512"/>
        <c:axId val="0"/>
      </c:bar3DChart>
      <c:catAx>
        <c:axId val="26686592"/>
        <c:scaling>
          <c:orientation val="minMax"/>
        </c:scaling>
        <c:delete val="0"/>
        <c:axPos val="b"/>
        <c:title>
          <c:tx>
            <c:rich>
              <a:bodyPr rot="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r>
                  <a:rPr lang="bg-BG"/>
                  <a:t>хил.физ.т.</a:t>
                </a:r>
              </a:p>
            </c:rich>
          </c:tx>
          <c:layout>
            <c:manualLayout>
              <c:xMode val="edge"/>
              <c:yMode val="edge"/>
              <c:x val="5.8382850842529444E-3"/>
              <c:y val="2.514920871152268E-2"/>
            </c:manualLayout>
          </c:layout>
          <c:overlay val="0"/>
          <c:spPr>
            <a:noFill/>
            <a:ln>
              <a:noFill/>
            </a:ln>
            <a:effectLst/>
          </c:spPr>
        </c:title>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0" spcFirstLastPara="1" vertOverflow="ellipsis" wrap="square" anchor="ctr" anchorCtr="1"/>
          <a:lstStyle/>
          <a:p>
            <a:pPr>
              <a:defRPr sz="900" b="1" i="0" u="none" strike="noStrike" kern="1200" cap="all" baseline="0">
                <a:solidFill>
                  <a:schemeClr val="dk1">
                    <a:lumMod val="75000"/>
                    <a:lumOff val="25000"/>
                  </a:schemeClr>
                </a:solidFill>
                <a:latin typeface="+mn-lt"/>
                <a:ea typeface="+mn-ea"/>
                <a:cs typeface="+mn-cs"/>
              </a:defRPr>
            </a:pPr>
            <a:endParaRPr lang="bg-BG"/>
          </a:p>
        </c:txPr>
        <c:crossAx val="26688512"/>
        <c:crosses val="autoZero"/>
        <c:auto val="1"/>
        <c:lblAlgn val="ctr"/>
        <c:lblOffset val="100"/>
        <c:noMultiLvlLbl val="0"/>
      </c:catAx>
      <c:valAx>
        <c:axId val="26688512"/>
        <c:scaling>
          <c:orientation val="minMax"/>
        </c:scaling>
        <c:delete val="0"/>
        <c:axPos val="l"/>
        <c:majorGridlines>
          <c:spPr>
            <a:ln w="9525" cap="flat" cmpd="sng" algn="ctr">
              <a:solidFill>
                <a:schemeClr val="dk1">
                  <a:lumMod val="15000"/>
                  <a:lumOff val="85000"/>
                </a:schemeClr>
              </a:solidFill>
              <a:round/>
            </a:ln>
            <a:effectLst/>
          </c:spPr>
        </c:majorGridlines>
        <c:numFmt formatCode="0.000" sourceLinked="1"/>
        <c:majorTickMark val="none"/>
        <c:minorTickMark val="none"/>
        <c:tickLblPos val="nextTo"/>
        <c:spPr>
          <a:noFill/>
          <a:ln>
            <a:noFill/>
          </a:ln>
          <a:effectLst/>
        </c:spPr>
        <c:txPr>
          <a:bodyPr rot="0" spcFirstLastPara="1" vertOverflow="ellipsis" wrap="square" anchor="ctr" anchorCtr="1"/>
          <a:lstStyle/>
          <a:p>
            <a:pPr>
              <a:defRPr sz="900" b="1" i="0" u="none" strike="noStrike" kern="1200" baseline="0">
                <a:solidFill>
                  <a:schemeClr val="dk1">
                    <a:lumMod val="75000"/>
                    <a:lumOff val="25000"/>
                  </a:schemeClr>
                </a:solidFill>
                <a:latin typeface="+mn-lt"/>
                <a:ea typeface="+mn-ea"/>
                <a:cs typeface="+mn-cs"/>
              </a:defRPr>
            </a:pPr>
            <a:endParaRPr lang="bg-BG"/>
          </a:p>
        </c:txPr>
        <c:crossAx val="26686592"/>
        <c:crosses val="autoZero"/>
        <c:crossBetween val="between"/>
      </c:valAx>
      <c:spPr>
        <a:noFill/>
        <a:ln>
          <a:noFill/>
        </a:ln>
        <a:effectLst/>
      </c:spPr>
    </c:plotArea>
    <c:legend>
      <c:legendPos val="b"/>
      <c:layout>
        <c:manualLayout>
          <c:xMode val="edge"/>
          <c:yMode val="edge"/>
          <c:x val="0.84510084009015607"/>
          <c:y val="0.11584307132620442"/>
          <c:w val="0.12764218599069169"/>
          <c:h val="0.1938465378066854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chart>
  <c:spPr>
    <a:blipFill dpi="0" rotWithShape="1">
      <a:blip xmlns:r="http://schemas.openxmlformats.org/officeDocument/2006/relationships" r:embed="rId2">
        <a:alphaModFix amt="42000"/>
      </a:blip>
      <a:srcRect/>
      <a:stretch>
        <a:fillRect/>
      </a:stretch>
    </a:blipFill>
    <a:ln w="9525" cap="flat" cmpd="sng" algn="ctr">
      <a:solidFill>
        <a:schemeClr val="dk1">
          <a:lumMod val="25000"/>
          <a:lumOff val="75000"/>
        </a:schemeClr>
      </a:solidFill>
      <a:round/>
    </a:ln>
    <a:effectLst/>
  </c:spPr>
  <c:txPr>
    <a:bodyPr/>
    <a:lstStyle/>
    <a:p>
      <a:pPr>
        <a:defRPr/>
      </a:pPr>
      <a:endParaRPr lang="bg-BG"/>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300" b="1" i="0" u="none" strike="noStrike" kern="1200" baseline="0">
                <a:solidFill>
                  <a:schemeClr val="dk1">
                    <a:lumMod val="75000"/>
                    <a:lumOff val="25000"/>
                  </a:schemeClr>
                </a:solidFill>
                <a:latin typeface="+mn-lt"/>
                <a:ea typeface="+mn-ea"/>
                <a:cs typeface="+mn-cs"/>
              </a:defRPr>
            </a:pPr>
            <a:r>
              <a:rPr lang="bg-BG" sz="1300"/>
              <a:t>Основни генерални товари</a:t>
            </a:r>
          </a:p>
          <a:p>
            <a:pPr>
              <a:defRPr sz="1300"/>
            </a:pPr>
            <a:r>
              <a:rPr lang="bg-BG" sz="1300"/>
              <a:t>Януари - Септември 2018</a:t>
            </a:r>
          </a:p>
        </c:rich>
      </c:tx>
      <c:overlay val="0"/>
      <c:spPr>
        <a:noFill/>
        <a:ln>
          <a:noFill/>
        </a:ln>
        <a:effectLst/>
      </c:spPr>
      <c:txPr>
        <a:bodyPr rot="0" spcFirstLastPara="1" vertOverflow="ellipsis" vert="horz" wrap="square" anchor="ctr" anchorCtr="1"/>
        <a:lstStyle/>
        <a:p>
          <a:pPr>
            <a:defRPr sz="1300" b="1" i="0" u="none" strike="noStrike" kern="1200" baseline="0">
              <a:solidFill>
                <a:schemeClr val="dk1">
                  <a:lumMod val="75000"/>
                  <a:lumOff val="25000"/>
                </a:schemeClr>
              </a:solidFill>
              <a:latin typeface="+mn-lt"/>
              <a:ea typeface="+mn-ea"/>
              <a:cs typeface="+mn-cs"/>
            </a:defRPr>
          </a:pPr>
          <a:endParaRPr lang="bg-BG"/>
        </a:p>
      </c:txPr>
    </c:title>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4437276340337923"/>
          <c:y val="0.10268518518518518"/>
          <c:w val="0.79025240594925639"/>
          <c:h val="0.80121749374755202"/>
        </c:manualLayout>
      </c:layout>
      <c:bar3DChart>
        <c:barDir val="bar"/>
        <c:grouping val="clustered"/>
        <c:varyColors val="0"/>
        <c:ser>
          <c:idx val="0"/>
          <c:order val="0"/>
          <c:tx>
            <c:strRef>
              <c:f>Sheet1!$A$34</c:f>
              <c:strCache>
                <c:ptCount val="1"/>
                <c:pt idx="0">
                  <c:v>2018</c:v>
                </c:pt>
              </c:strCache>
            </c:strRef>
          </c:tx>
          <c:spPr>
            <a:solidFill>
              <a:schemeClr val="accent6">
                <a:alpha val="85000"/>
              </a:schemeClr>
            </a:solidFill>
            <a:ln w="9525" cap="flat" cmpd="sng" algn="ctr">
              <a:solidFill>
                <a:schemeClr val="accent6">
                  <a:lumMod val="75000"/>
                </a:schemeClr>
              </a:solidFill>
              <a:round/>
            </a:ln>
            <a:effectLst/>
            <a:sp3d contourW="9525">
              <a:contourClr>
                <a:schemeClr val="accent6">
                  <a:lumMod val="75000"/>
                </a:schemeClr>
              </a:contourClr>
            </a:sp3d>
          </c:spPr>
          <c:invertIfNegative val="0"/>
          <c:cat>
            <c:strRef>
              <c:f>Sheet1!$B$33:$F$33</c:f>
              <c:strCache>
                <c:ptCount val="5"/>
                <c:pt idx="0">
                  <c:v>Общо</c:v>
                </c:pt>
                <c:pt idx="1">
                  <c:v>Метали</c:v>
                </c:pt>
                <c:pt idx="2">
                  <c:v>Машини</c:v>
                </c:pt>
                <c:pt idx="3">
                  <c:v>Трейлери</c:v>
                </c:pt>
                <c:pt idx="4">
                  <c:v>Ро-ро</c:v>
                </c:pt>
              </c:strCache>
            </c:strRef>
          </c:cat>
          <c:val>
            <c:numRef>
              <c:f>Sheet1!$B$34:$F$34</c:f>
              <c:numCache>
                <c:formatCode>0.000</c:formatCode>
                <c:ptCount val="5"/>
                <c:pt idx="0">
                  <c:v>120.164</c:v>
                </c:pt>
                <c:pt idx="1">
                  <c:v>80.412999999999997</c:v>
                </c:pt>
                <c:pt idx="2" formatCode="General">
                  <c:v>27.635999999999999</c:v>
                </c:pt>
                <c:pt idx="3" formatCode="General">
                  <c:v>0</c:v>
                </c:pt>
                <c:pt idx="4">
                  <c:v>6.7759999999999998</c:v>
                </c:pt>
              </c:numCache>
            </c:numRef>
          </c:val>
          <c:extLst>
            <c:ext xmlns:c16="http://schemas.microsoft.com/office/drawing/2014/chart" uri="{C3380CC4-5D6E-409C-BE32-E72D297353CC}">
              <c16:uniqueId val="{00000000-59EC-47FE-8414-4D6C064FFED7}"/>
            </c:ext>
          </c:extLst>
        </c:ser>
        <c:ser>
          <c:idx val="1"/>
          <c:order val="1"/>
          <c:tx>
            <c:strRef>
              <c:f>Sheet1!$A$35</c:f>
              <c:strCache>
                <c:ptCount val="1"/>
                <c:pt idx="0">
                  <c:v>2017</c:v>
                </c:pt>
              </c:strCache>
            </c:strRef>
          </c:tx>
          <c:spPr>
            <a:solidFill>
              <a:schemeClr val="accent5">
                <a:alpha val="85000"/>
              </a:schemeClr>
            </a:solidFill>
            <a:ln w="9525" cap="flat" cmpd="sng" algn="ctr">
              <a:solidFill>
                <a:schemeClr val="accent5">
                  <a:lumMod val="75000"/>
                </a:schemeClr>
              </a:solidFill>
              <a:round/>
            </a:ln>
            <a:effectLst/>
            <a:sp3d contourW="9525">
              <a:contourClr>
                <a:schemeClr val="accent5">
                  <a:lumMod val="75000"/>
                </a:schemeClr>
              </a:contourClr>
            </a:sp3d>
          </c:spPr>
          <c:invertIfNegative val="0"/>
          <c:cat>
            <c:strRef>
              <c:f>Sheet1!$B$33:$F$33</c:f>
              <c:strCache>
                <c:ptCount val="5"/>
                <c:pt idx="0">
                  <c:v>Общо</c:v>
                </c:pt>
                <c:pt idx="1">
                  <c:v>Метали</c:v>
                </c:pt>
                <c:pt idx="2">
                  <c:v>Машини</c:v>
                </c:pt>
                <c:pt idx="3">
                  <c:v>Трейлери</c:v>
                </c:pt>
                <c:pt idx="4">
                  <c:v>Ро-ро</c:v>
                </c:pt>
              </c:strCache>
            </c:strRef>
          </c:cat>
          <c:val>
            <c:numRef>
              <c:f>Sheet1!$B$35:$F$35</c:f>
              <c:numCache>
                <c:formatCode>General</c:formatCode>
                <c:ptCount val="5"/>
                <c:pt idx="0" formatCode="0.000">
                  <c:v>65.59</c:v>
                </c:pt>
                <c:pt idx="1">
                  <c:v>20.402000000000001</c:v>
                </c:pt>
                <c:pt idx="2">
                  <c:v>13.723000000000001</c:v>
                </c:pt>
                <c:pt idx="3">
                  <c:v>20.381</c:v>
                </c:pt>
                <c:pt idx="4" formatCode="0.000">
                  <c:v>5.9619999999999997</c:v>
                </c:pt>
              </c:numCache>
            </c:numRef>
          </c:val>
          <c:extLst>
            <c:ext xmlns:c16="http://schemas.microsoft.com/office/drawing/2014/chart" uri="{C3380CC4-5D6E-409C-BE32-E72D297353CC}">
              <c16:uniqueId val="{00000001-59EC-47FE-8414-4D6C064FFED7}"/>
            </c:ext>
          </c:extLst>
        </c:ser>
        <c:dLbls>
          <c:showLegendKey val="0"/>
          <c:showVal val="0"/>
          <c:showCatName val="0"/>
          <c:showSerName val="0"/>
          <c:showPercent val="0"/>
          <c:showBubbleSize val="0"/>
        </c:dLbls>
        <c:gapWidth val="35"/>
        <c:shape val="box"/>
        <c:axId val="77897728"/>
        <c:axId val="77899264"/>
        <c:axId val="0"/>
      </c:bar3DChart>
      <c:catAx>
        <c:axId val="77897728"/>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0" spcFirstLastPara="1" vertOverflow="ellipsis" wrap="square" anchor="ctr" anchorCtr="1"/>
          <a:lstStyle/>
          <a:p>
            <a:pPr>
              <a:defRPr sz="900" b="1" i="0" u="none" strike="noStrike" kern="1200" cap="all" baseline="0">
                <a:solidFill>
                  <a:schemeClr val="dk1">
                    <a:lumMod val="75000"/>
                    <a:lumOff val="25000"/>
                  </a:schemeClr>
                </a:solidFill>
                <a:latin typeface="+mn-lt"/>
                <a:ea typeface="+mn-ea"/>
                <a:cs typeface="+mn-cs"/>
              </a:defRPr>
            </a:pPr>
            <a:endParaRPr lang="bg-BG"/>
          </a:p>
        </c:txPr>
        <c:crossAx val="77899264"/>
        <c:crosses val="autoZero"/>
        <c:auto val="1"/>
        <c:lblAlgn val="ctr"/>
        <c:lblOffset val="100"/>
        <c:noMultiLvlLbl val="0"/>
      </c:catAx>
      <c:valAx>
        <c:axId val="77899264"/>
        <c:scaling>
          <c:orientation val="minMax"/>
        </c:scaling>
        <c:delete val="0"/>
        <c:axPos val="b"/>
        <c:majorGridlines>
          <c:spPr>
            <a:ln w="9525" cap="flat" cmpd="sng" algn="ctr">
              <a:solidFill>
                <a:schemeClr val="dk1">
                  <a:lumMod val="15000"/>
                  <a:lumOff val="85000"/>
                </a:schemeClr>
              </a:solidFill>
              <a:round/>
            </a:ln>
            <a:effectLst/>
          </c:spPr>
        </c:majorGridlines>
        <c:title>
          <c:tx>
            <c:rich>
              <a:bodyPr rot="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r>
                  <a:rPr lang="bg-BG"/>
                  <a:t>хил.физ.т.</a:t>
                </a:r>
              </a:p>
            </c:rich>
          </c:tx>
          <c:layout>
            <c:manualLayout>
              <c:xMode val="edge"/>
              <c:yMode val="edge"/>
              <c:x val="0.87639854546242391"/>
              <c:y val="0.81450537459059991"/>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dk1">
                      <a:lumMod val="75000"/>
                      <a:lumOff val="25000"/>
                    </a:schemeClr>
                  </a:solidFill>
                  <a:latin typeface="+mn-lt"/>
                  <a:ea typeface="+mn-ea"/>
                  <a:cs typeface="+mn-cs"/>
                </a:defRPr>
              </a:pPr>
              <a:endParaRPr lang="bg-BG"/>
            </a:p>
          </c:txPr>
        </c:title>
        <c:numFmt formatCode="0.000" sourceLinked="1"/>
        <c:majorTickMark val="none"/>
        <c:minorTickMark val="none"/>
        <c:tickLblPos val="nextTo"/>
        <c:spPr>
          <a:noFill/>
          <a:ln>
            <a:noFill/>
          </a:ln>
          <a:effectLst/>
        </c:spPr>
        <c:txPr>
          <a:bodyPr rot="0" spcFirstLastPara="1" vertOverflow="ellipsis" wrap="square" anchor="ctr" anchorCtr="1"/>
          <a:lstStyle/>
          <a:p>
            <a:pPr>
              <a:defRPr sz="900" b="1" i="0" u="none" strike="noStrike" kern="1200" baseline="0">
                <a:solidFill>
                  <a:schemeClr val="dk1">
                    <a:lumMod val="75000"/>
                    <a:lumOff val="25000"/>
                  </a:schemeClr>
                </a:solidFill>
                <a:latin typeface="+mn-lt"/>
                <a:ea typeface="+mn-ea"/>
                <a:cs typeface="+mn-cs"/>
              </a:defRPr>
            </a:pPr>
            <a:endParaRPr lang="bg-BG"/>
          </a:p>
        </c:txPr>
        <c:crossAx val="77897728"/>
        <c:crosses val="autoZero"/>
        <c:crossBetween val="between"/>
      </c:valAx>
      <c:spPr>
        <a:noFill/>
        <a:ln>
          <a:noFill/>
        </a:ln>
        <a:effectLst/>
      </c:spPr>
    </c:plotArea>
    <c:legend>
      <c:legendPos val="b"/>
      <c:layout>
        <c:manualLayout>
          <c:xMode val="edge"/>
          <c:yMode val="edge"/>
          <c:x val="0.83718779624291439"/>
          <c:y val="0.18283034001345039"/>
          <c:w val="0.12161194838360193"/>
          <c:h val="0.19295587083794541"/>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bg-BG"/>
        </a:p>
      </c:txPr>
    </c:legend>
    <c:plotVisOnly val="1"/>
    <c:dispBlanksAs val="gap"/>
    <c:showDLblsOverMax val="0"/>
  </c:chart>
  <c:spPr>
    <a:blipFill>
      <a:blip xmlns:r="http://schemas.openxmlformats.org/officeDocument/2006/relationships" r:embed="rId3">
        <a:alphaModFix amt="31000"/>
      </a:blip>
      <a:stretch>
        <a:fillRect/>
      </a:stretch>
    </a:blipFill>
    <a:ln w="9525" cap="flat" cmpd="sng" algn="ctr">
      <a:solidFill>
        <a:schemeClr val="dk1">
          <a:lumMod val="25000"/>
          <a:lumOff val="75000"/>
        </a:schemeClr>
      </a:solidFill>
      <a:round/>
    </a:ln>
    <a:effectLst/>
  </c:spPr>
  <c:txPr>
    <a:bodyPr/>
    <a:lstStyle/>
    <a:p>
      <a:pPr>
        <a:defRPr/>
      </a:pPr>
      <a:endParaRPr lang="bg-BG"/>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300" b="1" i="0" u="none" strike="noStrike" kern="1200" baseline="0">
                <a:solidFill>
                  <a:schemeClr val="dk1">
                    <a:lumMod val="75000"/>
                    <a:lumOff val="25000"/>
                  </a:schemeClr>
                </a:solidFill>
                <a:latin typeface="+mn-lt"/>
                <a:ea typeface="+mn-ea"/>
                <a:cs typeface="+mn-cs"/>
              </a:defRPr>
            </a:pPr>
            <a:r>
              <a:rPr lang="bg-BG" sz="1300"/>
              <a:t>Разходи по икономически елементи</a:t>
            </a:r>
          </a:p>
          <a:p>
            <a:pPr>
              <a:defRPr sz="1300"/>
            </a:pPr>
            <a:r>
              <a:rPr lang="bg-BG" sz="1300"/>
              <a:t>към м.Септември 2018</a:t>
            </a:r>
          </a:p>
        </c:rich>
      </c:tx>
      <c:layout>
        <c:manualLayout>
          <c:xMode val="edge"/>
          <c:yMode val="edge"/>
          <c:x val="0.2261008823276015"/>
          <c:y val="1.2442279031722576E-3"/>
        </c:manualLayout>
      </c:layout>
      <c:overlay val="0"/>
      <c:spPr>
        <a:noFill/>
        <a:ln>
          <a:noFill/>
        </a:ln>
        <a:effectLst/>
      </c:spPr>
      <c:txPr>
        <a:bodyPr rot="0" spcFirstLastPara="1" vertOverflow="ellipsis" vert="horz" wrap="square" anchor="ctr" anchorCtr="1"/>
        <a:lstStyle/>
        <a:p>
          <a:pPr>
            <a:defRPr sz="1300" b="1" i="0" u="none" strike="noStrike" kern="1200" baseline="0">
              <a:solidFill>
                <a:schemeClr val="dk1">
                  <a:lumMod val="75000"/>
                  <a:lumOff val="25000"/>
                </a:schemeClr>
              </a:solidFill>
              <a:latin typeface="+mn-lt"/>
              <a:ea typeface="+mn-ea"/>
              <a:cs typeface="+mn-cs"/>
            </a:defRPr>
          </a:pPr>
          <a:endParaRPr lang="bg-BG"/>
        </a:p>
      </c:txPr>
    </c:title>
    <c:autoTitleDeleted val="0"/>
    <c:view3D>
      <c:rotX val="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0835735254211135E-2"/>
          <c:y val="0.15818200906704843"/>
          <c:w val="0.92655310907574784"/>
          <c:h val="0.63328407391775043"/>
        </c:manualLayout>
      </c:layout>
      <c:bar3DChart>
        <c:barDir val="col"/>
        <c:grouping val="clustered"/>
        <c:varyColors val="0"/>
        <c:ser>
          <c:idx val="0"/>
          <c:order val="0"/>
          <c:tx>
            <c:strRef>
              <c:f>Sheet1!$B$70</c:f>
              <c:strCache>
                <c:ptCount val="1"/>
                <c:pt idx="0">
                  <c:v>Материали</c:v>
                </c:pt>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Sheet1!$C$69:$D$69</c:f>
              <c:strCache>
                <c:ptCount val="2"/>
                <c:pt idx="0">
                  <c:v>2018г</c:v>
                </c:pt>
                <c:pt idx="1">
                  <c:v>2017г</c:v>
                </c:pt>
              </c:strCache>
            </c:strRef>
          </c:cat>
          <c:val>
            <c:numRef>
              <c:f>Sheet1!$C$70:$D$70</c:f>
              <c:numCache>
                <c:formatCode>General</c:formatCode>
                <c:ptCount val="2"/>
                <c:pt idx="0">
                  <c:v>385</c:v>
                </c:pt>
                <c:pt idx="1">
                  <c:v>518</c:v>
                </c:pt>
              </c:numCache>
            </c:numRef>
          </c:val>
          <c:extLst>
            <c:ext xmlns:c16="http://schemas.microsoft.com/office/drawing/2014/chart" uri="{C3380CC4-5D6E-409C-BE32-E72D297353CC}">
              <c16:uniqueId val="{00000000-256B-4A8F-A789-854C6453DC78}"/>
            </c:ext>
          </c:extLst>
        </c:ser>
        <c:ser>
          <c:idx val="1"/>
          <c:order val="1"/>
          <c:tx>
            <c:strRef>
              <c:f>Sheet1!$B$71</c:f>
              <c:strCache>
                <c:ptCount val="1"/>
                <c:pt idx="0">
                  <c:v>Външни усл.</c:v>
                </c:pt>
              </c:strCache>
            </c:strRef>
          </c:tx>
          <c:spPr>
            <a:solidFill>
              <a:schemeClr val="accent2">
                <a:alpha val="85000"/>
              </a:schemeClr>
            </a:solidFill>
            <a:ln w="9525" cap="flat" cmpd="sng" algn="ctr">
              <a:solidFill>
                <a:schemeClr val="accent2">
                  <a:lumMod val="75000"/>
                </a:schemeClr>
              </a:solidFill>
              <a:round/>
            </a:ln>
            <a:effectLst/>
            <a:sp3d contourW="9525">
              <a:contourClr>
                <a:schemeClr val="accent2">
                  <a:lumMod val="75000"/>
                </a:schemeClr>
              </a:contourClr>
            </a:sp3d>
          </c:spPr>
          <c:invertIfNegative val="0"/>
          <c:cat>
            <c:strRef>
              <c:f>Sheet1!$C$69:$D$69</c:f>
              <c:strCache>
                <c:ptCount val="2"/>
                <c:pt idx="0">
                  <c:v>2018г</c:v>
                </c:pt>
                <c:pt idx="1">
                  <c:v>2017г</c:v>
                </c:pt>
              </c:strCache>
            </c:strRef>
          </c:cat>
          <c:val>
            <c:numRef>
              <c:f>Sheet1!$C$71:$D$71</c:f>
              <c:numCache>
                <c:formatCode>General</c:formatCode>
                <c:ptCount val="2"/>
                <c:pt idx="0">
                  <c:v>581</c:v>
                </c:pt>
                <c:pt idx="1">
                  <c:v>595</c:v>
                </c:pt>
              </c:numCache>
            </c:numRef>
          </c:val>
          <c:extLst>
            <c:ext xmlns:c16="http://schemas.microsoft.com/office/drawing/2014/chart" uri="{C3380CC4-5D6E-409C-BE32-E72D297353CC}">
              <c16:uniqueId val="{00000001-256B-4A8F-A789-854C6453DC78}"/>
            </c:ext>
          </c:extLst>
        </c:ser>
        <c:ser>
          <c:idx val="2"/>
          <c:order val="2"/>
          <c:tx>
            <c:strRef>
              <c:f>Sheet1!$B$72</c:f>
              <c:strCache>
                <c:ptCount val="1"/>
                <c:pt idx="0">
                  <c:v>Амортизации</c:v>
                </c:pt>
              </c:strCache>
            </c:strRef>
          </c:tx>
          <c:spPr>
            <a:solidFill>
              <a:schemeClr val="accent3">
                <a:alpha val="85000"/>
              </a:schemeClr>
            </a:solidFill>
            <a:ln w="9525" cap="flat" cmpd="sng" algn="ctr">
              <a:solidFill>
                <a:schemeClr val="accent3">
                  <a:lumMod val="75000"/>
                </a:schemeClr>
              </a:solidFill>
              <a:round/>
            </a:ln>
            <a:effectLst/>
            <a:sp3d contourW="9525">
              <a:contourClr>
                <a:schemeClr val="accent3">
                  <a:lumMod val="75000"/>
                </a:schemeClr>
              </a:contourClr>
            </a:sp3d>
          </c:spPr>
          <c:invertIfNegative val="0"/>
          <c:cat>
            <c:strRef>
              <c:f>Sheet1!$C$69:$D$69</c:f>
              <c:strCache>
                <c:ptCount val="2"/>
                <c:pt idx="0">
                  <c:v>2018г</c:v>
                </c:pt>
                <c:pt idx="1">
                  <c:v>2017г</c:v>
                </c:pt>
              </c:strCache>
            </c:strRef>
          </c:cat>
          <c:val>
            <c:numRef>
              <c:f>Sheet1!$C$72:$D$72</c:f>
              <c:numCache>
                <c:formatCode>General</c:formatCode>
                <c:ptCount val="2"/>
                <c:pt idx="0">
                  <c:v>298</c:v>
                </c:pt>
                <c:pt idx="1">
                  <c:v>326</c:v>
                </c:pt>
              </c:numCache>
            </c:numRef>
          </c:val>
          <c:extLst>
            <c:ext xmlns:c16="http://schemas.microsoft.com/office/drawing/2014/chart" uri="{C3380CC4-5D6E-409C-BE32-E72D297353CC}">
              <c16:uniqueId val="{00000002-256B-4A8F-A789-854C6453DC78}"/>
            </c:ext>
          </c:extLst>
        </c:ser>
        <c:ser>
          <c:idx val="3"/>
          <c:order val="3"/>
          <c:tx>
            <c:strRef>
              <c:f>Sheet1!$B$73</c:f>
              <c:strCache>
                <c:ptCount val="1"/>
                <c:pt idx="0">
                  <c:v>Възнаграждения</c:v>
                </c:pt>
              </c:strCache>
            </c:strRef>
          </c:tx>
          <c:spPr>
            <a:solidFill>
              <a:schemeClr val="accent4">
                <a:alpha val="85000"/>
              </a:schemeClr>
            </a:solidFill>
            <a:ln w="9525" cap="flat" cmpd="sng" algn="ctr">
              <a:solidFill>
                <a:schemeClr val="accent4">
                  <a:lumMod val="75000"/>
                </a:schemeClr>
              </a:solidFill>
              <a:round/>
            </a:ln>
            <a:effectLst/>
            <a:sp3d contourW="9525">
              <a:contourClr>
                <a:schemeClr val="accent4">
                  <a:lumMod val="75000"/>
                </a:schemeClr>
              </a:contourClr>
            </a:sp3d>
          </c:spPr>
          <c:invertIfNegative val="0"/>
          <c:cat>
            <c:strRef>
              <c:f>Sheet1!$C$69:$D$69</c:f>
              <c:strCache>
                <c:ptCount val="2"/>
                <c:pt idx="0">
                  <c:v>2018г</c:v>
                </c:pt>
                <c:pt idx="1">
                  <c:v>2017г</c:v>
                </c:pt>
              </c:strCache>
            </c:strRef>
          </c:cat>
          <c:val>
            <c:numRef>
              <c:f>Sheet1!$C$73:$D$73</c:f>
              <c:numCache>
                <c:formatCode>General</c:formatCode>
                <c:ptCount val="2"/>
                <c:pt idx="0">
                  <c:v>1335</c:v>
                </c:pt>
                <c:pt idx="1">
                  <c:v>1456</c:v>
                </c:pt>
              </c:numCache>
            </c:numRef>
          </c:val>
          <c:extLst>
            <c:ext xmlns:c16="http://schemas.microsoft.com/office/drawing/2014/chart" uri="{C3380CC4-5D6E-409C-BE32-E72D297353CC}">
              <c16:uniqueId val="{00000003-256B-4A8F-A789-854C6453DC78}"/>
            </c:ext>
          </c:extLst>
        </c:ser>
        <c:ser>
          <c:idx val="4"/>
          <c:order val="4"/>
          <c:tx>
            <c:strRef>
              <c:f>Sheet1!$B$74</c:f>
              <c:strCache>
                <c:ptCount val="1"/>
                <c:pt idx="0">
                  <c:v>Осигуровки</c:v>
                </c:pt>
              </c:strCache>
            </c:strRef>
          </c:tx>
          <c:spPr>
            <a:solidFill>
              <a:schemeClr val="accent5">
                <a:alpha val="85000"/>
              </a:schemeClr>
            </a:solidFill>
            <a:ln w="9525" cap="flat" cmpd="sng" algn="ctr">
              <a:solidFill>
                <a:schemeClr val="accent5">
                  <a:lumMod val="75000"/>
                </a:schemeClr>
              </a:solidFill>
              <a:round/>
            </a:ln>
            <a:effectLst/>
            <a:sp3d contourW="9525">
              <a:contourClr>
                <a:schemeClr val="accent5">
                  <a:lumMod val="75000"/>
                </a:schemeClr>
              </a:contourClr>
            </a:sp3d>
          </c:spPr>
          <c:invertIfNegative val="0"/>
          <c:cat>
            <c:strRef>
              <c:f>Sheet1!$C$69:$D$69</c:f>
              <c:strCache>
                <c:ptCount val="2"/>
                <c:pt idx="0">
                  <c:v>2018г</c:v>
                </c:pt>
                <c:pt idx="1">
                  <c:v>2017г</c:v>
                </c:pt>
              </c:strCache>
            </c:strRef>
          </c:cat>
          <c:val>
            <c:numRef>
              <c:f>Sheet1!$C$74:$D$74</c:f>
              <c:numCache>
                <c:formatCode>General</c:formatCode>
                <c:ptCount val="2"/>
                <c:pt idx="0">
                  <c:v>604</c:v>
                </c:pt>
                <c:pt idx="1">
                  <c:v>666</c:v>
                </c:pt>
              </c:numCache>
            </c:numRef>
          </c:val>
          <c:extLst>
            <c:ext xmlns:c16="http://schemas.microsoft.com/office/drawing/2014/chart" uri="{C3380CC4-5D6E-409C-BE32-E72D297353CC}">
              <c16:uniqueId val="{00000004-256B-4A8F-A789-854C6453DC78}"/>
            </c:ext>
          </c:extLst>
        </c:ser>
        <c:ser>
          <c:idx val="5"/>
          <c:order val="5"/>
          <c:tx>
            <c:strRef>
              <c:f>Sheet1!$B$75</c:f>
              <c:strCache>
                <c:ptCount val="1"/>
                <c:pt idx="0">
                  <c:v>Други</c:v>
                </c:pt>
              </c:strCache>
            </c:strRef>
          </c:tx>
          <c:spPr>
            <a:solidFill>
              <a:schemeClr val="accent6">
                <a:alpha val="85000"/>
              </a:schemeClr>
            </a:solidFill>
            <a:ln w="9525" cap="flat" cmpd="sng" algn="ctr">
              <a:solidFill>
                <a:schemeClr val="accent6">
                  <a:lumMod val="75000"/>
                </a:schemeClr>
              </a:solidFill>
              <a:round/>
            </a:ln>
            <a:effectLst/>
            <a:sp3d contourW="9525">
              <a:contourClr>
                <a:schemeClr val="accent6">
                  <a:lumMod val="75000"/>
                </a:schemeClr>
              </a:contourClr>
            </a:sp3d>
          </c:spPr>
          <c:invertIfNegative val="0"/>
          <c:cat>
            <c:strRef>
              <c:f>Sheet1!$C$69:$D$69</c:f>
              <c:strCache>
                <c:ptCount val="2"/>
                <c:pt idx="0">
                  <c:v>2018г</c:v>
                </c:pt>
                <c:pt idx="1">
                  <c:v>2017г</c:v>
                </c:pt>
              </c:strCache>
            </c:strRef>
          </c:cat>
          <c:val>
            <c:numRef>
              <c:f>Sheet1!$C$75:$D$75</c:f>
              <c:numCache>
                <c:formatCode>General</c:formatCode>
                <c:ptCount val="2"/>
                <c:pt idx="0">
                  <c:v>111</c:v>
                </c:pt>
                <c:pt idx="1">
                  <c:v>189</c:v>
                </c:pt>
              </c:numCache>
            </c:numRef>
          </c:val>
          <c:extLst>
            <c:ext xmlns:c16="http://schemas.microsoft.com/office/drawing/2014/chart" uri="{C3380CC4-5D6E-409C-BE32-E72D297353CC}">
              <c16:uniqueId val="{00000005-256B-4A8F-A789-854C6453DC78}"/>
            </c:ext>
          </c:extLst>
        </c:ser>
        <c:ser>
          <c:idx val="6"/>
          <c:order val="6"/>
          <c:tx>
            <c:strRef>
              <c:f>Sheet1!$B$76</c:f>
              <c:strCache>
                <c:ptCount val="1"/>
                <c:pt idx="0">
                  <c:v>Общо р-ди </c:v>
                </c:pt>
              </c:strCache>
            </c:strRef>
          </c:tx>
          <c:spPr>
            <a:solidFill>
              <a:srgbClr val="FFC000">
                <a:alpha val="85000"/>
              </a:srgbClr>
            </a:solidFill>
            <a:ln w="9525" cap="flat" cmpd="sng" algn="ctr">
              <a:solidFill>
                <a:schemeClr val="accent1">
                  <a:lumMod val="60000"/>
                  <a:lumMod val="75000"/>
                </a:schemeClr>
              </a:solidFill>
              <a:round/>
            </a:ln>
            <a:effectLst/>
            <a:sp3d contourW="9525">
              <a:contourClr>
                <a:schemeClr val="accent1">
                  <a:lumMod val="60000"/>
                  <a:lumMod val="75000"/>
                </a:schemeClr>
              </a:contourClr>
            </a:sp3d>
          </c:spPr>
          <c:invertIfNegative val="0"/>
          <c:cat>
            <c:strRef>
              <c:f>Sheet1!$C$69:$D$69</c:f>
              <c:strCache>
                <c:ptCount val="2"/>
                <c:pt idx="0">
                  <c:v>2018г</c:v>
                </c:pt>
                <c:pt idx="1">
                  <c:v>2017г</c:v>
                </c:pt>
              </c:strCache>
            </c:strRef>
          </c:cat>
          <c:val>
            <c:numRef>
              <c:f>Sheet1!$C$76:$D$76</c:f>
              <c:numCache>
                <c:formatCode>#,##0</c:formatCode>
                <c:ptCount val="2"/>
                <c:pt idx="0">
                  <c:v>3314</c:v>
                </c:pt>
                <c:pt idx="1">
                  <c:v>3750</c:v>
                </c:pt>
              </c:numCache>
            </c:numRef>
          </c:val>
          <c:extLst>
            <c:ext xmlns:c16="http://schemas.microsoft.com/office/drawing/2014/chart" uri="{C3380CC4-5D6E-409C-BE32-E72D297353CC}">
              <c16:uniqueId val="{00000006-256B-4A8F-A789-854C6453DC78}"/>
            </c:ext>
          </c:extLst>
        </c:ser>
        <c:dLbls>
          <c:showLegendKey val="0"/>
          <c:showVal val="0"/>
          <c:showCatName val="0"/>
          <c:showSerName val="0"/>
          <c:showPercent val="0"/>
          <c:showBubbleSize val="0"/>
        </c:dLbls>
        <c:gapWidth val="65"/>
        <c:shape val="box"/>
        <c:axId val="134317184"/>
        <c:axId val="134318720"/>
        <c:axId val="0"/>
      </c:bar3DChart>
      <c:catAx>
        <c:axId val="134317184"/>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0" spcFirstLastPara="1" vertOverflow="ellipsis" wrap="square" anchor="ctr" anchorCtr="1"/>
          <a:lstStyle/>
          <a:p>
            <a:pPr>
              <a:defRPr sz="900" b="1" i="0" u="none" strike="noStrike" kern="1200" cap="all" baseline="0">
                <a:solidFill>
                  <a:schemeClr val="dk1">
                    <a:lumMod val="75000"/>
                    <a:lumOff val="25000"/>
                  </a:schemeClr>
                </a:solidFill>
                <a:latin typeface="+mn-lt"/>
                <a:ea typeface="+mn-ea"/>
                <a:cs typeface="+mn-cs"/>
              </a:defRPr>
            </a:pPr>
            <a:endParaRPr lang="bg-BG"/>
          </a:p>
        </c:txPr>
        <c:crossAx val="134318720"/>
        <c:crosses val="autoZero"/>
        <c:auto val="1"/>
        <c:lblAlgn val="ctr"/>
        <c:lblOffset val="100"/>
        <c:noMultiLvlLbl val="0"/>
      </c:catAx>
      <c:valAx>
        <c:axId val="134318720"/>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0" spcFirstLastPara="1" vertOverflow="ellipsis" wrap="square" anchor="ctr" anchorCtr="1"/>
              <a:lstStyle/>
              <a:p>
                <a:pPr>
                  <a:defRPr sz="900" b="1" i="0" u="none" strike="noStrike" kern="1200" baseline="0">
                    <a:solidFill>
                      <a:schemeClr val="dk1">
                        <a:lumMod val="75000"/>
                        <a:lumOff val="25000"/>
                      </a:schemeClr>
                    </a:solidFill>
                    <a:latin typeface="+mn-lt"/>
                    <a:ea typeface="+mn-ea"/>
                    <a:cs typeface="+mn-cs"/>
                  </a:defRPr>
                </a:pPr>
                <a:r>
                  <a:rPr lang="bg-BG"/>
                  <a:t>хил.лв.</a:t>
                </a:r>
              </a:p>
            </c:rich>
          </c:tx>
          <c:layout>
            <c:manualLayout>
              <c:xMode val="edge"/>
              <c:yMode val="edge"/>
              <c:x val="1.0418397807140257E-2"/>
              <c:y val="7.1071459748241E-2"/>
            </c:manualLayout>
          </c:layout>
          <c:overlay val="0"/>
          <c:spPr>
            <a:noFill/>
            <a:ln>
              <a:noFill/>
            </a:ln>
            <a:effectLst/>
          </c:spPr>
          <c:txPr>
            <a:bodyPr rot="0" spcFirstLastPara="1" vertOverflow="ellipsis" wrap="square" anchor="ctr" anchorCtr="1"/>
            <a:lstStyle/>
            <a:p>
              <a:pPr>
                <a:defRPr sz="900" b="1" i="0" u="none" strike="noStrike" kern="1200" baseline="0">
                  <a:solidFill>
                    <a:schemeClr val="dk1">
                      <a:lumMod val="75000"/>
                      <a:lumOff val="25000"/>
                    </a:schemeClr>
                  </a:solidFill>
                  <a:latin typeface="+mn-lt"/>
                  <a:ea typeface="+mn-ea"/>
                  <a:cs typeface="+mn-cs"/>
                </a:defRPr>
              </a:pPr>
              <a:endParaRPr lang="bg-BG"/>
            </a:p>
          </c:txPr>
        </c:title>
        <c:numFmt formatCode="General" sourceLinked="1"/>
        <c:majorTickMark val="none"/>
        <c:minorTickMark val="none"/>
        <c:tickLblPos val="nextTo"/>
        <c:spPr>
          <a:noFill/>
          <a:ln>
            <a:noFill/>
          </a:ln>
          <a:effectLst/>
        </c:spPr>
        <c:txPr>
          <a:bodyPr rot="0" spcFirstLastPara="1" vertOverflow="ellipsis" wrap="square" anchor="ctr" anchorCtr="1"/>
          <a:lstStyle/>
          <a:p>
            <a:pPr>
              <a:defRPr sz="900" b="1" i="0" u="none" strike="noStrike" kern="1200" baseline="0">
                <a:solidFill>
                  <a:schemeClr val="dk1">
                    <a:lumMod val="75000"/>
                    <a:lumOff val="25000"/>
                  </a:schemeClr>
                </a:solidFill>
                <a:latin typeface="+mn-lt"/>
                <a:ea typeface="+mn-ea"/>
                <a:cs typeface="+mn-cs"/>
              </a:defRPr>
            </a:pPr>
            <a:endParaRPr lang="bg-BG"/>
          </a:p>
        </c:txPr>
        <c:crossAx val="134317184"/>
        <c:crosses val="autoZero"/>
        <c:crossBetween val="between"/>
      </c:valAx>
      <c:spPr>
        <a:noFill/>
        <a:ln>
          <a:noFill/>
        </a:ln>
        <a:effectLst/>
      </c:spPr>
    </c:plotArea>
    <c:legend>
      <c:legendPos val="b"/>
      <c:layout>
        <c:manualLayout>
          <c:xMode val="edge"/>
          <c:yMode val="edge"/>
          <c:x val="9.1644194427428979E-2"/>
          <c:y val="0.86598855547723852"/>
          <c:w val="0.87947109111414257"/>
          <c:h val="0.12081927729350406"/>
        </c:manualLayout>
      </c:layout>
      <c:overlay val="0"/>
      <c:spPr>
        <a:noFill/>
        <a:ln>
          <a:noFill/>
        </a:ln>
        <a:effectLst/>
      </c:spPr>
      <c:txPr>
        <a:bodyPr rot="0" spcFirstLastPara="1" vertOverflow="ellipsis" vert="horz" wrap="square" anchor="ctr" anchorCtr="1"/>
        <a:lstStyle/>
        <a:p>
          <a:pPr>
            <a:defRPr sz="900" b="0" i="0" u="none" strike="noStrike" kern="1200" cap="none" normalizeH="0" baseline="0">
              <a:solidFill>
                <a:schemeClr val="dk1">
                  <a:lumMod val="75000"/>
                  <a:lumOff val="25000"/>
                </a:schemeClr>
              </a:solidFill>
              <a:latin typeface="+mn-lt"/>
              <a:ea typeface="+mn-ea"/>
              <a:cs typeface="+mn-cs"/>
            </a:defRPr>
          </a:pPr>
          <a:endParaRPr lang="bg-BG"/>
        </a:p>
      </c:txPr>
    </c:legend>
    <c:plotVisOnly val="1"/>
    <c:dispBlanksAs val="gap"/>
    <c:showDLblsOverMax val="0"/>
  </c:chart>
  <c:spPr>
    <a:gradFill flip="none" rotWithShape="1">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4200000" scaled="0"/>
      <a:tileRect/>
    </a:gradFill>
    <a:ln w="9525" cap="flat" cmpd="sng" algn="ctr">
      <a:solidFill>
        <a:schemeClr val="dk1">
          <a:lumMod val="25000"/>
          <a:lumOff val="75000"/>
        </a:schemeClr>
      </a:solidFill>
      <a:round/>
    </a:ln>
    <a:effectLst/>
  </c:spPr>
  <c:txPr>
    <a:bodyPr/>
    <a:lstStyle/>
    <a:p>
      <a:pPr>
        <a:defRPr/>
      </a:pPr>
      <a:endParaRPr lang="bg-BG"/>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r>
              <a:rPr lang="bg-BG" sz="1200" b="1" i="0" u="none" strike="noStrike" baseline="0">
                <a:solidFill>
                  <a:srgbClr val="000000"/>
                </a:solidFill>
                <a:latin typeface="Calibri"/>
                <a:cs typeface="Calibri"/>
              </a:rPr>
              <a:t>Приходи по видове дейности към</a:t>
            </a:r>
          </a:p>
          <a:p>
            <a:pPr>
              <a:defRPr sz="1000"/>
            </a:pPr>
            <a:r>
              <a:rPr lang="bg-BG" sz="1200" b="1" i="0" u="none" strike="noStrike" baseline="0">
                <a:solidFill>
                  <a:srgbClr val="000000"/>
                </a:solidFill>
                <a:latin typeface="Calibri"/>
                <a:cs typeface="Calibri"/>
              </a:rPr>
              <a:t> м. Септември 2018</a:t>
            </a:r>
          </a:p>
        </c:rich>
      </c:tx>
      <c:layout>
        <c:manualLayout>
          <c:xMode val="edge"/>
          <c:yMode val="edge"/>
          <c:x val="0.25297282525150733"/>
          <c:y val="1.9753086419753086E-2"/>
        </c:manualLayout>
      </c:layout>
      <c:overlay val="0"/>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bg-BG"/>
        </a:p>
      </c:txPr>
    </c:title>
    <c:autoTitleDeleted val="0"/>
    <c:view3D>
      <c:rotX val="30"/>
      <c:rotY val="0"/>
      <c:rAngAx val="0"/>
      <c:perspective val="20"/>
    </c:view3D>
    <c:floor>
      <c:thickness val="0"/>
      <c:spPr>
        <a:noFill/>
        <a:ln w="6350" cap="flat" cmpd="sng" algn="ctr">
          <a:solidFill>
            <a:schemeClr val="tx1">
              <a:tint val="75000"/>
            </a:schemeClr>
          </a:solidFill>
          <a:prstDash val="solid"/>
          <a:round/>
        </a:ln>
        <a:effectLst/>
        <a:sp3d contourW="6350">
          <a:contourClr>
            <a:schemeClr val="tx1">
              <a:tint val="75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4658681528884415"/>
          <c:y val="0.17758957908039272"/>
          <c:w val="0.75772855955484752"/>
          <c:h val="0.82241042091960725"/>
        </c:manualLayout>
      </c:layout>
      <c:pie3DChart>
        <c:varyColors val="1"/>
        <c:ser>
          <c:idx val="0"/>
          <c:order val="0"/>
          <c:tx>
            <c:strRef>
              <c:f>Sheet1!$C$89</c:f>
              <c:strCache>
                <c:ptCount val="1"/>
                <c:pt idx="0">
                  <c:v>2018г</c:v>
                </c:pt>
              </c:strCache>
            </c:strRef>
          </c:tx>
          <c:explosion val="25"/>
          <c:dPt>
            <c:idx val="0"/>
            <c:bubble3D val="0"/>
            <c:explosion val="0"/>
            <c:spPr>
              <a:solidFill>
                <a:schemeClr val="accent6"/>
              </a:solidFill>
              <a:ln>
                <a:noFill/>
              </a:ln>
              <a:effectLst/>
              <a:sp3d/>
            </c:spPr>
            <c:extLst>
              <c:ext xmlns:c16="http://schemas.microsoft.com/office/drawing/2014/chart" uri="{C3380CC4-5D6E-409C-BE32-E72D297353CC}">
                <c16:uniqueId val="{00000001-A072-4326-9582-78BF5737A192}"/>
              </c:ext>
            </c:extLst>
          </c:dPt>
          <c:dPt>
            <c:idx val="1"/>
            <c:bubble3D val="0"/>
            <c:explosion val="15"/>
            <c:spPr>
              <a:solidFill>
                <a:schemeClr val="accent5"/>
              </a:solidFill>
              <a:ln>
                <a:noFill/>
              </a:ln>
              <a:effectLst/>
              <a:sp3d/>
            </c:spPr>
            <c:extLst>
              <c:ext xmlns:c16="http://schemas.microsoft.com/office/drawing/2014/chart" uri="{C3380CC4-5D6E-409C-BE32-E72D297353CC}">
                <c16:uniqueId val="{00000003-A072-4326-9582-78BF5737A192}"/>
              </c:ext>
            </c:extLst>
          </c:dPt>
          <c:dPt>
            <c:idx val="2"/>
            <c:bubble3D val="0"/>
            <c:spPr>
              <a:solidFill>
                <a:schemeClr val="accent4"/>
              </a:solidFill>
              <a:ln>
                <a:noFill/>
              </a:ln>
              <a:effectLst/>
              <a:sp3d/>
            </c:spPr>
            <c:extLst>
              <c:ext xmlns:c16="http://schemas.microsoft.com/office/drawing/2014/chart" uri="{C3380CC4-5D6E-409C-BE32-E72D297353CC}">
                <c16:uniqueId val="{00000005-A072-4326-9582-78BF5737A192}"/>
              </c:ext>
            </c:extLst>
          </c:dPt>
          <c:dLbls>
            <c:dLbl>
              <c:idx val="0"/>
              <c:layout>
                <c:manualLayout>
                  <c:x val="-8.6421710996052621E-3"/>
                  <c:y val="-0.23847963449013324"/>
                </c:manualLayout>
              </c:layout>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bg-BG"/>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072-4326-9582-78BF5737A192}"/>
                </c:ext>
              </c:extLst>
            </c:dLbl>
            <c:dLbl>
              <c:idx val="1"/>
              <c:layout>
                <c:manualLayout>
                  <c:x val="4.6483631694812519E-3"/>
                  <c:y val="8.3950617283950521E-2"/>
                </c:manualLayout>
              </c:layout>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bg-BG"/>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A072-4326-9582-78BF5737A192}"/>
                </c:ext>
              </c:extLst>
            </c:dLbl>
            <c:dLbl>
              <c:idx val="2"/>
              <c:layout>
                <c:manualLayout>
                  <c:x val="-0.1244307454526276"/>
                  <c:y val="0.10255584718576845"/>
                </c:manualLayout>
              </c:layout>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bg-BG"/>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A072-4326-9582-78BF5737A192}"/>
                </c:ext>
              </c:extLst>
            </c:dLbl>
            <c:spPr>
              <a:noFill/>
              <a:ln w="25400">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000000"/>
                    </a:solidFill>
                    <a:latin typeface="Calibri"/>
                    <a:ea typeface="Calibri"/>
                    <a:cs typeface="Calibri"/>
                  </a:defRPr>
                </a:pPr>
                <a:endParaRPr lang="bg-BG"/>
              </a:p>
            </c:txPr>
            <c:showLegendKey val="0"/>
            <c:showVal val="0"/>
            <c:showCatName val="1"/>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Sheet1!$B$90:$B$92</c:f>
              <c:strCache>
                <c:ptCount val="3"/>
                <c:pt idx="0">
                  <c:v>От претоварна д-ст</c:v>
                </c:pt>
                <c:pt idx="1">
                  <c:v>От складова д-ст</c:v>
                </c:pt>
                <c:pt idx="2">
                  <c:v>Други приходи</c:v>
                </c:pt>
              </c:strCache>
            </c:strRef>
          </c:cat>
          <c:val>
            <c:numRef>
              <c:f>Sheet1!$C$90:$C$92</c:f>
              <c:numCache>
                <c:formatCode>#,##0</c:formatCode>
                <c:ptCount val="3"/>
                <c:pt idx="0">
                  <c:v>2011</c:v>
                </c:pt>
                <c:pt idx="1">
                  <c:v>1502</c:v>
                </c:pt>
                <c:pt idx="2">
                  <c:v>466</c:v>
                </c:pt>
              </c:numCache>
            </c:numRef>
          </c:val>
          <c:extLst>
            <c:ext xmlns:c16="http://schemas.microsoft.com/office/drawing/2014/chart" uri="{C3380CC4-5D6E-409C-BE32-E72D297353CC}">
              <c16:uniqueId val="{00000006-A072-4326-9582-78BF5737A192}"/>
            </c:ext>
          </c:extLst>
        </c:ser>
        <c:dLbls>
          <c:showLegendKey val="0"/>
          <c:showVal val="0"/>
          <c:showCatName val="0"/>
          <c:showSerName val="0"/>
          <c:showPercent val="0"/>
          <c:showBubbleSize val="0"/>
          <c:showLeaderLines val="1"/>
        </c:dLbls>
      </c:pie3DChart>
      <c:spPr>
        <a:noFill/>
        <a:ln w="25400">
          <a:noFill/>
        </a:ln>
        <a:effectLst/>
      </c:spPr>
    </c:plotArea>
    <c:plotVisOnly val="1"/>
    <c:dispBlanksAs val="gap"/>
    <c:showDLblsOverMax val="0"/>
  </c:chart>
  <c:spPr>
    <a:noFill/>
    <a:ln w="6350" cap="flat" cmpd="sng" algn="ctr">
      <a:solidFill>
        <a:schemeClr val="tx1">
          <a:tint val="75000"/>
        </a:schemeClr>
      </a:solidFill>
      <a:prstDash val="solid"/>
      <a:round/>
    </a:ln>
    <a:effectLst>
      <a:outerShdw blurRad="50800" dist="38100" dir="8100000" algn="tr" rotWithShape="0">
        <a:prstClr val="black">
          <a:alpha val="40000"/>
        </a:prstClr>
      </a:outerShdw>
    </a:effectLst>
  </c:spPr>
  <c:txPr>
    <a:bodyPr/>
    <a:lstStyle/>
    <a:p>
      <a:pPr>
        <a:defRPr sz="1000" b="0" i="0" u="none" strike="noStrike" baseline="0">
          <a:solidFill>
            <a:srgbClr val="000000"/>
          </a:solidFill>
          <a:latin typeface="Calibri"/>
          <a:ea typeface="Calibri"/>
          <a:cs typeface="Calibri"/>
        </a:defRPr>
      </a:pPr>
      <a:endParaRPr lang="bg-BG"/>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r>
              <a:rPr lang="bg-BG" sz="1200" b="1" i="0" u="none" strike="noStrike" baseline="0">
                <a:solidFill>
                  <a:srgbClr val="000000"/>
                </a:solidFill>
                <a:latin typeface="Calibri"/>
                <a:cs typeface="Calibri"/>
              </a:rPr>
              <a:t>Разходи по видове дейности към</a:t>
            </a:r>
          </a:p>
          <a:p>
            <a:pPr>
              <a:defRPr sz="1000"/>
            </a:pPr>
            <a:r>
              <a:rPr lang="bg-BG" sz="1200" b="1" i="0" u="none" strike="noStrike" baseline="0">
                <a:solidFill>
                  <a:srgbClr val="000000"/>
                </a:solidFill>
                <a:latin typeface="Calibri"/>
                <a:cs typeface="Calibri"/>
              </a:rPr>
              <a:t>м.Септември 2018</a:t>
            </a:r>
          </a:p>
        </c:rich>
      </c:tx>
      <c:layout>
        <c:manualLayout>
          <c:xMode val="edge"/>
          <c:yMode val="edge"/>
          <c:x val="0.24049720909892017"/>
          <c:y val="1.8713450292397661E-2"/>
        </c:manualLayout>
      </c:layout>
      <c:overlay val="0"/>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bg-BG"/>
        </a:p>
      </c:txPr>
    </c:title>
    <c:autoTitleDeleted val="0"/>
    <c:view3D>
      <c:rotX val="30"/>
      <c:rotY val="10"/>
      <c:rAngAx val="0"/>
      <c:perspective val="20"/>
    </c:view3D>
    <c:floor>
      <c:thickness val="0"/>
      <c:spPr>
        <a:noFill/>
        <a:ln w="6350" cap="flat" cmpd="sng" algn="ctr">
          <a:solidFill>
            <a:schemeClr val="tx1">
              <a:tint val="75000"/>
            </a:schemeClr>
          </a:solidFill>
          <a:prstDash val="solid"/>
          <a:round/>
        </a:ln>
        <a:effectLst/>
        <a:sp3d contourW="6350">
          <a:contourClr>
            <a:schemeClr val="tx1">
              <a:tint val="75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953912663197436"/>
          <c:y val="0.10622645853478842"/>
          <c:w val="0.78011173883955753"/>
          <c:h val="0.86101571049722536"/>
        </c:manualLayout>
      </c:layout>
      <c:pie3DChart>
        <c:varyColors val="1"/>
        <c:ser>
          <c:idx val="0"/>
          <c:order val="0"/>
          <c:tx>
            <c:strRef>
              <c:f>Sheet1!$C$95</c:f>
              <c:strCache>
                <c:ptCount val="1"/>
                <c:pt idx="0">
                  <c:v>2018г</c:v>
                </c:pt>
              </c:strCache>
            </c:strRef>
          </c:tx>
          <c:explosion val="20"/>
          <c:dPt>
            <c:idx val="0"/>
            <c:bubble3D val="0"/>
            <c:explosion val="6"/>
            <c:spPr>
              <a:solidFill>
                <a:schemeClr val="accent6"/>
              </a:solidFill>
              <a:ln>
                <a:noFill/>
              </a:ln>
              <a:effectLst/>
              <a:sp3d/>
            </c:spPr>
            <c:extLst>
              <c:ext xmlns:c16="http://schemas.microsoft.com/office/drawing/2014/chart" uri="{C3380CC4-5D6E-409C-BE32-E72D297353CC}">
                <c16:uniqueId val="{00000001-A282-4AF8-B4D7-ADF05C647F78}"/>
              </c:ext>
            </c:extLst>
          </c:dPt>
          <c:dPt>
            <c:idx val="1"/>
            <c:bubble3D val="0"/>
            <c:spPr>
              <a:solidFill>
                <a:schemeClr val="accent5"/>
              </a:solidFill>
              <a:ln>
                <a:noFill/>
              </a:ln>
              <a:effectLst/>
              <a:sp3d/>
            </c:spPr>
            <c:extLst>
              <c:ext xmlns:c16="http://schemas.microsoft.com/office/drawing/2014/chart" uri="{C3380CC4-5D6E-409C-BE32-E72D297353CC}">
                <c16:uniqueId val="{00000002-A282-4AF8-B4D7-ADF05C647F78}"/>
              </c:ext>
            </c:extLst>
          </c:dPt>
          <c:dPt>
            <c:idx val="2"/>
            <c:bubble3D val="0"/>
            <c:explosion val="13"/>
            <c:spPr>
              <a:solidFill>
                <a:schemeClr val="accent4"/>
              </a:solidFill>
              <a:ln>
                <a:noFill/>
              </a:ln>
              <a:effectLst/>
              <a:sp3d/>
            </c:spPr>
            <c:extLst>
              <c:ext xmlns:c16="http://schemas.microsoft.com/office/drawing/2014/chart" uri="{C3380CC4-5D6E-409C-BE32-E72D297353CC}">
                <c16:uniqueId val="{00000004-A282-4AF8-B4D7-ADF05C647F78}"/>
              </c:ext>
            </c:extLst>
          </c:dPt>
          <c:dLbls>
            <c:dLbl>
              <c:idx val="0"/>
              <c:layout>
                <c:manualLayout>
                  <c:x val="-1.391373336304521E-2"/>
                  <c:y val="-0.18235888934935768"/>
                </c:manualLayout>
              </c:layout>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bg-BG"/>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282-4AF8-B4D7-ADF05C647F78}"/>
                </c:ext>
              </c:extLst>
            </c:dLbl>
            <c:dLbl>
              <c:idx val="1"/>
              <c:layout>
                <c:manualLayout>
                  <c:x val="-0.10617961939582606"/>
                  <c:y val="-9.3567251461988306E-3"/>
                </c:manualLayout>
              </c:layout>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bg-BG"/>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2-A282-4AF8-B4D7-ADF05C647F78}"/>
                </c:ext>
              </c:extLst>
            </c:dLbl>
            <c:dLbl>
              <c:idx val="2"/>
              <c:layout>
                <c:manualLayout>
                  <c:x val="3.8766031519817459E-2"/>
                  <c:y val="-0.15741168958434451"/>
                </c:manualLayout>
              </c:layout>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bg-BG"/>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4-A282-4AF8-B4D7-ADF05C647F78}"/>
                </c:ext>
              </c:extLst>
            </c:dLbl>
            <c:spPr>
              <a:noFill/>
              <a:ln w="25400">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000000"/>
                    </a:solidFill>
                    <a:latin typeface="Calibri"/>
                    <a:ea typeface="Calibri"/>
                    <a:cs typeface="Calibri"/>
                  </a:defRPr>
                </a:pPr>
                <a:endParaRPr lang="bg-BG"/>
              </a:p>
            </c:txPr>
            <c:showLegendKey val="0"/>
            <c:showVal val="0"/>
            <c:showCatName val="1"/>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Sheet1!$B$96:$B$98</c:f>
              <c:strCache>
                <c:ptCount val="3"/>
                <c:pt idx="0">
                  <c:v>За претоварна д-ст</c:v>
                </c:pt>
                <c:pt idx="1">
                  <c:v>За складова д-ст</c:v>
                </c:pt>
                <c:pt idx="2">
                  <c:v>Други разходи</c:v>
                </c:pt>
              </c:strCache>
            </c:strRef>
          </c:cat>
          <c:val>
            <c:numRef>
              <c:f>Sheet1!$C$96:$C$98</c:f>
              <c:numCache>
                <c:formatCode>#,##0</c:formatCode>
                <c:ptCount val="3"/>
                <c:pt idx="0">
                  <c:v>1550</c:v>
                </c:pt>
                <c:pt idx="1">
                  <c:v>335</c:v>
                </c:pt>
                <c:pt idx="2">
                  <c:v>1429</c:v>
                </c:pt>
              </c:numCache>
            </c:numRef>
          </c:val>
          <c:extLst>
            <c:ext xmlns:c16="http://schemas.microsoft.com/office/drawing/2014/chart" uri="{C3380CC4-5D6E-409C-BE32-E72D297353CC}">
              <c16:uniqueId val="{00000005-A282-4AF8-B4D7-ADF05C647F78}"/>
            </c:ext>
          </c:extLst>
        </c:ser>
        <c:dLbls>
          <c:showLegendKey val="0"/>
          <c:showVal val="0"/>
          <c:showCatName val="0"/>
          <c:showSerName val="0"/>
          <c:showPercent val="0"/>
          <c:showBubbleSize val="0"/>
          <c:showLeaderLines val="1"/>
        </c:dLbls>
      </c:pie3DChart>
      <c:spPr>
        <a:noFill/>
        <a:ln w="25400">
          <a:noFill/>
        </a:ln>
        <a:effectLst/>
      </c:spPr>
    </c:plotArea>
    <c:plotVisOnly val="1"/>
    <c:dispBlanksAs val="gap"/>
    <c:showDLblsOverMax val="0"/>
  </c:chart>
  <c:spPr>
    <a:noFill/>
    <a:ln w="6350" cap="flat" cmpd="sng" algn="ctr">
      <a:solidFill>
        <a:schemeClr val="accent6">
          <a:lumMod val="75000"/>
          <a:alpha val="99000"/>
        </a:schemeClr>
      </a:solidFill>
      <a:prstDash val="solid"/>
      <a:round/>
    </a:ln>
    <a:effectLst>
      <a:outerShdw blurRad="50800" dist="38100" dir="8100000" algn="tr" rotWithShape="0">
        <a:prstClr val="black">
          <a:alpha val="40000"/>
        </a:prstClr>
      </a:outerShdw>
    </a:effectLst>
  </c:spPr>
  <c:txPr>
    <a:bodyPr/>
    <a:lstStyle/>
    <a:p>
      <a:pPr>
        <a:defRPr sz="1000" b="0" i="0" u="none" strike="noStrike" baseline="0">
          <a:solidFill>
            <a:srgbClr val="000000"/>
          </a:solidFill>
          <a:latin typeface="Calibri"/>
          <a:ea typeface="Calibri"/>
          <a:cs typeface="Calibri"/>
        </a:defRPr>
      </a:pPr>
      <a:endParaRPr lang="bg-BG"/>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r>
              <a:rPr lang="bg-BG" b="1"/>
              <a:t>Структура на вземанията от клиенти</a:t>
            </a:r>
          </a:p>
        </c:rich>
      </c:tx>
      <c:layout>
        <c:manualLayout>
          <c:xMode val="edge"/>
          <c:yMode val="edge"/>
          <c:x val="0.19656933508311464"/>
          <c:y val="4.6296296296296294E-2"/>
        </c:manualLayout>
      </c:layout>
      <c:overlay val="0"/>
      <c:spPr>
        <a:noFill/>
        <a:ln>
          <a:noFill/>
        </a:ln>
        <a:effectLst/>
      </c:spPr>
      <c:txPr>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endParaRPr lang="bg-BG"/>
        </a:p>
      </c:txPr>
    </c:title>
    <c:autoTitleDeleted val="0"/>
    <c:view3D>
      <c:rotX val="30"/>
      <c:rotY val="15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16245370370370371"/>
          <c:w val="1"/>
          <c:h val="0.81497630504520246"/>
        </c:manualLayout>
      </c:layout>
      <c:pie3DChart>
        <c:varyColors val="1"/>
        <c:ser>
          <c:idx val="0"/>
          <c:order val="0"/>
          <c:explosion val="16"/>
          <c:dPt>
            <c:idx val="0"/>
            <c:bubble3D val="0"/>
            <c:explosion val="24"/>
            <c:spPr>
              <a:solidFill>
                <a:schemeClr val="tx2">
                  <a:lumMod val="60000"/>
                  <a:lumOff val="4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95BC-40C1-ACB8-BADA2C4DCD79}"/>
              </c:ext>
            </c:extLst>
          </c:dPt>
          <c:dPt>
            <c:idx val="1"/>
            <c:bubble3D val="0"/>
            <c:spPr>
              <a:solidFill>
                <a:schemeClr val="accent5">
                  <a:lumMod val="7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95BC-40C1-ACB8-BADA2C4DCD79}"/>
              </c:ext>
            </c:extLst>
          </c:dPt>
          <c:dPt>
            <c:idx val="2"/>
            <c:bubble3D val="0"/>
            <c:spPr>
              <a:solidFill>
                <a:srgbClr val="FF0000"/>
              </a:solidFill>
              <a:ln w="25400">
                <a:solidFill>
                  <a:schemeClr val="lt1"/>
                </a:solidFill>
              </a:ln>
              <a:effectLst/>
              <a:sp3d contourW="25400">
                <a:contourClr>
                  <a:schemeClr val="lt1"/>
                </a:contourClr>
              </a:sp3d>
            </c:spPr>
            <c:extLst>
              <c:ext xmlns:c16="http://schemas.microsoft.com/office/drawing/2014/chart" uri="{C3380CC4-5D6E-409C-BE32-E72D297353CC}">
                <c16:uniqueId val="{00000005-95BC-40C1-ACB8-BADA2C4DCD79}"/>
              </c:ext>
            </c:extLst>
          </c:dPt>
          <c:dLbls>
            <c:dLbl>
              <c:idx val="0"/>
              <c:layout>
                <c:manualLayout>
                  <c:x val="-0.10236482939632548"/>
                  <c:y val="8.8904928550597839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95BC-40C1-ACB8-BADA2C4DCD79}"/>
                </c:ext>
              </c:extLst>
            </c:dLbl>
            <c:dLbl>
              <c:idx val="1"/>
              <c:layout>
                <c:manualLayout>
                  <c:x val="3.4647856517935255E-2"/>
                  <c:y val="-0.1532020997375328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95BC-40C1-ACB8-BADA2C4DCD79}"/>
                </c:ext>
              </c:extLst>
            </c:dLbl>
            <c:dLbl>
              <c:idx val="2"/>
              <c:layout>
                <c:manualLayout>
                  <c:x val="-0.14466951006124235"/>
                  <c:y val="-3.7022820064158649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95BC-40C1-ACB8-BADA2C4DCD79}"/>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bg-BG"/>
              </a:p>
            </c:txPr>
            <c:dLblPos val="in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Sheet1!$B$52:$D$52</c:f>
              <c:strCache>
                <c:ptCount val="3"/>
                <c:pt idx="0">
                  <c:v>до 3 м.</c:v>
                </c:pt>
                <c:pt idx="1">
                  <c:v>до 6 м.</c:v>
                </c:pt>
                <c:pt idx="2">
                  <c:v>над 6 м.</c:v>
                </c:pt>
              </c:strCache>
            </c:strRef>
          </c:cat>
          <c:val>
            <c:numRef>
              <c:f>Sheet1!$B$53:$D$53</c:f>
              <c:numCache>
                <c:formatCode>0.0%</c:formatCode>
                <c:ptCount val="3"/>
                <c:pt idx="0">
                  <c:v>0.98</c:v>
                </c:pt>
                <c:pt idx="1">
                  <c:v>0.01</c:v>
                </c:pt>
                <c:pt idx="2">
                  <c:v>0.02</c:v>
                </c:pt>
              </c:numCache>
            </c:numRef>
          </c:val>
          <c:extLst>
            <c:ext xmlns:c16="http://schemas.microsoft.com/office/drawing/2014/chart" uri="{C3380CC4-5D6E-409C-BE32-E72D297353CC}">
              <c16:uniqueId val="{00000006-95BC-40C1-ACB8-BADA2C4DCD79}"/>
            </c:ext>
          </c:extLst>
        </c:ser>
        <c:dLbls>
          <c:dLblPos val="inEnd"/>
          <c:showLegendKey val="0"/>
          <c:showVal val="0"/>
          <c:showCatName val="1"/>
          <c:showSerName val="0"/>
          <c:showPercent val="0"/>
          <c:showBubbleSize val="0"/>
          <c:showLeaderLines val="1"/>
        </c:dLbls>
      </c:pie3D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w="9525" cap="flat" cmpd="sng" algn="ctr">
      <a:solidFill>
        <a:schemeClr val="tx1">
          <a:lumMod val="15000"/>
          <a:lumOff val="85000"/>
        </a:schemeClr>
      </a:solidFill>
      <a:round/>
    </a:ln>
    <a:effectLst>
      <a:outerShdw blurRad="50800" dist="38100" dir="8100000" algn="tr" rotWithShape="0">
        <a:prstClr val="black">
          <a:alpha val="40000"/>
        </a:prstClr>
      </a:outerShdw>
    </a:effectLst>
  </c:spPr>
  <c:txPr>
    <a:bodyPr/>
    <a:lstStyle/>
    <a:p>
      <a:pPr>
        <a:defRPr/>
      </a:pPr>
      <a:endParaRPr lang="bg-BG"/>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8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solidFill>
        <a:schemeClr val="phClr">
          <a:alpha val="85000"/>
        </a:schemeClr>
      </a:solidFill>
      <a:ln w="9525" cap="flat" cmpd="sng" algn="ctr">
        <a:solidFill>
          <a:schemeClr val="phClr">
            <a:lumMod val="75000"/>
          </a:schemeClr>
        </a:solidFill>
        <a:round/>
      </a:ln>
    </cs:spPr>
  </cs:dataPoint>
  <cs:dataPoint3D>
    <cs:lnRef idx="0">
      <cs:styleClr val="auto"/>
    </cs:lnRef>
    <cs:fillRef idx="0">
      <cs:styleClr val="auto"/>
    </cs:fillRef>
    <cs:effectRef idx="0">
      <cs:styleClr val="auto"/>
    </cs:effectRef>
    <cs:fontRef idx="minor">
      <a:schemeClr val="dk1"/>
    </cs:fontRef>
    <cs:spPr>
      <a:solidFill>
        <a:schemeClr val="phClr">
          <a:alpha val="85000"/>
        </a:schemeClr>
      </a:solidFill>
      <a:ln w="9525" cap="flat" cmpd="sng" algn="ctr">
        <a:solidFill>
          <a:schemeClr val="phClr">
            <a:lumMod val="75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spPr>
      <a:solidFill>
        <a:schemeClr val="lt1">
          <a:lumMod val="95000"/>
        </a:schemeClr>
      </a:solidFill>
      <a:sp3d/>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5.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6.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CD0BFEF4489F40A18256AAFBC4B1F953"/>
        <w:category>
          <w:name w:val="Общи"/>
          <w:gallery w:val="placeholder"/>
        </w:category>
        <w:types>
          <w:type w:val="bbPlcHdr"/>
        </w:types>
        <w:behaviors>
          <w:behavior w:val="content"/>
        </w:behaviors>
        <w:guid w:val="{B5835BFD-0D6E-416B-8720-CA6E1DFAE715}"/>
      </w:docPartPr>
      <w:docPartBody>
        <w:p w:rsidR="00DB3553" w:rsidRDefault="003F5095" w:rsidP="003F5095">
          <w:pPr>
            <w:pStyle w:val="CD0BFEF4489F40A18256AAFBC4B1F953"/>
          </w:pPr>
          <w:r>
            <w:t>[Въведете тук]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43"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21002A87" w:usb1="00000000" w:usb2="00000000" w:usb3="00000000" w:csb0="000101FF" w:csb1="00000000"/>
  </w:font>
  <w:font w:name="HebarU">
    <w:altName w:val="Courier New"/>
    <w:charset w:val="00"/>
    <w:family w:val="auto"/>
    <w:pitch w:val="variable"/>
    <w:sig w:usb0="00000287" w:usb1="00000000" w:usb2="00000000" w:usb3="00000000" w:csb0="0000009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0002A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onotype Corsiva">
    <w:panose1 w:val="03010101010201010101"/>
    <w:charset w:val="CC"/>
    <w:family w:val="script"/>
    <w:pitch w:val="variable"/>
    <w:sig w:usb0="00000287" w:usb1="00000000" w:usb2="00000000" w:usb3="00000000" w:csb0="0000009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5095"/>
    <w:rsid w:val="00012AF1"/>
    <w:rsid w:val="00087DB9"/>
    <w:rsid w:val="00090AB7"/>
    <w:rsid w:val="000D06D7"/>
    <w:rsid w:val="001253EF"/>
    <w:rsid w:val="001C23FC"/>
    <w:rsid w:val="001E0555"/>
    <w:rsid w:val="00225B35"/>
    <w:rsid w:val="0026587C"/>
    <w:rsid w:val="00295E9D"/>
    <w:rsid w:val="0036366A"/>
    <w:rsid w:val="00371678"/>
    <w:rsid w:val="00391C38"/>
    <w:rsid w:val="003F5095"/>
    <w:rsid w:val="004231C0"/>
    <w:rsid w:val="00433FB9"/>
    <w:rsid w:val="0044116E"/>
    <w:rsid w:val="00521BD7"/>
    <w:rsid w:val="00584BB6"/>
    <w:rsid w:val="005D191C"/>
    <w:rsid w:val="006C3B8E"/>
    <w:rsid w:val="00790C54"/>
    <w:rsid w:val="00791B2F"/>
    <w:rsid w:val="007D5721"/>
    <w:rsid w:val="0085523F"/>
    <w:rsid w:val="00861689"/>
    <w:rsid w:val="008C5C4C"/>
    <w:rsid w:val="00925F37"/>
    <w:rsid w:val="00974ACA"/>
    <w:rsid w:val="009B7849"/>
    <w:rsid w:val="009F4F3C"/>
    <w:rsid w:val="00B70E07"/>
    <w:rsid w:val="00B75386"/>
    <w:rsid w:val="00BC2FBE"/>
    <w:rsid w:val="00BD424E"/>
    <w:rsid w:val="00C709B8"/>
    <w:rsid w:val="00CD3D35"/>
    <w:rsid w:val="00D21827"/>
    <w:rsid w:val="00D4235C"/>
    <w:rsid w:val="00D5467B"/>
    <w:rsid w:val="00D92CA9"/>
    <w:rsid w:val="00DB3553"/>
    <w:rsid w:val="00E86FDA"/>
    <w:rsid w:val="00EA7374"/>
    <w:rsid w:val="00EC7A64"/>
    <w:rsid w:val="00EE560D"/>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bg-BG" w:eastAsia="bg-BG"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30A312C7C7B4BECACC8C4D424FD11F4">
    <w:name w:val="130A312C7C7B4BECACC8C4D424FD11F4"/>
    <w:rsid w:val="003F5095"/>
  </w:style>
  <w:style w:type="paragraph" w:customStyle="1" w:styleId="89C8F454A54A46AF8957FED4D1BA8512">
    <w:name w:val="89C8F454A54A46AF8957FED4D1BA8512"/>
    <w:rsid w:val="003F5095"/>
  </w:style>
  <w:style w:type="paragraph" w:customStyle="1" w:styleId="FF584438C2944807B7B234B9F00809DB">
    <w:name w:val="FF584438C2944807B7B234B9F00809DB"/>
    <w:rsid w:val="003F5095"/>
  </w:style>
  <w:style w:type="paragraph" w:customStyle="1" w:styleId="2C92BB87B391431EB240446330389DAB">
    <w:name w:val="2C92BB87B391431EB240446330389DAB"/>
    <w:rsid w:val="003F5095"/>
  </w:style>
  <w:style w:type="paragraph" w:customStyle="1" w:styleId="9A5EA265503D4C34962E3898EA55D540">
    <w:name w:val="9A5EA265503D4C34962E3898EA55D540"/>
    <w:rsid w:val="003F5095"/>
  </w:style>
  <w:style w:type="paragraph" w:customStyle="1" w:styleId="023ED899B7A64EC8B7DFC8B0FC68C6CC">
    <w:name w:val="023ED899B7A64EC8B7DFC8B0FC68C6CC"/>
    <w:rsid w:val="003F5095"/>
  </w:style>
  <w:style w:type="paragraph" w:customStyle="1" w:styleId="E9786E6B3C5640799B805C01F96A9C51">
    <w:name w:val="E9786E6B3C5640799B805C01F96A9C51"/>
    <w:rsid w:val="003F5095"/>
  </w:style>
  <w:style w:type="paragraph" w:customStyle="1" w:styleId="D447774C75EE40DA883C9E1D3C77B9A4">
    <w:name w:val="D447774C75EE40DA883C9E1D3C77B9A4"/>
    <w:rsid w:val="003F5095"/>
  </w:style>
  <w:style w:type="paragraph" w:customStyle="1" w:styleId="E90B60E05A9842F6B92E962A78C214D0">
    <w:name w:val="E90B60E05A9842F6B92E962A78C214D0"/>
    <w:rsid w:val="003F5095"/>
  </w:style>
  <w:style w:type="paragraph" w:customStyle="1" w:styleId="CD0BFEF4489F40A18256AAFBC4B1F953">
    <w:name w:val="CD0BFEF4489F40A18256AAFBC4B1F953"/>
    <w:rsid w:val="003F509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на Office">
  <a:themeElements>
    <a:clrScheme name="О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О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FE2806-4CE3-4273-942A-95DE9E96C0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15</Pages>
  <Words>3492</Words>
  <Characters>19910</Characters>
  <Application>Microsoft Office Word</Application>
  <DocSecurity>0</DocSecurity>
  <Lines>165</Lines>
  <Paragraphs>46</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ОСНОВНИ ФИНАНСОВИ И ОПЕРАТИВНИ ПОКАЗАТЕЛИ</vt:lpstr>
      <vt:lpstr>ОСНОВНИ ФИНАНСОВИ И ОПЕРАТИВНИ ПОКАЗАТЕЛИ</vt:lpstr>
    </vt:vector>
  </TitlesOfParts>
  <Company>Ministry of Transport and Communications Bulgaria</Company>
  <LinksUpToDate>false</LinksUpToDate>
  <CharactersWithSpaces>23356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ОСНОВНИ ФИНАНСОВИ И ОПЕРАТИВНИ ПОКАЗАТЕЛИ</dc:title>
  <dc:subject/>
  <dc:creator>Mihail Dragiev</dc:creator>
  <cp:keywords/>
  <dc:description/>
  <cp:lastModifiedBy>Dobrinca Antcheva</cp:lastModifiedBy>
  <cp:revision>2</cp:revision>
  <cp:lastPrinted>2018-09-13T11:42:00Z</cp:lastPrinted>
  <dcterms:created xsi:type="dcterms:W3CDTF">2018-10-30T12:18:00Z</dcterms:created>
  <dcterms:modified xsi:type="dcterms:W3CDTF">2018-10-30T12:18:00Z</dcterms:modified>
</cp:coreProperties>
</file>