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CB" w:rsidRPr="00DD6BCB" w:rsidRDefault="00DD6BCB" w:rsidP="003D238F">
      <w:pPr>
        <w:ind w:left="4320" w:firstLine="642"/>
        <w:jc w:val="both"/>
        <w:rPr>
          <w:b/>
          <w:sz w:val="24"/>
          <w:lang w:val="bg-BG" w:eastAsia="en-US"/>
        </w:rPr>
      </w:pPr>
      <w:r w:rsidRPr="00DD6BCB">
        <w:rPr>
          <w:b/>
          <w:sz w:val="24"/>
          <w:lang w:val="bg-BG" w:eastAsia="en-US"/>
        </w:rPr>
        <w:t>ДО</w:t>
      </w:r>
    </w:p>
    <w:p w:rsidR="00DD6BCB" w:rsidRPr="00DD6BCB" w:rsidRDefault="00DD6BCB" w:rsidP="00DD6BCB">
      <w:pPr>
        <w:jc w:val="both"/>
        <w:rPr>
          <w:b/>
          <w:sz w:val="24"/>
          <w:lang w:val="bg-BG" w:eastAsia="en-US"/>
        </w:rPr>
      </w:pP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t>МИНИСТЕРСТВО НА ФИНАНСИТЕ</w:t>
      </w:r>
    </w:p>
    <w:p w:rsidR="00DD6BCB" w:rsidRPr="00DD6BCB" w:rsidRDefault="00DD6BCB" w:rsidP="00DD6BCB">
      <w:pPr>
        <w:jc w:val="both"/>
        <w:rPr>
          <w:b/>
          <w:sz w:val="24"/>
          <w:lang w:val="bg-BG" w:eastAsia="en-US"/>
        </w:rPr>
      </w:pP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t>УЛ. “Г. С. РАКОВСКИ” № 102</w:t>
      </w:r>
    </w:p>
    <w:p w:rsidR="00DD6BCB" w:rsidRPr="00DD6BCB" w:rsidRDefault="00DD6BCB" w:rsidP="00DD6BCB">
      <w:pPr>
        <w:jc w:val="both"/>
        <w:rPr>
          <w:b/>
          <w:sz w:val="24"/>
          <w:lang w:val="en-US" w:eastAsia="en-US"/>
        </w:rPr>
      </w:pPr>
      <w:r w:rsidRPr="00DD6BCB">
        <w:rPr>
          <w:b/>
          <w:sz w:val="24"/>
          <w:lang w:val="en-US" w:eastAsia="en-US"/>
        </w:rPr>
        <w:t xml:space="preserve">                                                    </w:t>
      </w:r>
      <w:r w:rsidR="00062518">
        <w:rPr>
          <w:b/>
          <w:sz w:val="24"/>
          <w:lang w:val="en-US" w:eastAsia="en-US"/>
        </w:rPr>
        <w:t xml:space="preserve">                               </w:t>
      </w:r>
      <w:r w:rsidRPr="00DD6BCB">
        <w:rPr>
          <w:b/>
          <w:sz w:val="24"/>
          <w:lang w:val="bg-BG" w:eastAsia="en-US"/>
        </w:rPr>
        <w:t>ГР. СОФИЯ</w:t>
      </w:r>
      <w:r w:rsidR="00CC4DA3">
        <w:rPr>
          <w:b/>
          <w:sz w:val="24"/>
          <w:lang w:val="bg-BG" w:eastAsia="en-US"/>
        </w:rPr>
        <w:t xml:space="preserve"> 1040</w:t>
      </w:r>
    </w:p>
    <w:p w:rsidR="00553B08" w:rsidRDefault="00553B08" w:rsidP="00DD6BCB">
      <w:pPr>
        <w:keepNext/>
        <w:jc w:val="center"/>
        <w:outlineLvl w:val="0"/>
        <w:rPr>
          <w:b/>
          <w:sz w:val="28"/>
          <w:lang w:val="bg-BG" w:eastAsia="en-US"/>
        </w:rPr>
      </w:pPr>
    </w:p>
    <w:p w:rsidR="00075AC8" w:rsidRPr="00DD6BCB" w:rsidRDefault="00075AC8" w:rsidP="00DD6BCB">
      <w:pPr>
        <w:keepNext/>
        <w:jc w:val="center"/>
        <w:outlineLvl w:val="0"/>
        <w:rPr>
          <w:b/>
          <w:sz w:val="28"/>
          <w:lang w:val="bg-BG" w:eastAsia="en-US"/>
        </w:rPr>
      </w:pPr>
    </w:p>
    <w:p w:rsidR="00DD6BCB" w:rsidRPr="00DD6BCB" w:rsidRDefault="00DD6BCB" w:rsidP="00DD6BCB">
      <w:pPr>
        <w:keepNext/>
        <w:jc w:val="center"/>
        <w:outlineLvl w:val="0"/>
        <w:rPr>
          <w:b/>
          <w:sz w:val="28"/>
          <w:lang w:val="bg-BG" w:eastAsia="en-US"/>
        </w:rPr>
      </w:pPr>
      <w:r w:rsidRPr="00DD6BCB">
        <w:rPr>
          <w:b/>
          <w:sz w:val="28"/>
          <w:lang w:val="bg-BG" w:eastAsia="en-US"/>
        </w:rPr>
        <w:t>ТЕХНИЧЕСКО ПРЕДЛОЖЕНИЕ</w:t>
      </w:r>
    </w:p>
    <w:p w:rsidR="00501B2B" w:rsidRDefault="00DD6BCB" w:rsidP="00433035">
      <w:pPr>
        <w:spacing w:after="200" w:line="276" w:lineRule="auto"/>
        <w:ind w:firstLine="708"/>
        <w:jc w:val="center"/>
        <w:rPr>
          <w:sz w:val="24"/>
          <w:szCs w:val="24"/>
          <w:lang w:val="bg-BG" w:eastAsia="en-US"/>
        </w:rPr>
      </w:pPr>
      <w:r w:rsidRPr="00DD6BCB">
        <w:rPr>
          <w:sz w:val="24"/>
          <w:szCs w:val="24"/>
          <w:lang w:val="bg-BG" w:eastAsia="en-US"/>
        </w:rPr>
        <w:t xml:space="preserve">за обществена поръчка </w:t>
      </w:r>
      <w:r w:rsidR="008D5F0C">
        <w:rPr>
          <w:sz w:val="24"/>
          <w:szCs w:val="24"/>
          <w:lang w:val="bg-BG" w:eastAsia="en-US"/>
        </w:rPr>
        <w:t>по</w:t>
      </w:r>
      <w:r w:rsidRPr="00DD6BCB">
        <w:rPr>
          <w:sz w:val="24"/>
          <w:szCs w:val="24"/>
          <w:lang w:val="bg-BG" w:eastAsia="en-US"/>
        </w:rPr>
        <w:t xml:space="preserve"> чл. 187 по реда на Глава двадесет и шеста от Закона за обществените поръчки (ЗОП) </w:t>
      </w:r>
    </w:p>
    <w:p w:rsidR="00075AC8" w:rsidRPr="00433035" w:rsidRDefault="00075AC8" w:rsidP="00433035">
      <w:pPr>
        <w:spacing w:after="200" w:line="276" w:lineRule="auto"/>
        <w:ind w:firstLine="708"/>
        <w:jc w:val="center"/>
        <w:rPr>
          <w:sz w:val="24"/>
          <w:szCs w:val="24"/>
          <w:lang w:val="bg-BG" w:eastAsia="en-US"/>
        </w:rPr>
      </w:pPr>
    </w:p>
    <w:p w:rsidR="00DD6BCB" w:rsidRPr="00DD6BCB" w:rsidRDefault="00DD6BCB" w:rsidP="00DD6BCB">
      <w:pPr>
        <w:ind w:firstLine="720"/>
        <w:jc w:val="both"/>
        <w:rPr>
          <w:b/>
          <w:sz w:val="24"/>
          <w:lang w:val="bg-BG" w:eastAsia="en-US"/>
        </w:rPr>
      </w:pPr>
      <w:r w:rsidRPr="00DD6BCB">
        <w:rPr>
          <w:b/>
          <w:sz w:val="24"/>
          <w:lang w:val="bg-BG" w:eastAsia="en-US"/>
        </w:rPr>
        <w:t>УВАЖАЕМИ ДАМИ И ГОСПОДА,</w:t>
      </w:r>
    </w:p>
    <w:p w:rsidR="00DD6BCB" w:rsidRPr="00DD6BCB" w:rsidRDefault="00DD6BCB" w:rsidP="00DD6BCB">
      <w:pPr>
        <w:keepNext/>
        <w:ind w:firstLine="720"/>
        <w:jc w:val="both"/>
        <w:outlineLvl w:val="2"/>
        <w:rPr>
          <w:b/>
          <w:sz w:val="24"/>
          <w:lang w:val="ru-RU" w:eastAsia="en-US"/>
        </w:rPr>
      </w:pPr>
    </w:p>
    <w:p w:rsidR="00527843" w:rsidRPr="00527843" w:rsidRDefault="00DD6BCB" w:rsidP="006D56AF">
      <w:pPr>
        <w:spacing w:after="120"/>
        <w:jc w:val="both"/>
        <w:rPr>
          <w:b/>
          <w:sz w:val="24"/>
          <w:szCs w:val="24"/>
          <w:lang w:val="bg-BG"/>
        </w:rPr>
      </w:pPr>
      <w:r w:rsidRPr="009E6267">
        <w:rPr>
          <w:sz w:val="24"/>
          <w:szCs w:val="24"/>
          <w:lang w:val="bg-BG" w:eastAsia="en-US"/>
        </w:rPr>
        <w:t xml:space="preserve">            След запознаване с изискванията от обявата за обществена поръчка на стойност по чл. 20, ал. 3</w:t>
      </w:r>
      <w:r w:rsidR="00CA4DF3" w:rsidRPr="009E6267">
        <w:rPr>
          <w:sz w:val="24"/>
          <w:szCs w:val="24"/>
          <w:lang w:val="bg-BG" w:eastAsia="en-US"/>
        </w:rPr>
        <w:t xml:space="preserve"> от ЗОП с</w:t>
      </w:r>
      <w:r w:rsidR="00B60F18" w:rsidRPr="009E6267">
        <w:rPr>
          <w:sz w:val="24"/>
          <w:szCs w:val="24"/>
          <w:lang w:val="bg-BG" w:eastAsia="en-US"/>
        </w:rPr>
        <w:t xml:space="preserve"> предмет: </w:t>
      </w:r>
      <w:r w:rsidR="00527843" w:rsidRPr="00527843">
        <w:rPr>
          <w:b/>
          <w:bCs/>
          <w:color w:val="000000"/>
          <w:sz w:val="24"/>
          <w:szCs w:val="24"/>
        </w:rPr>
        <w:t>„</w:t>
      </w:r>
      <w:proofErr w:type="spellStart"/>
      <w:r w:rsidR="00527843" w:rsidRPr="00527843">
        <w:rPr>
          <w:b/>
          <w:bCs/>
          <w:color w:val="000000"/>
          <w:sz w:val="24"/>
          <w:szCs w:val="24"/>
        </w:rPr>
        <w:t>Предоставяне</w:t>
      </w:r>
      <w:proofErr w:type="spellEnd"/>
      <w:r w:rsidR="00527843" w:rsidRPr="00527843">
        <w:rPr>
          <w:b/>
          <w:bCs/>
          <w:color w:val="000000"/>
          <w:sz w:val="24"/>
          <w:szCs w:val="24"/>
        </w:rPr>
        <w:t xml:space="preserve"> </w:t>
      </w:r>
      <w:proofErr w:type="spellStart"/>
      <w:r w:rsidR="00527843" w:rsidRPr="00527843">
        <w:rPr>
          <w:b/>
          <w:bCs/>
          <w:color w:val="000000"/>
          <w:sz w:val="24"/>
          <w:szCs w:val="24"/>
        </w:rPr>
        <w:t>на</w:t>
      </w:r>
      <w:proofErr w:type="spellEnd"/>
      <w:r w:rsidR="00527843" w:rsidRPr="00527843">
        <w:rPr>
          <w:b/>
          <w:bCs/>
          <w:color w:val="000000"/>
          <w:sz w:val="24"/>
          <w:szCs w:val="24"/>
        </w:rPr>
        <w:t xml:space="preserve"> </w:t>
      </w:r>
      <w:proofErr w:type="spellStart"/>
      <w:r w:rsidR="00527843" w:rsidRPr="00527843">
        <w:rPr>
          <w:b/>
          <w:bCs/>
          <w:color w:val="000000"/>
          <w:sz w:val="24"/>
          <w:szCs w:val="24"/>
        </w:rPr>
        <w:t>мобилни</w:t>
      </w:r>
      <w:proofErr w:type="spellEnd"/>
      <w:r w:rsidR="00527843" w:rsidRPr="00527843">
        <w:rPr>
          <w:b/>
          <w:bCs/>
          <w:color w:val="000000"/>
          <w:sz w:val="24"/>
          <w:szCs w:val="24"/>
        </w:rPr>
        <w:t xml:space="preserve"> </w:t>
      </w:r>
      <w:proofErr w:type="spellStart"/>
      <w:r w:rsidR="00527843" w:rsidRPr="00527843">
        <w:rPr>
          <w:b/>
          <w:bCs/>
          <w:color w:val="000000"/>
          <w:sz w:val="24"/>
          <w:szCs w:val="24"/>
        </w:rPr>
        <w:t>телефонни</w:t>
      </w:r>
      <w:proofErr w:type="spellEnd"/>
      <w:r w:rsidR="00527843" w:rsidRPr="00527843">
        <w:rPr>
          <w:b/>
          <w:bCs/>
          <w:color w:val="000000"/>
          <w:sz w:val="24"/>
          <w:szCs w:val="24"/>
        </w:rPr>
        <w:t xml:space="preserve"> </w:t>
      </w:r>
      <w:proofErr w:type="spellStart"/>
      <w:r w:rsidR="00527843" w:rsidRPr="00527843">
        <w:rPr>
          <w:b/>
          <w:bCs/>
          <w:color w:val="000000"/>
          <w:sz w:val="24"/>
          <w:szCs w:val="24"/>
        </w:rPr>
        <w:t>услуги</w:t>
      </w:r>
      <w:proofErr w:type="spellEnd"/>
      <w:r w:rsidR="00527843" w:rsidRPr="00527843">
        <w:rPr>
          <w:b/>
          <w:bCs/>
          <w:color w:val="000000"/>
          <w:sz w:val="24"/>
          <w:szCs w:val="24"/>
        </w:rPr>
        <w:t xml:space="preserve"> </w:t>
      </w:r>
      <w:proofErr w:type="spellStart"/>
      <w:r w:rsidR="00527843" w:rsidRPr="00527843">
        <w:rPr>
          <w:b/>
          <w:bCs/>
          <w:color w:val="000000"/>
          <w:sz w:val="24"/>
          <w:szCs w:val="24"/>
        </w:rPr>
        <w:t>за</w:t>
      </w:r>
      <w:proofErr w:type="spellEnd"/>
      <w:r w:rsidR="00527843" w:rsidRPr="00527843">
        <w:rPr>
          <w:b/>
          <w:bCs/>
          <w:color w:val="000000"/>
          <w:sz w:val="24"/>
          <w:szCs w:val="24"/>
        </w:rPr>
        <w:t xml:space="preserve"> </w:t>
      </w:r>
      <w:proofErr w:type="spellStart"/>
      <w:r w:rsidR="00527843" w:rsidRPr="00527843">
        <w:rPr>
          <w:b/>
          <w:bCs/>
          <w:color w:val="000000"/>
          <w:sz w:val="24"/>
          <w:szCs w:val="24"/>
        </w:rPr>
        <w:t>нуждите</w:t>
      </w:r>
      <w:proofErr w:type="spellEnd"/>
      <w:r w:rsidR="00527843" w:rsidRPr="00527843">
        <w:rPr>
          <w:b/>
          <w:bCs/>
          <w:color w:val="000000"/>
          <w:sz w:val="24"/>
          <w:szCs w:val="24"/>
        </w:rPr>
        <w:t xml:space="preserve"> </w:t>
      </w:r>
      <w:proofErr w:type="spellStart"/>
      <w:r w:rsidR="00527843" w:rsidRPr="00527843">
        <w:rPr>
          <w:b/>
          <w:bCs/>
          <w:color w:val="000000"/>
          <w:sz w:val="24"/>
          <w:szCs w:val="24"/>
        </w:rPr>
        <w:t>на</w:t>
      </w:r>
      <w:proofErr w:type="spellEnd"/>
      <w:r w:rsidR="00527843" w:rsidRPr="00527843">
        <w:rPr>
          <w:b/>
          <w:bCs/>
          <w:color w:val="000000"/>
          <w:sz w:val="24"/>
          <w:szCs w:val="24"/>
        </w:rPr>
        <w:t xml:space="preserve"> </w:t>
      </w:r>
      <w:proofErr w:type="spellStart"/>
      <w:r w:rsidR="00527843" w:rsidRPr="00527843">
        <w:rPr>
          <w:b/>
          <w:sz w:val="24"/>
          <w:szCs w:val="24"/>
        </w:rPr>
        <w:t>Министерство</w:t>
      </w:r>
      <w:proofErr w:type="spellEnd"/>
      <w:r w:rsidR="00527843" w:rsidRPr="00527843">
        <w:rPr>
          <w:b/>
          <w:sz w:val="24"/>
          <w:szCs w:val="24"/>
        </w:rPr>
        <w:t xml:space="preserve"> </w:t>
      </w:r>
      <w:proofErr w:type="spellStart"/>
      <w:r w:rsidR="00527843" w:rsidRPr="00527843">
        <w:rPr>
          <w:b/>
          <w:sz w:val="24"/>
          <w:szCs w:val="24"/>
        </w:rPr>
        <w:t>на</w:t>
      </w:r>
      <w:proofErr w:type="spellEnd"/>
      <w:r w:rsidR="00527843" w:rsidRPr="00527843">
        <w:rPr>
          <w:b/>
          <w:sz w:val="24"/>
          <w:szCs w:val="24"/>
        </w:rPr>
        <w:t xml:space="preserve"> </w:t>
      </w:r>
      <w:proofErr w:type="spellStart"/>
      <w:r w:rsidR="00527843" w:rsidRPr="00527843">
        <w:rPr>
          <w:b/>
          <w:sz w:val="24"/>
          <w:szCs w:val="24"/>
        </w:rPr>
        <w:t>финансите</w:t>
      </w:r>
      <w:proofErr w:type="spellEnd"/>
      <w:r w:rsidR="00527843" w:rsidRPr="00527843">
        <w:rPr>
          <w:b/>
          <w:sz w:val="24"/>
          <w:szCs w:val="24"/>
        </w:rPr>
        <w:t>“</w:t>
      </w:r>
      <w:r w:rsidR="00527843" w:rsidRPr="00527843">
        <w:rPr>
          <w:b/>
          <w:sz w:val="24"/>
          <w:szCs w:val="24"/>
          <w:lang w:val="bg-BG"/>
        </w:rPr>
        <w:t>,</w:t>
      </w:r>
      <w:r w:rsidR="00F53D5C">
        <w:rPr>
          <w:b/>
          <w:sz w:val="24"/>
          <w:szCs w:val="24"/>
          <w:lang w:val="bg-BG"/>
        </w:rPr>
        <w:t xml:space="preserve"> </w:t>
      </w:r>
      <w:proofErr w:type="spellStart"/>
      <w:r w:rsidR="00527843" w:rsidRPr="00527843">
        <w:rPr>
          <w:b/>
          <w:bCs/>
          <w:sz w:val="24"/>
          <w:szCs w:val="24"/>
        </w:rPr>
        <w:t>Обособена</w:t>
      </w:r>
      <w:proofErr w:type="spellEnd"/>
      <w:r w:rsidR="00527843" w:rsidRPr="00527843">
        <w:rPr>
          <w:b/>
          <w:bCs/>
          <w:sz w:val="24"/>
          <w:szCs w:val="24"/>
        </w:rPr>
        <w:t xml:space="preserve"> </w:t>
      </w:r>
      <w:proofErr w:type="spellStart"/>
      <w:r w:rsidR="00527843" w:rsidRPr="00527843">
        <w:rPr>
          <w:b/>
          <w:bCs/>
          <w:sz w:val="24"/>
          <w:szCs w:val="24"/>
        </w:rPr>
        <w:t>позиция</w:t>
      </w:r>
      <w:proofErr w:type="spellEnd"/>
      <w:r w:rsidR="00527843" w:rsidRPr="00527843">
        <w:rPr>
          <w:b/>
          <w:bCs/>
          <w:sz w:val="24"/>
          <w:szCs w:val="24"/>
        </w:rPr>
        <w:t xml:space="preserve"> </w:t>
      </w:r>
      <w:r w:rsidR="00F53D5C">
        <w:rPr>
          <w:b/>
          <w:bCs/>
          <w:sz w:val="24"/>
          <w:szCs w:val="24"/>
          <w:lang w:val="bg-BG"/>
        </w:rPr>
        <w:t xml:space="preserve">№ </w:t>
      </w:r>
      <w:r w:rsidR="00527843" w:rsidRPr="00527843">
        <w:rPr>
          <w:b/>
          <w:bCs/>
          <w:sz w:val="24"/>
          <w:szCs w:val="24"/>
        </w:rPr>
        <w:t xml:space="preserve">2: </w:t>
      </w:r>
      <w:r w:rsidR="00604A01" w:rsidRPr="00604A01">
        <w:rPr>
          <w:b/>
          <w:bCs/>
          <w:sz w:val="24"/>
          <w:szCs w:val="24"/>
          <w:lang w:val="bg-BG"/>
        </w:rPr>
        <w:t>„</w:t>
      </w:r>
      <w:proofErr w:type="spellStart"/>
      <w:r w:rsidR="00604A01" w:rsidRPr="00604A01">
        <w:rPr>
          <w:b/>
          <w:bCs/>
          <w:sz w:val="24"/>
          <w:szCs w:val="24"/>
          <w:lang w:val="en-US"/>
        </w:rPr>
        <w:t>Предоставяне</w:t>
      </w:r>
      <w:proofErr w:type="spellEnd"/>
      <w:r w:rsidR="00604A01" w:rsidRPr="00604A01">
        <w:rPr>
          <w:b/>
          <w:bCs/>
          <w:sz w:val="24"/>
          <w:szCs w:val="24"/>
          <w:lang w:val="en-US"/>
        </w:rPr>
        <w:t xml:space="preserve"> </w:t>
      </w:r>
      <w:proofErr w:type="spellStart"/>
      <w:r w:rsidR="00604A01" w:rsidRPr="00604A01">
        <w:rPr>
          <w:b/>
          <w:bCs/>
          <w:sz w:val="24"/>
          <w:szCs w:val="24"/>
          <w:lang w:val="en-US"/>
        </w:rPr>
        <w:t>на</w:t>
      </w:r>
      <w:proofErr w:type="spellEnd"/>
      <w:r w:rsidR="00604A01" w:rsidRPr="00604A01">
        <w:rPr>
          <w:b/>
          <w:bCs/>
          <w:sz w:val="24"/>
          <w:szCs w:val="24"/>
          <w:lang w:val="en-US"/>
        </w:rPr>
        <w:t xml:space="preserve"> </w:t>
      </w:r>
      <w:proofErr w:type="spellStart"/>
      <w:r w:rsidR="00604A01" w:rsidRPr="00604A01">
        <w:rPr>
          <w:b/>
          <w:bCs/>
          <w:sz w:val="24"/>
          <w:szCs w:val="24"/>
          <w:lang w:val="en-US"/>
        </w:rPr>
        <w:t>електронна</w:t>
      </w:r>
      <w:proofErr w:type="spellEnd"/>
      <w:r w:rsidR="00604A01" w:rsidRPr="00604A01">
        <w:rPr>
          <w:b/>
          <w:bCs/>
          <w:sz w:val="24"/>
          <w:szCs w:val="24"/>
          <w:lang w:val="en-US"/>
        </w:rPr>
        <w:t xml:space="preserve"> </w:t>
      </w:r>
      <w:proofErr w:type="spellStart"/>
      <w:r w:rsidR="00604A01" w:rsidRPr="00604A01">
        <w:rPr>
          <w:b/>
          <w:bCs/>
          <w:sz w:val="24"/>
          <w:szCs w:val="24"/>
          <w:lang w:val="en-US"/>
        </w:rPr>
        <w:t>съобщителна</w:t>
      </w:r>
      <w:proofErr w:type="spellEnd"/>
      <w:r w:rsidR="00604A01" w:rsidRPr="00604A01">
        <w:rPr>
          <w:b/>
          <w:bCs/>
          <w:sz w:val="24"/>
          <w:szCs w:val="24"/>
          <w:lang w:val="en-US"/>
        </w:rPr>
        <w:t xml:space="preserve"> </w:t>
      </w:r>
      <w:proofErr w:type="spellStart"/>
      <w:r w:rsidR="00604A01" w:rsidRPr="00604A01">
        <w:rPr>
          <w:b/>
          <w:bCs/>
          <w:sz w:val="24"/>
          <w:szCs w:val="24"/>
          <w:lang w:val="en-US"/>
        </w:rPr>
        <w:t>услуга</w:t>
      </w:r>
      <w:proofErr w:type="spellEnd"/>
      <w:r w:rsidR="00604A01" w:rsidRPr="00604A01">
        <w:rPr>
          <w:b/>
          <w:bCs/>
          <w:sz w:val="24"/>
          <w:szCs w:val="24"/>
          <w:lang w:val="en-US"/>
        </w:rPr>
        <w:t xml:space="preserve"> - „GSM GATEWAY”</w:t>
      </w:r>
      <w:r w:rsidR="00604A01" w:rsidRPr="00604A01">
        <w:rPr>
          <w:b/>
          <w:bCs/>
          <w:sz w:val="24"/>
          <w:szCs w:val="24"/>
          <w:lang w:val="bg-BG"/>
        </w:rPr>
        <w:t xml:space="preserve">, чрез обществена електронна мобилна мрежа по стандарта  GSM/UMTS, </w:t>
      </w:r>
      <w:r w:rsidR="00604A01" w:rsidRPr="00604A01">
        <w:rPr>
          <w:b/>
          <w:bCs/>
          <w:sz w:val="24"/>
          <w:szCs w:val="24"/>
          <w:lang w:val="en-US"/>
        </w:rPr>
        <w:t xml:space="preserve">с </w:t>
      </w:r>
      <w:proofErr w:type="spellStart"/>
      <w:r w:rsidR="00604A01" w:rsidRPr="00604A01">
        <w:rPr>
          <w:b/>
          <w:bCs/>
          <w:sz w:val="24"/>
          <w:szCs w:val="24"/>
          <w:lang w:val="en-US"/>
        </w:rPr>
        <w:t>национално</w:t>
      </w:r>
      <w:proofErr w:type="spellEnd"/>
      <w:r w:rsidR="00604A01" w:rsidRPr="00604A01">
        <w:rPr>
          <w:b/>
          <w:bCs/>
          <w:sz w:val="24"/>
          <w:szCs w:val="24"/>
          <w:lang w:val="en-US"/>
        </w:rPr>
        <w:t xml:space="preserve"> </w:t>
      </w:r>
      <w:proofErr w:type="spellStart"/>
      <w:r w:rsidR="00604A01" w:rsidRPr="00604A01">
        <w:rPr>
          <w:b/>
          <w:bCs/>
          <w:sz w:val="24"/>
          <w:szCs w:val="24"/>
          <w:lang w:val="en-US"/>
        </w:rPr>
        <w:t>покритие</w:t>
      </w:r>
      <w:proofErr w:type="spellEnd"/>
      <w:r w:rsidR="00604A01" w:rsidRPr="00604A01">
        <w:rPr>
          <w:b/>
          <w:bCs/>
          <w:sz w:val="24"/>
          <w:szCs w:val="24"/>
          <w:lang w:val="en-US"/>
        </w:rPr>
        <w:t xml:space="preserve"> и </w:t>
      </w:r>
      <w:proofErr w:type="spellStart"/>
      <w:r w:rsidR="00604A01" w:rsidRPr="00604A01">
        <w:rPr>
          <w:b/>
          <w:bCs/>
          <w:sz w:val="24"/>
          <w:szCs w:val="24"/>
          <w:lang w:val="en-US"/>
        </w:rPr>
        <w:t>допълнителни</w:t>
      </w:r>
      <w:proofErr w:type="spellEnd"/>
      <w:r w:rsidR="00604A01" w:rsidRPr="00604A01">
        <w:rPr>
          <w:b/>
          <w:bCs/>
          <w:sz w:val="24"/>
          <w:szCs w:val="24"/>
          <w:lang w:val="en-US"/>
        </w:rPr>
        <w:t xml:space="preserve"> </w:t>
      </w:r>
      <w:proofErr w:type="spellStart"/>
      <w:r w:rsidR="00604A01" w:rsidRPr="00604A01">
        <w:rPr>
          <w:b/>
          <w:bCs/>
          <w:sz w:val="24"/>
          <w:szCs w:val="24"/>
          <w:lang w:val="en-US"/>
        </w:rPr>
        <w:t>услуги</w:t>
      </w:r>
      <w:proofErr w:type="spellEnd"/>
      <w:r w:rsidR="00604A01" w:rsidRPr="00604A01">
        <w:rPr>
          <w:b/>
          <w:bCs/>
          <w:sz w:val="24"/>
          <w:szCs w:val="24"/>
          <w:lang w:val="en-US"/>
        </w:rPr>
        <w:t xml:space="preserve">, </w:t>
      </w:r>
      <w:proofErr w:type="spellStart"/>
      <w:r w:rsidR="00604A01" w:rsidRPr="00604A01">
        <w:rPr>
          <w:b/>
          <w:bCs/>
          <w:sz w:val="24"/>
          <w:szCs w:val="24"/>
          <w:lang w:val="en-US"/>
        </w:rPr>
        <w:t>свързани</w:t>
      </w:r>
      <w:proofErr w:type="spellEnd"/>
      <w:r w:rsidR="00604A01" w:rsidRPr="00604A01">
        <w:rPr>
          <w:b/>
          <w:bCs/>
          <w:sz w:val="24"/>
          <w:szCs w:val="24"/>
          <w:lang w:val="en-US"/>
        </w:rPr>
        <w:t xml:space="preserve"> с </w:t>
      </w:r>
      <w:proofErr w:type="spellStart"/>
      <w:r w:rsidR="00604A01" w:rsidRPr="00604A01">
        <w:rPr>
          <w:b/>
          <w:bCs/>
          <w:sz w:val="24"/>
          <w:szCs w:val="24"/>
          <w:lang w:val="en-US"/>
        </w:rPr>
        <w:t>тази</w:t>
      </w:r>
      <w:proofErr w:type="spellEnd"/>
      <w:r w:rsidR="00604A01" w:rsidRPr="00604A01">
        <w:rPr>
          <w:b/>
          <w:bCs/>
          <w:sz w:val="24"/>
          <w:szCs w:val="24"/>
          <w:lang w:val="en-US"/>
        </w:rPr>
        <w:t xml:space="preserve"> </w:t>
      </w:r>
      <w:proofErr w:type="spellStart"/>
      <w:r w:rsidR="00604A01" w:rsidRPr="00604A01">
        <w:rPr>
          <w:b/>
          <w:bCs/>
          <w:sz w:val="24"/>
          <w:szCs w:val="24"/>
          <w:lang w:val="en-US"/>
        </w:rPr>
        <w:t>дейност</w:t>
      </w:r>
      <w:proofErr w:type="spellEnd"/>
      <w:r w:rsidR="00604A01" w:rsidRPr="00604A01">
        <w:rPr>
          <w:b/>
          <w:bCs/>
          <w:sz w:val="24"/>
          <w:szCs w:val="24"/>
          <w:lang w:val="bg-BG"/>
        </w:rPr>
        <w:t>“.</w:t>
      </w:r>
      <w:bookmarkStart w:id="0" w:name="_GoBack"/>
      <w:bookmarkEnd w:id="0"/>
    </w:p>
    <w:p w:rsidR="00CA4DF3" w:rsidRPr="009E6267" w:rsidRDefault="00CA4DF3" w:rsidP="00CA4DF3">
      <w:pPr>
        <w:ind w:firstLine="708"/>
        <w:jc w:val="both"/>
        <w:rPr>
          <w:sz w:val="24"/>
          <w:szCs w:val="24"/>
          <w:lang w:val="bg-BG"/>
        </w:rPr>
      </w:pPr>
      <w:r w:rsidRPr="009E6267">
        <w:rPr>
          <w:sz w:val="24"/>
          <w:szCs w:val="24"/>
          <w:lang w:val="bg-BG"/>
        </w:rPr>
        <w:t xml:space="preserve">Аз, долуподписаният ................................................................................., в качеството си на </w:t>
      </w:r>
    </w:p>
    <w:p w:rsidR="00CA4DF3" w:rsidRPr="009E6267" w:rsidRDefault="00CA4DF3" w:rsidP="00CA4DF3">
      <w:pPr>
        <w:jc w:val="both"/>
        <w:rPr>
          <w:sz w:val="16"/>
          <w:szCs w:val="16"/>
          <w:lang w:val="bg-BG"/>
        </w:rPr>
      </w:pPr>
    </w:p>
    <w:p w:rsidR="00CA4DF3" w:rsidRPr="009E6267" w:rsidRDefault="00CA4DF3" w:rsidP="00CA4DF3">
      <w:pPr>
        <w:jc w:val="both"/>
        <w:rPr>
          <w:sz w:val="24"/>
          <w:szCs w:val="24"/>
          <w:vertAlign w:val="superscript"/>
          <w:lang w:val="bg-BG"/>
        </w:rPr>
      </w:pPr>
      <w:r w:rsidRPr="009E6267">
        <w:rPr>
          <w:sz w:val="24"/>
          <w:szCs w:val="24"/>
          <w:lang w:val="bg-BG"/>
        </w:rPr>
        <w:t xml:space="preserve">......................................................., на ................................................................................................,       </w:t>
      </w:r>
      <w:r w:rsidRPr="009E6267">
        <w:rPr>
          <w:sz w:val="24"/>
          <w:szCs w:val="24"/>
          <w:lang w:val="bg-BG"/>
        </w:rPr>
        <w:tab/>
        <w:t xml:space="preserve">   </w:t>
      </w:r>
      <w:r w:rsidRPr="009E6267">
        <w:rPr>
          <w:sz w:val="24"/>
          <w:szCs w:val="24"/>
          <w:vertAlign w:val="superscript"/>
          <w:lang w:val="bg-BG"/>
        </w:rPr>
        <w:t>(представляващ)</w:t>
      </w:r>
      <w:r w:rsidRPr="009E6267">
        <w:rPr>
          <w:sz w:val="24"/>
          <w:szCs w:val="24"/>
          <w:vertAlign w:val="superscript"/>
          <w:lang w:val="bg-BG"/>
        </w:rPr>
        <w:tab/>
      </w:r>
      <w:r w:rsidRPr="009E6267">
        <w:rPr>
          <w:sz w:val="24"/>
          <w:szCs w:val="24"/>
          <w:vertAlign w:val="superscript"/>
          <w:lang w:val="bg-BG"/>
        </w:rPr>
        <w:tab/>
        <w:t xml:space="preserve">                                 (наименование на участника)</w:t>
      </w:r>
    </w:p>
    <w:p w:rsidR="003314D1" w:rsidRPr="009E6267" w:rsidRDefault="003314D1" w:rsidP="00CA286D">
      <w:pPr>
        <w:ind w:left="2880" w:firstLine="720"/>
        <w:jc w:val="both"/>
        <w:rPr>
          <w:i/>
          <w:sz w:val="24"/>
          <w:szCs w:val="24"/>
          <w:lang w:val="bg-BG" w:eastAsia="en-US"/>
        </w:rPr>
      </w:pPr>
    </w:p>
    <w:p w:rsidR="006D56AF" w:rsidRPr="006D56AF" w:rsidRDefault="006D56AF" w:rsidP="006D56AF">
      <w:pPr>
        <w:widowControl w:val="0"/>
        <w:autoSpaceDE w:val="0"/>
        <w:autoSpaceDN w:val="0"/>
        <w:adjustRightInd w:val="0"/>
        <w:jc w:val="both"/>
        <w:rPr>
          <w:b/>
          <w:sz w:val="24"/>
          <w:szCs w:val="24"/>
          <w:lang w:val="bg-BG"/>
        </w:rPr>
      </w:pPr>
      <w:r w:rsidRPr="006D56AF">
        <w:rPr>
          <w:b/>
          <w:sz w:val="24"/>
          <w:szCs w:val="24"/>
          <w:lang w:val="bg-BG"/>
        </w:rPr>
        <w:t>I. Предлагаме да изпълним поръчката при следните условия:</w:t>
      </w:r>
    </w:p>
    <w:p w:rsidR="006D56AF" w:rsidRPr="006D56AF" w:rsidRDefault="006D56AF" w:rsidP="006D56AF">
      <w:pPr>
        <w:widowControl w:val="0"/>
        <w:numPr>
          <w:ilvl w:val="0"/>
          <w:numId w:val="21"/>
        </w:numPr>
        <w:autoSpaceDE w:val="0"/>
        <w:autoSpaceDN w:val="0"/>
        <w:adjustRightInd w:val="0"/>
        <w:jc w:val="both"/>
        <w:rPr>
          <w:sz w:val="24"/>
          <w:szCs w:val="24"/>
          <w:lang w:val="bg-BG"/>
        </w:rPr>
      </w:pPr>
      <w:r w:rsidRPr="006D56AF">
        <w:rPr>
          <w:sz w:val="24"/>
          <w:szCs w:val="24"/>
          <w:lang w:val="bg-BG"/>
        </w:rPr>
        <w:t>Ще осигурим провеждане на изходящи</w:t>
      </w:r>
      <w:r w:rsidR="00430D2D">
        <w:rPr>
          <w:sz w:val="24"/>
          <w:szCs w:val="24"/>
          <w:lang w:val="en-US"/>
        </w:rPr>
        <w:t>/</w:t>
      </w:r>
      <w:r w:rsidR="00430D2D">
        <w:rPr>
          <w:sz w:val="24"/>
          <w:szCs w:val="24"/>
          <w:lang w:val="bg-BG"/>
        </w:rPr>
        <w:t xml:space="preserve">входящи разговори към </w:t>
      </w:r>
      <w:r w:rsidRPr="006D56AF">
        <w:rPr>
          <w:sz w:val="24"/>
          <w:szCs w:val="24"/>
          <w:lang w:val="bg-BG"/>
        </w:rPr>
        <w:t>национални мобилни мрежи</w:t>
      </w:r>
      <w:r w:rsidR="00EF7AF5">
        <w:rPr>
          <w:sz w:val="24"/>
          <w:szCs w:val="24"/>
          <w:lang w:val="bg-BG"/>
        </w:rPr>
        <w:t xml:space="preserve"> и п</w:t>
      </w:r>
      <w:proofErr w:type="spellStart"/>
      <w:r w:rsidR="00EF7AF5" w:rsidRPr="005B2FBC">
        <w:rPr>
          <w:sz w:val="24"/>
          <w:szCs w:val="24"/>
        </w:rPr>
        <w:t>ровеждане</w:t>
      </w:r>
      <w:proofErr w:type="spellEnd"/>
      <w:r w:rsidR="00EF7AF5" w:rsidRPr="005B2FBC">
        <w:rPr>
          <w:sz w:val="24"/>
          <w:szCs w:val="24"/>
        </w:rPr>
        <w:t xml:space="preserve"> </w:t>
      </w:r>
      <w:proofErr w:type="spellStart"/>
      <w:r w:rsidR="00EF7AF5" w:rsidRPr="005B2FBC">
        <w:rPr>
          <w:sz w:val="24"/>
          <w:szCs w:val="24"/>
        </w:rPr>
        <w:t>на</w:t>
      </w:r>
      <w:proofErr w:type="spellEnd"/>
      <w:r w:rsidR="00EF7AF5" w:rsidRPr="005B2FBC">
        <w:rPr>
          <w:sz w:val="24"/>
          <w:szCs w:val="24"/>
        </w:rPr>
        <w:t xml:space="preserve"> </w:t>
      </w:r>
      <w:proofErr w:type="spellStart"/>
      <w:r w:rsidR="00EF7AF5" w:rsidRPr="005B2FBC">
        <w:rPr>
          <w:sz w:val="24"/>
          <w:szCs w:val="24"/>
        </w:rPr>
        <w:t>минимум</w:t>
      </w:r>
      <w:proofErr w:type="spellEnd"/>
      <w:r w:rsidR="00EF7AF5" w:rsidRPr="005B2FBC">
        <w:rPr>
          <w:sz w:val="24"/>
          <w:szCs w:val="24"/>
        </w:rPr>
        <w:t xml:space="preserve"> 30 </w:t>
      </w:r>
      <w:proofErr w:type="spellStart"/>
      <w:r w:rsidR="00EF7AF5" w:rsidRPr="005B2FBC">
        <w:rPr>
          <w:sz w:val="24"/>
          <w:szCs w:val="24"/>
        </w:rPr>
        <w:t>едновременни</w:t>
      </w:r>
      <w:proofErr w:type="spellEnd"/>
      <w:r w:rsidR="00EF7AF5" w:rsidRPr="005B2FBC">
        <w:rPr>
          <w:sz w:val="24"/>
          <w:szCs w:val="24"/>
        </w:rPr>
        <w:t xml:space="preserve"> </w:t>
      </w:r>
      <w:proofErr w:type="spellStart"/>
      <w:r w:rsidR="00EF7AF5">
        <w:rPr>
          <w:sz w:val="24"/>
          <w:szCs w:val="24"/>
        </w:rPr>
        <w:t>входящо-изходящи</w:t>
      </w:r>
      <w:proofErr w:type="spellEnd"/>
      <w:r w:rsidR="00EF7AF5">
        <w:rPr>
          <w:sz w:val="24"/>
          <w:szCs w:val="24"/>
        </w:rPr>
        <w:t xml:space="preserve"> </w:t>
      </w:r>
      <w:proofErr w:type="spellStart"/>
      <w:r w:rsidR="00EF7AF5" w:rsidRPr="005B2FBC">
        <w:rPr>
          <w:sz w:val="24"/>
          <w:szCs w:val="24"/>
        </w:rPr>
        <w:t>разговора</w:t>
      </w:r>
      <w:proofErr w:type="spellEnd"/>
      <w:r w:rsidR="00EF7AF5" w:rsidRPr="005B2FBC">
        <w:rPr>
          <w:snapToGrid w:val="0"/>
          <w:sz w:val="24"/>
          <w:szCs w:val="24"/>
        </w:rPr>
        <w:t>;</w:t>
      </w:r>
      <w:r w:rsidRPr="006D56AF">
        <w:rPr>
          <w:sz w:val="24"/>
          <w:szCs w:val="24"/>
          <w:lang w:val="bg-BG"/>
        </w:rPr>
        <w:t xml:space="preserve"> </w:t>
      </w:r>
    </w:p>
    <w:p w:rsidR="00EF7AF5" w:rsidRPr="00EF7AF5" w:rsidRDefault="00EF7AF5" w:rsidP="00EF7AF5">
      <w:pPr>
        <w:widowControl w:val="0"/>
        <w:numPr>
          <w:ilvl w:val="0"/>
          <w:numId w:val="21"/>
        </w:numPr>
        <w:tabs>
          <w:tab w:val="left" w:pos="0"/>
        </w:tabs>
        <w:autoSpaceDE w:val="0"/>
        <w:autoSpaceDN w:val="0"/>
        <w:adjustRightInd w:val="0"/>
        <w:jc w:val="both"/>
        <w:rPr>
          <w:sz w:val="24"/>
          <w:szCs w:val="24"/>
          <w:lang w:val="bg-BG"/>
        </w:rPr>
      </w:pPr>
      <w:r>
        <w:rPr>
          <w:sz w:val="24"/>
          <w:szCs w:val="24"/>
          <w:lang w:val="bg-BG"/>
        </w:rPr>
        <w:t>Ще п</w:t>
      </w:r>
      <w:r w:rsidR="006D56AF" w:rsidRPr="006D56AF">
        <w:rPr>
          <w:sz w:val="24"/>
          <w:szCs w:val="24"/>
          <w:lang w:val="bg-BG"/>
        </w:rPr>
        <w:t>редостав</w:t>
      </w:r>
      <w:r>
        <w:rPr>
          <w:sz w:val="24"/>
          <w:szCs w:val="24"/>
          <w:lang w:val="bg-BG"/>
        </w:rPr>
        <w:t>им</w:t>
      </w:r>
      <w:r w:rsidR="006D56AF" w:rsidRPr="006D56AF">
        <w:rPr>
          <w:sz w:val="24"/>
          <w:szCs w:val="24"/>
          <w:lang w:val="bg-BG"/>
        </w:rPr>
        <w:t xml:space="preserve">  за срока на договора на 1 брой </w:t>
      </w:r>
      <w:r w:rsidR="006D56AF" w:rsidRPr="006D56AF">
        <w:rPr>
          <w:b/>
          <w:sz w:val="24"/>
          <w:szCs w:val="24"/>
          <w:lang w:val="bg-BG"/>
        </w:rPr>
        <w:t xml:space="preserve">ISDN PRI </w:t>
      </w:r>
      <w:proofErr w:type="spellStart"/>
      <w:r w:rsidR="006D56AF" w:rsidRPr="006D56AF">
        <w:rPr>
          <w:b/>
          <w:sz w:val="24"/>
          <w:szCs w:val="24"/>
          <w:lang w:val="bg-BG"/>
        </w:rPr>
        <w:t>Gateway</w:t>
      </w:r>
      <w:proofErr w:type="spellEnd"/>
      <w:r w:rsidR="006D56AF" w:rsidRPr="006D56AF">
        <w:rPr>
          <w:b/>
          <w:sz w:val="24"/>
          <w:szCs w:val="24"/>
          <w:lang w:val="bg-BG"/>
        </w:rPr>
        <w:t xml:space="preserve"> устройство</w:t>
      </w:r>
      <w:r w:rsidR="006D56AF" w:rsidRPr="006D56AF">
        <w:rPr>
          <w:sz w:val="24"/>
          <w:szCs w:val="24"/>
          <w:lang w:val="bg-BG"/>
        </w:rPr>
        <w:t xml:space="preserve">, с гласово известяване за осъществяване на изходящо повикване, </w:t>
      </w:r>
      <w:r w:rsidR="006D56AF" w:rsidRPr="006D56AF">
        <w:rPr>
          <w:b/>
          <w:sz w:val="24"/>
          <w:szCs w:val="24"/>
          <w:lang w:val="bg-BG"/>
        </w:rPr>
        <w:t xml:space="preserve">LCR </w:t>
      </w:r>
      <w:r w:rsidR="006D56AF" w:rsidRPr="006D56AF">
        <w:rPr>
          <w:sz w:val="24"/>
          <w:szCs w:val="24"/>
          <w:lang w:val="bg-BG"/>
        </w:rPr>
        <w:t xml:space="preserve">(избирателно </w:t>
      </w:r>
      <w:proofErr w:type="spellStart"/>
      <w:r w:rsidR="006D56AF" w:rsidRPr="006D56AF">
        <w:rPr>
          <w:sz w:val="24"/>
          <w:szCs w:val="24"/>
          <w:lang w:val="bg-BG"/>
        </w:rPr>
        <w:t>маршрутизиране</w:t>
      </w:r>
      <w:proofErr w:type="spellEnd"/>
      <w:r w:rsidR="006D56AF" w:rsidRPr="006D56AF">
        <w:rPr>
          <w:sz w:val="24"/>
          <w:szCs w:val="24"/>
          <w:lang w:val="bg-BG"/>
        </w:rPr>
        <w:t xml:space="preserve"> на изходящите разговори спрямо изразходваните  минути), </w:t>
      </w:r>
      <w:proofErr w:type="spellStart"/>
      <w:r w:rsidR="006D56AF" w:rsidRPr="006D56AF">
        <w:rPr>
          <w:b/>
          <w:sz w:val="24"/>
          <w:szCs w:val="24"/>
          <w:lang w:val="bg-BG"/>
        </w:rPr>
        <w:t>Clip</w:t>
      </w:r>
      <w:proofErr w:type="spellEnd"/>
      <w:r w:rsidR="006D56AF" w:rsidRPr="006D56AF">
        <w:rPr>
          <w:sz w:val="24"/>
          <w:szCs w:val="24"/>
          <w:lang w:val="bg-BG"/>
        </w:rPr>
        <w:t xml:space="preserve">, </w:t>
      </w:r>
      <w:proofErr w:type="spellStart"/>
      <w:r w:rsidR="006D56AF" w:rsidRPr="006D56AF">
        <w:rPr>
          <w:b/>
          <w:sz w:val="24"/>
          <w:szCs w:val="24"/>
          <w:lang w:val="bg-BG"/>
        </w:rPr>
        <w:t>Smart</w:t>
      </w:r>
      <w:proofErr w:type="spellEnd"/>
      <w:r w:rsidR="006D56AF" w:rsidRPr="006D56AF">
        <w:rPr>
          <w:b/>
          <w:sz w:val="24"/>
          <w:szCs w:val="24"/>
          <w:lang w:val="bg-BG"/>
        </w:rPr>
        <w:t xml:space="preserve"> </w:t>
      </w:r>
      <w:proofErr w:type="spellStart"/>
      <w:r w:rsidR="006D56AF" w:rsidRPr="006D56AF">
        <w:rPr>
          <w:b/>
          <w:sz w:val="24"/>
          <w:szCs w:val="24"/>
          <w:lang w:val="bg-BG"/>
        </w:rPr>
        <w:t>Callback</w:t>
      </w:r>
      <w:proofErr w:type="spellEnd"/>
      <w:r w:rsidR="006D56AF" w:rsidRPr="006D56AF">
        <w:rPr>
          <w:sz w:val="24"/>
          <w:szCs w:val="24"/>
          <w:lang w:val="bg-BG"/>
        </w:rPr>
        <w:t xml:space="preserve"> - </w:t>
      </w:r>
      <w:r w:rsidR="006D56AF" w:rsidRPr="006D56AF">
        <w:rPr>
          <w:sz w:val="24"/>
          <w:szCs w:val="24"/>
          <w:lang w:val="bg-BG" w:eastAsia="en-US"/>
        </w:rPr>
        <w:t xml:space="preserve">устройството съхранява в паметта си всички пропуснати изходящи повиквания от вътрешни номера на централата към мобилни мрежи. Когато търсения мобилен номер върне повикването, </w:t>
      </w:r>
      <w:proofErr w:type="spellStart"/>
      <w:r w:rsidR="006D56AF" w:rsidRPr="006D56AF">
        <w:rPr>
          <w:sz w:val="24"/>
          <w:szCs w:val="24"/>
          <w:lang w:val="bg-BG"/>
        </w:rPr>
        <w:t>Gateway</w:t>
      </w:r>
      <w:proofErr w:type="spellEnd"/>
      <w:r w:rsidR="006D56AF" w:rsidRPr="006D56AF">
        <w:rPr>
          <w:sz w:val="24"/>
          <w:szCs w:val="24"/>
          <w:lang w:val="bg-BG"/>
        </w:rPr>
        <w:t xml:space="preserve"> устройството</w:t>
      </w:r>
      <w:r w:rsidR="006D56AF" w:rsidRPr="006D56AF">
        <w:rPr>
          <w:sz w:val="24"/>
          <w:szCs w:val="24"/>
          <w:lang w:val="bg-BG" w:eastAsia="en-US"/>
        </w:rPr>
        <w:t xml:space="preserve"> автоматично насочва това повикване към вътрешния номер на централата, който е инициирал изходящото обаждане </w:t>
      </w:r>
      <w:r w:rsidR="006D56AF" w:rsidRPr="006D56AF">
        <w:rPr>
          <w:b/>
          <w:snapToGrid w:val="0"/>
          <w:sz w:val="28"/>
          <w:szCs w:val="28"/>
          <w:lang w:val="bg-BG"/>
        </w:rPr>
        <w:t>или</w:t>
      </w:r>
      <w:r w:rsidR="006D56AF" w:rsidRPr="006D56AF">
        <w:rPr>
          <w:b/>
          <w:spacing w:val="-2"/>
          <w:sz w:val="24"/>
          <w:szCs w:val="24"/>
          <w:lang w:val="bg-BG"/>
        </w:rPr>
        <w:t xml:space="preserve"> изграждане на директна свързаност ISDN PRA между телефонната централа на възложителя и мобилната централа на изпълнителя посредством </w:t>
      </w:r>
      <w:r w:rsidR="006D56AF" w:rsidRPr="006D56AF">
        <w:rPr>
          <w:spacing w:val="-2"/>
          <w:sz w:val="24"/>
          <w:szCs w:val="24"/>
          <w:lang w:val="bg-BG"/>
        </w:rPr>
        <w:t xml:space="preserve">един брой интерфейс </w:t>
      </w:r>
      <w:r w:rsidR="006D56AF" w:rsidRPr="006D56AF">
        <w:rPr>
          <w:b/>
          <w:spacing w:val="-2"/>
          <w:sz w:val="24"/>
          <w:szCs w:val="24"/>
          <w:lang w:val="bg-BG"/>
        </w:rPr>
        <w:t xml:space="preserve">ISDN PRI 30B+D, сигнализация – DSS1 и гарантирана симетрична скорост от 64 </w:t>
      </w:r>
      <w:proofErr w:type="spellStart"/>
      <w:r w:rsidR="006D56AF" w:rsidRPr="006D56AF">
        <w:rPr>
          <w:b/>
          <w:spacing w:val="-2"/>
          <w:sz w:val="24"/>
          <w:szCs w:val="24"/>
          <w:lang w:val="bg-BG"/>
        </w:rPr>
        <w:t>Kbit</w:t>
      </w:r>
      <w:proofErr w:type="spellEnd"/>
      <w:r w:rsidR="006D56AF" w:rsidRPr="006D56AF">
        <w:rPr>
          <w:b/>
          <w:spacing w:val="-2"/>
          <w:sz w:val="24"/>
          <w:szCs w:val="24"/>
          <w:lang w:val="bg-BG"/>
        </w:rPr>
        <w:t xml:space="preserve">/s </w:t>
      </w:r>
      <w:r w:rsidR="006D56AF" w:rsidRPr="006D56AF">
        <w:rPr>
          <w:spacing w:val="-2"/>
          <w:sz w:val="24"/>
          <w:szCs w:val="24"/>
          <w:lang w:val="bg-BG"/>
        </w:rPr>
        <w:t>на канал и параметри съгласно</w:t>
      </w:r>
      <w:r w:rsidR="0000691A">
        <w:rPr>
          <w:spacing w:val="-2"/>
          <w:sz w:val="24"/>
          <w:szCs w:val="24"/>
          <w:lang w:val="bg-BG"/>
        </w:rPr>
        <w:t xml:space="preserve"> т.3 и т.4 от</w:t>
      </w:r>
      <w:r w:rsidR="006D56AF" w:rsidRPr="006D56AF">
        <w:rPr>
          <w:spacing w:val="-2"/>
          <w:sz w:val="24"/>
          <w:szCs w:val="24"/>
          <w:lang w:val="bg-BG"/>
        </w:rPr>
        <w:t xml:space="preserve"> </w:t>
      </w:r>
      <w:r>
        <w:rPr>
          <w:spacing w:val="-2"/>
          <w:sz w:val="24"/>
          <w:szCs w:val="24"/>
          <w:lang w:val="bg-BG"/>
        </w:rPr>
        <w:t>Т</w:t>
      </w:r>
      <w:r w:rsidR="006D56AF" w:rsidRPr="006D56AF">
        <w:rPr>
          <w:spacing w:val="-2"/>
          <w:sz w:val="24"/>
          <w:szCs w:val="24"/>
          <w:lang w:val="bg-BG"/>
        </w:rPr>
        <w:t>ехническото задание</w:t>
      </w:r>
      <w:r w:rsidR="0079386B">
        <w:rPr>
          <w:spacing w:val="-2"/>
          <w:sz w:val="24"/>
          <w:szCs w:val="24"/>
          <w:lang w:val="bg-BG"/>
        </w:rPr>
        <w:t xml:space="preserve">, </w:t>
      </w:r>
      <w:r w:rsidR="0079386B">
        <w:rPr>
          <w:i/>
          <w:spacing w:val="-2"/>
          <w:sz w:val="24"/>
          <w:szCs w:val="24"/>
          <w:lang w:val="bg-BG"/>
        </w:rPr>
        <w:t>Приложение № 1.2</w:t>
      </w:r>
      <w:r w:rsidR="006D56AF" w:rsidRPr="006D56AF">
        <w:rPr>
          <w:snapToGrid w:val="0"/>
          <w:sz w:val="24"/>
          <w:szCs w:val="24"/>
          <w:lang w:val="bg-BG"/>
        </w:rPr>
        <w:t xml:space="preserve">; </w:t>
      </w:r>
    </w:p>
    <w:p w:rsidR="006D56AF" w:rsidRPr="006D56AF" w:rsidRDefault="006D56AF" w:rsidP="006D56AF">
      <w:pPr>
        <w:widowControl w:val="0"/>
        <w:numPr>
          <w:ilvl w:val="0"/>
          <w:numId w:val="21"/>
        </w:numPr>
        <w:tabs>
          <w:tab w:val="left" w:pos="0"/>
        </w:tabs>
        <w:autoSpaceDE w:val="0"/>
        <w:autoSpaceDN w:val="0"/>
        <w:adjustRightInd w:val="0"/>
        <w:jc w:val="both"/>
        <w:rPr>
          <w:sz w:val="24"/>
          <w:szCs w:val="24"/>
          <w:lang w:val="bg-BG"/>
        </w:rPr>
      </w:pPr>
      <w:r w:rsidRPr="006D56AF">
        <w:rPr>
          <w:sz w:val="24"/>
          <w:szCs w:val="24"/>
          <w:lang w:val="bg-BG"/>
        </w:rPr>
        <w:t xml:space="preserve">Ще осигурим за своя сметка съвместимост между наличното оборудване на възложителя (цифрова учрежденска централа </w:t>
      </w:r>
      <w:proofErr w:type="spellStart"/>
      <w:r w:rsidRPr="006D56AF">
        <w:rPr>
          <w:sz w:val="24"/>
          <w:szCs w:val="24"/>
          <w:lang w:val="bg-BG"/>
        </w:rPr>
        <w:t>Siemens</w:t>
      </w:r>
      <w:proofErr w:type="spellEnd"/>
      <w:r w:rsidRPr="006D56AF">
        <w:rPr>
          <w:sz w:val="24"/>
          <w:szCs w:val="24"/>
          <w:lang w:val="bg-BG"/>
        </w:rPr>
        <w:t xml:space="preserve"> </w:t>
      </w:r>
      <w:proofErr w:type="spellStart"/>
      <w:r w:rsidRPr="006D56AF">
        <w:rPr>
          <w:sz w:val="24"/>
          <w:szCs w:val="24"/>
          <w:lang w:val="bg-BG"/>
        </w:rPr>
        <w:t>HiPath</w:t>
      </w:r>
      <w:proofErr w:type="spellEnd"/>
      <w:r w:rsidRPr="006D56AF">
        <w:rPr>
          <w:sz w:val="24"/>
          <w:szCs w:val="24"/>
          <w:lang w:val="bg-BG"/>
        </w:rPr>
        <w:t xml:space="preserve"> 4000) и интерфейса на мрежата си, тоест без заплащане на еднократни или месечни такси от възложителя;</w:t>
      </w:r>
    </w:p>
    <w:p w:rsidR="006D56AF" w:rsidRPr="006D56AF" w:rsidRDefault="006D56AF" w:rsidP="006D56AF">
      <w:pPr>
        <w:widowControl w:val="0"/>
        <w:numPr>
          <w:ilvl w:val="0"/>
          <w:numId w:val="21"/>
        </w:numPr>
        <w:tabs>
          <w:tab w:val="left" w:pos="0"/>
        </w:tabs>
        <w:autoSpaceDE w:val="0"/>
        <w:autoSpaceDN w:val="0"/>
        <w:adjustRightInd w:val="0"/>
        <w:jc w:val="both"/>
        <w:rPr>
          <w:sz w:val="24"/>
          <w:szCs w:val="24"/>
          <w:lang w:val="bg-BG"/>
        </w:rPr>
      </w:pPr>
      <w:r w:rsidRPr="006D56AF">
        <w:rPr>
          <w:sz w:val="24"/>
          <w:szCs w:val="24"/>
          <w:lang w:val="bg-BG"/>
        </w:rPr>
        <w:t>Ще извършваме безплатна регистрация на всички SIM карти за гласова връзка;</w:t>
      </w:r>
    </w:p>
    <w:p w:rsidR="006D56AF" w:rsidRPr="006D56AF" w:rsidRDefault="006D56AF" w:rsidP="006D56AF">
      <w:pPr>
        <w:widowControl w:val="0"/>
        <w:numPr>
          <w:ilvl w:val="0"/>
          <w:numId w:val="21"/>
        </w:numPr>
        <w:autoSpaceDE w:val="0"/>
        <w:autoSpaceDN w:val="0"/>
        <w:adjustRightInd w:val="0"/>
        <w:rPr>
          <w:sz w:val="24"/>
          <w:szCs w:val="24"/>
          <w:lang w:val="bg-BG"/>
        </w:rPr>
      </w:pPr>
      <w:r w:rsidRPr="006D56AF">
        <w:rPr>
          <w:sz w:val="24"/>
          <w:szCs w:val="24"/>
          <w:lang w:val="bg-BG"/>
        </w:rPr>
        <w:t xml:space="preserve">Ще издаваме дубликат на открадната, повредена или загубена карта </w:t>
      </w:r>
      <w:r w:rsidRPr="004511FD">
        <w:rPr>
          <w:sz w:val="24"/>
          <w:szCs w:val="24"/>
          <w:lang w:val="bg-BG"/>
        </w:rPr>
        <w:t>в рамките на 2</w:t>
      </w:r>
      <w:r w:rsidR="004511FD" w:rsidRPr="004511FD">
        <w:rPr>
          <w:sz w:val="24"/>
          <w:szCs w:val="24"/>
          <w:lang w:val="bg-BG"/>
        </w:rPr>
        <w:t>4</w:t>
      </w:r>
      <w:r w:rsidRPr="004511FD">
        <w:rPr>
          <w:sz w:val="24"/>
          <w:szCs w:val="24"/>
          <w:lang w:val="bg-BG"/>
        </w:rPr>
        <w:t xml:space="preserve"> часа и доставка до адреса на възложителя </w:t>
      </w:r>
      <w:r w:rsidRPr="006D56AF">
        <w:rPr>
          <w:sz w:val="24"/>
          <w:szCs w:val="24"/>
          <w:lang w:val="bg-BG"/>
        </w:rPr>
        <w:t>– безплатно за възложителя;</w:t>
      </w:r>
    </w:p>
    <w:p w:rsidR="00EF7AF5" w:rsidRPr="00EF7AF5" w:rsidRDefault="006D56AF" w:rsidP="00EF7AF5">
      <w:pPr>
        <w:widowControl w:val="0"/>
        <w:numPr>
          <w:ilvl w:val="0"/>
          <w:numId w:val="21"/>
        </w:numPr>
        <w:autoSpaceDE w:val="0"/>
        <w:autoSpaceDN w:val="0"/>
        <w:adjustRightInd w:val="0"/>
        <w:ind w:right="-1"/>
        <w:contextualSpacing/>
        <w:jc w:val="both"/>
        <w:rPr>
          <w:rFonts w:eastAsia="Calibri"/>
          <w:bCs/>
          <w:color w:val="FF0000"/>
          <w:sz w:val="24"/>
          <w:szCs w:val="24"/>
          <w:lang w:val="bg-BG"/>
        </w:rPr>
      </w:pPr>
      <w:r w:rsidRPr="006D56AF">
        <w:rPr>
          <w:rFonts w:eastAsia="Calibri"/>
          <w:sz w:val="24"/>
          <w:szCs w:val="24"/>
          <w:lang w:val="bg-BG"/>
        </w:rPr>
        <w:t>Фактурите, издавани за всеки отчетен период ще включват всички активни карти/номера, независимо от тяхната изходяща активност;</w:t>
      </w:r>
    </w:p>
    <w:p w:rsidR="00CE4528" w:rsidRPr="00FE3B4B" w:rsidRDefault="006D56AF" w:rsidP="00CE4528">
      <w:pPr>
        <w:widowControl w:val="0"/>
        <w:numPr>
          <w:ilvl w:val="0"/>
          <w:numId w:val="21"/>
        </w:numPr>
        <w:autoSpaceDE w:val="0"/>
        <w:autoSpaceDN w:val="0"/>
        <w:adjustRightInd w:val="0"/>
        <w:jc w:val="both"/>
        <w:rPr>
          <w:sz w:val="24"/>
          <w:szCs w:val="24"/>
          <w:lang w:val="bg-BG"/>
        </w:rPr>
      </w:pPr>
      <w:r w:rsidRPr="00FE3B4B">
        <w:rPr>
          <w:sz w:val="24"/>
          <w:szCs w:val="24"/>
          <w:lang w:val="bg-BG"/>
        </w:rPr>
        <w:t xml:space="preserve">Ще предоставяме  подробно месечно извлечение, както на електронен така и на  хартиен носител - по отделно по клиентски номера и услуги за </w:t>
      </w:r>
      <w:r w:rsidRPr="00FE3B4B">
        <w:rPr>
          <w:spacing w:val="-2"/>
          <w:sz w:val="24"/>
          <w:szCs w:val="24"/>
          <w:lang w:val="bg-BG"/>
        </w:rPr>
        <w:t>Министерство на финансите</w:t>
      </w:r>
      <w:r w:rsidRPr="00FE3B4B">
        <w:rPr>
          <w:sz w:val="24"/>
          <w:szCs w:val="24"/>
          <w:lang w:val="bg-BG"/>
        </w:rPr>
        <w:t xml:space="preserve">. </w:t>
      </w:r>
      <w:r w:rsidR="00CE4528" w:rsidRPr="00FE3B4B">
        <w:rPr>
          <w:sz w:val="24"/>
          <w:szCs w:val="24"/>
          <w:lang w:val="bg-BG"/>
        </w:rPr>
        <w:t xml:space="preserve">За всеки отчетен период задължително ще се предоставят безплатни електронни справки във формат подлежащ на обработка, даващи възможност на възложителя да проверява трафика </w:t>
      </w:r>
      <w:r w:rsidR="00CE4528" w:rsidRPr="00FE3B4B">
        <w:rPr>
          <w:sz w:val="24"/>
          <w:szCs w:val="24"/>
          <w:lang w:val="bg-BG"/>
        </w:rPr>
        <w:lastRenderedPageBreak/>
        <w:t>за всяко отделно направление</w:t>
      </w:r>
      <w:r w:rsidR="00FB4093" w:rsidRPr="00FE3B4B">
        <w:rPr>
          <w:sz w:val="24"/>
          <w:szCs w:val="24"/>
          <w:lang w:val="en-US"/>
        </w:rPr>
        <w:t>.</w:t>
      </w:r>
      <w:r w:rsidR="00CE4528" w:rsidRPr="00FE3B4B">
        <w:rPr>
          <w:sz w:val="24"/>
          <w:szCs w:val="24"/>
          <w:lang w:val="bg-BG"/>
        </w:rPr>
        <w:t xml:space="preserve"> Трафика в електронните справки трябва да е идентичен с този обявен в оригиналните хартиени фактури.</w:t>
      </w:r>
    </w:p>
    <w:p w:rsidR="00EF7AF5" w:rsidRPr="0054743A" w:rsidRDefault="006D56AF" w:rsidP="00CE4528">
      <w:pPr>
        <w:widowControl w:val="0"/>
        <w:autoSpaceDE w:val="0"/>
        <w:autoSpaceDN w:val="0"/>
        <w:adjustRightInd w:val="0"/>
        <w:ind w:left="502"/>
        <w:jc w:val="both"/>
        <w:rPr>
          <w:sz w:val="24"/>
          <w:szCs w:val="24"/>
          <w:lang w:val="bg-BG"/>
        </w:rPr>
      </w:pPr>
      <w:r w:rsidRPr="006D56AF">
        <w:rPr>
          <w:sz w:val="24"/>
          <w:szCs w:val="24"/>
          <w:lang w:val="bg-BG"/>
        </w:rPr>
        <w:t xml:space="preserve">Фактурите и приложенията към тях ще съдържат информация за период на фактуриране, месечни абонаментни такси, отделно калкулиране на изразходваните безплатни минути (ако има такива), вид на услугата, стойност на услугата, продължителност и стойност на проведените телефонни разговори (трафик по направления) според вида им – национални в собствената мрежа и към други мобилни мрежи (за всяка друга мрежа), както и при поискване детайлизирана справка за изходящи разговори – за всеки проведен разговор от всеки абонатен номер; </w:t>
      </w:r>
    </w:p>
    <w:p w:rsidR="004511FD" w:rsidRDefault="00044201" w:rsidP="006D56AF">
      <w:pPr>
        <w:widowControl w:val="0"/>
        <w:numPr>
          <w:ilvl w:val="0"/>
          <w:numId w:val="21"/>
        </w:numPr>
        <w:autoSpaceDE w:val="0"/>
        <w:autoSpaceDN w:val="0"/>
        <w:adjustRightInd w:val="0"/>
        <w:jc w:val="both"/>
        <w:rPr>
          <w:sz w:val="24"/>
          <w:szCs w:val="24"/>
          <w:lang w:val="bg-BG"/>
        </w:rPr>
      </w:pPr>
      <w:r>
        <w:rPr>
          <w:sz w:val="24"/>
          <w:szCs w:val="24"/>
          <w:lang w:val="bg-BG"/>
        </w:rPr>
        <w:t>Ще п</w:t>
      </w:r>
      <w:r w:rsidR="006D56AF" w:rsidRPr="006D56AF">
        <w:rPr>
          <w:sz w:val="24"/>
          <w:szCs w:val="24"/>
          <w:lang w:val="bg-BG"/>
        </w:rPr>
        <w:t>редоставяме на възложителя или упълномощен от него служител на отдалечен достъп до интернет портал ............................................................................................</w:t>
      </w:r>
    </w:p>
    <w:p w:rsidR="004511FD" w:rsidRPr="004511FD" w:rsidRDefault="004511FD" w:rsidP="004511FD">
      <w:pPr>
        <w:widowControl w:val="0"/>
        <w:autoSpaceDE w:val="0"/>
        <w:autoSpaceDN w:val="0"/>
        <w:adjustRightInd w:val="0"/>
        <w:ind w:left="720"/>
        <w:jc w:val="center"/>
        <w:rPr>
          <w:i/>
          <w:sz w:val="24"/>
          <w:szCs w:val="24"/>
          <w:lang w:val="bg-BG"/>
        </w:rPr>
      </w:pPr>
      <w:r w:rsidRPr="004511FD">
        <w:rPr>
          <w:i/>
          <w:sz w:val="24"/>
          <w:szCs w:val="24"/>
          <w:lang w:val="bg-BG"/>
        </w:rPr>
        <w:t>(попълва се от участника)</w:t>
      </w:r>
    </w:p>
    <w:p w:rsidR="004511FD" w:rsidRDefault="004511FD" w:rsidP="004511FD">
      <w:pPr>
        <w:widowControl w:val="0"/>
        <w:autoSpaceDE w:val="0"/>
        <w:autoSpaceDN w:val="0"/>
        <w:adjustRightInd w:val="0"/>
        <w:ind w:left="720"/>
        <w:jc w:val="both"/>
        <w:rPr>
          <w:sz w:val="24"/>
          <w:szCs w:val="24"/>
          <w:lang w:val="bg-BG"/>
        </w:rPr>
      </w:pPr>
    </w:p>
    <w:p w:rsidR="006D56AF" w:rsidRPr="006D56AF" w:rsidRDefault="006D56AF" w:rsidP="004511FD">
      <w:pPr>
        <w:widowControl w:val="0"/>
        <w:autoSpaceDE w:val="0"/>
        <w:autoSpaceDN w:val="0"/>
        <w:adjustRightInd w:val="0"/>
        <w:ind w:left="720"/>
        <w:jc w:val="both"/>
        <w:rPr>
          <w:sz w:val="24"/>
          <w:szCs w:val="24"/>
          <w:lang w:val="bg-BG"/>
        </w:rPr>
      </w:pPr>
      <w:r w:rsidRPr="006D56AF">
        <w:rPr>
          <w:sz w:val="24"/>
          <w:szCs w:val="24"/>
          <w:lang w:val="bg-BG"/>
        </w:rPr>
        <w:t xml:space="preserve"> (интернет базирано приложение), в който възложителя</w:t>
      </w:r>
      <w:r w:rsidR="00044201">
        <w:rPr>
          <w:sz w:val="24"/>
          <w:szCs w:val="24"/>
          <w:lang w:val="bg-BG"/>
        </w:rPr>
        <w:t>т</w:t>
      </w:r>
      <w:r w:rsidRPr="006D56AF">
        <w:rPr>
          <w:sz w:val="24"/>
          <w:szCs w:val="24"/>
          <w:lang w:val="bg-BG"/>
        </w:rPr>
        <w:t xml:space="preserve"> да има възможност да прави справки за трафика по направления за ползваните от него услуги, както и да има достъп до електронни обобщени и подробни разпечатки по SIM карти/номера на месечните фактури във формат подлежащ на обработка;</w:t>
      </w:r>
    </w:p>
    <w:p w:rsidR="006D56AF" w:rsidRPr="006D56AF" w:rsidRDefault="006D56AF" w:rsidP="006D56AF">
      <w:pPr>
        <w:widowControl w:val="0"/>
        <w:numPr>
          <w:ilvl w:val="0"/>
          <w:numId w:val="21"/>
        </w:numPr>
        <w:autoSpaceDE w:val="0"/>
        <w:autoSpaceDN w:val="0"/>
        <w:adjustRightInd w:val="0"/>
        <w:jc w:val="both"/>
        <w:rPr>
          <w:sz w:val="24"/>
          <w:szCs w:val="24"/>
          <w:lang w:val="bg-BG"/>
        </w:rPr>
      </w:pPr>
      <w:r w:rsidRPr="006D56AF">
        <w:rPr>
          <w:sz w:val="24"/>
          <w:szCs w:val="24"/>
          <w:lang w:val="bg-BG"/>
        </w:rPr>
        <w:t>Ще осигурим гаранционн</w:t>
      </w:r>
      <w:r w:rsidR="006C0111">
        <w:rPr>
          <w:sz w:val="24"/>
          <w:szCs w:val="24"/>
          <w:lang w:val="bg-BG"/>
        </w:rPr>
        <w:t>о софтуерно</w:t>
      </w:r>
      <w:r w:rsidRPr="006D56AF">
        <w:rPr>
          <w:sz w:val="24"/>
          <w:szCs w:val="24"/>
          <w:lang w:val="bg-BG"/>
        </w:rPr>
        <w:t xml:space="preserve"> и хард</w:t>
      </w:r>
      <w:r w:rsidR="006C0111">
        <w:rPr>
          <w:sz w:val="24"/>
          <w:szCs w:val="24"/>
          <w:lang w:val="bg-BG"/>
        </w:rPr>
        <w:t xml:space="preserve">уерно обслужване на GSM </w:t>
      </w:r>
      <w:proofErr w:type="spellStart"/>
      <w:r w:rsidR="006C0111">
        <w:rPr>
          <w:sz w:val="24"/>
          <w:szCs w:val="24"/>
          <w:lang w:val="bg-BG"/>
        </w:rPr>
        <w:t>Gateway</w:t>
      </w:r>
      <w:proofErr w:type="spellEnd"/>
      <w:r w:rsidR="006C0111">
        <w:rPr>
          <w:sz w:val="24"/>
          <w:szCs w:val="24"/>
          <w:lang w:val="bg-BG"/>
        </w:rPr>
        <w:t xml:space="preserve"> устройство</w:t>
      </w:r>
      <w:r w:rsidR="00044201">
        <w:rPr>
          <w:sz w:val="24"/>
          <w:szCs w:val="24"/>
          <w:lang w:val="bg-BG"/>
        </w:rPr>
        <w:t>то</w:t>
      </w:r>
      <w:r w:rsidRPr="006D56AF">
        <w:rPr>
          <w:sz w:val="24"/>
          <w:szCs w:val="24"/>
          <w:lang w:val="bg-BG"/>
        </w:rPr>
        <w:t xml:space="preserve"> или предоставена техника изцяло за наша сметка</w:t>
      </w:r>
      <w:r w:rsidR="0054743A">
        <w:rPr>
          <w:sz w:val="24"/>
          <w:szCs w:val="24"/>
          <w:lang w:val="bg-BG"/>
        </w:rPr>
        <w:t>;</w:t>
      </w:r>
      <w:r w:rsidRPr="006D56AF">
        <w:rPr>
          <w:sz w:val="24"/>
          <w:szCs w:val="24"/>
          <w:lang w:val="bg-BG"/>
        </w:rPr>
        <w:t xml:space="preserve"> </w:t>
      </w:r>
    </w:p>
    <w:p w:rsidR="006D56AF" w:rsidRDefault="006D56AF" w:rsidP="006D56AF">
      <w:pPr>
        <w:widowControl w:val="0"/>
        <w:numPr>
          <w:ilvl w:val="0"/>
          <w:numId w:val="21"/>
        </w:numPr>
        <w:tabs>
          <w:tab w:val="left" w:pos="9638"/>
        </w:tabs>
        <w:autoSpaceDE w:val="0"/>
        <w:autoSpaceDN w:val="0"/>
        <w:adjustRightInd w:val="0"/>
        <w:jc w:val="both"/>
        <w:rPr>
          <w:sz w:val="24"/>
          <w:szCs w:val="24"/>
          <w:lang w:val="bg-BG"/>
        </w:rPr>
      </w:pPr>
      <w:r w:rsidRPr="006D56AF">
        <w:rPr>
          <w:sz w:val="24"/>
          <w:szCs w:val="24"/>
          <w:lang w:val="bg-BG"/>
        </w:rPr>
        <w:t xml:space="preserve">Ще извършваме подмяна (доставка и монтаж) на резервно GSM </w:t>
      </w:r>
      <w:proofErr w:type="spellStart"/>
      <w:r w:rsidRPr="006D56AF">
        <w:rPr>
          <w:sz w:val="24"/>
          <w:szCs w:val="24"/>
          <w:lang w:val="bg-BG"/>
        </w:rPr>
        <w:t>Gateway</w:t>
      </w:r>
      <w:proofErr w:type="spellEnd"/>
      <w:r w:rsidRPr="006D56AF">
        <w:rPr>
          <w:sz w:val="24"/>
          <w:szCs w:val="24"/>
          <w:lang w:val="bg-BG"/>
        </w:rPr>
        <w:t xml:space="preserve"> устройство или друга</w:t>
      </w:r>
      <w:r w:rsidR="006C115A">
        <w:rPr>
          <w:sz w:val="24"/>
          <w:szCs w:val="24"/>
          <w:lang w:val="bg-BG"/>
        </w:rPr>
        <w:t xml:space="preserve"> предоставена техника с оборотни</w:t>
      </w:r>
      <w:r w:rsidRPr="006D56AF">
        <w:rPr>
          <w:sz w:val="24"/>
          <w:szCs w:val="24"/>
          <w:lang w:val="bg-BG"/>
        </w:rPr>
        <w:t>, докато тра</w:t>
      </w:r>
      <w:r w:rsidR="006C115A">
        <w:rPr>
          <w:sz w:val="24"/>
          <w:szCs w:val="24"/>
          <w:lang w:val="bg-BG"/>
        </w:rPr>
        <w:t>е ремонта на дефектиралите, ако</w:t>
      </w:r>
      <w:r w:rsidRPr="006D56AF">
        <w:rPr>
          <w:sz w:val="24"/>
          <w:szCs w:val="24"/>
          <w:lang w:val="bg-BG"/>
        </w:rPr>
        <w:t xml:space="preserve"> </w:t>
      </w:r>
      <w:r w:rsidR="006C115A">
        <w:rPr>
          <w:sz w:val="24"/>
          <w:szCs w:val="24"/>
          <w:lang w:val="bg-BG"/>
        </w:rPr>
        <w:t xml:space="preserve">същите не могат да бъдат ремонтирани в рамките двучасов срок за отстраняване на повреди, като всички </w:t>
      </w:r>
      <w:r w:rsidRPr="006D56AF">
        <w:rPr>
          <w:sz w:val="24"/>
          <w:szCs w:val="24"/>
          <w:lang w:val="bg-BG"/>
        </w:rPr>
        <w:t xml:space="preserve">всички разходи по ремонта и подмяната са изцяло за </w:t>
      </w:r>
      <w:r w:rsidR="0054743A">
        <w:rPr>
          <w:sz w:val="24"/>
          <w:szCs w:val="24"/>
          <w:lang w:val="bg-BG"/>
        </w:rPr>
        <w:t>наша сметка;</w:t>
      </w:r>
    </w:p>
    <w:p w:rsidR="00044201" w:rsidRPr="0054743A" w:rsidRDefault="0054743A" w:rsidP="0054743A">
      <w:pPr>
        <w:widowControl w:val="0"/>
        <w:numPr>
          <w:ilvl w:val="0"/>
          <w:numId w:val="21"/>
        </w:numPr>
        <w:tabs>
          <w:tab w:val="left" w:pos="9638"/>
        </w:tabs>
        <w:autoSpaceDE w:val="0"/>
        <w:autoSpaceDN w:val="0"/>
        <w:adjustRightInd w:val="0"/>
        <w:jc w:val="both"/>
        <w:rPr>
          <w:sz w:val="24"/>
          <w:szCs w:val="24"/>
          <w:lang w:val="bg-BG"/>
        </w:rPr>
      </w:pPr>
      <w:r>
        <w:rPr>
          <w:sz w:val="24"/>
          <w:szCs w:val="24"/>
          <w:lang w:val="bg-BG"/>
        </w:rPr>
        <w:t xml:space="preserve">Ще </w:t>
      </w:r>
      <w:r w:rsidRPr="00EF7AF5">
        <w:rPr>
          <w:sz w:val="24"/>
          <w:szCs w:val="24"/>
          <w:lang w:val="bg-BG"/>
        </w:rPr>
        <w:t xml:space="preserve"> осигурява</w:t>
      </w:r>
      <w:r>
        <w:rPr>
          <w:sz w:val="24"/>
          <w:szCs w:val="24"/>
          <w:lang w:val="bg-BG"/>
        </w:rPr>
        <w:t>ме</w:t>
      </w:r>
      <w:r w:rsidRPr="00EF7AF5">
        <w:rPr>
          <w:sz w:val="24"/>
          <w:szCs w:val="24"/>
          <w:lang w:val="bg-BG"/>
        </w:rPr>
        <w:t xml:space="preserve"> денонощна техническа поддръжка и непрекъснато обслужване в режим 24Х7Х365;</w:t>
      </w:r>
    </w:p>
    <w:p w:rsidR="006D56AF" w:rsidRPr="006D56AF" w:rsidRDefault="006D56AF" w:rsidP="006D56AF">
      <w:pPr>
        <w:jc w:val="both"/>
        <w:rPr>
          <w:sz w:val="24"/>
          <w:szCs w:val="24"/>
          <w:lang w:val="bg-BG" w:eastAsia="en-US"/>
        </w:rPr>
      </w:pPr>
      <w:r w:rsidRPr="006D56AF">
        <w:rPr>
          <w:b/>
          <w:sz w:val="24"/>
          <w:szCs w:val="24"/>
          <w:lang w:val="bg-BG" w:eastAsia="en-US"/>
        </w:rPr>
        <w:t>II. Срок за изпълнение на поръчката</w:t>
      </w:r>
      <w:r w:rsidRPr="006D56AF">
        <w:rPr>
          <w:sz w:val="24"/>
          <w:szCs w:val="24"/>
          <w:lang w:val="bg-BG" w:eastAsia="en-US"/>
        </w:rPr>
        <w:t xml:space="preserve"> – </w:t>
      </w:r>
      <w:r w:rsidR="00FB4093">
        <w:rPr>
          <w:sz w:val="24"/>
          <w:szCs w:val="24"/>
          <w:lang w:val="en-US" w:eastAsia="en-US"/>
        </w:rPr>
        <w:t>1</w:t>
      </w:r>
      <w:r w:rsidRPr="006D56AF">
        <w:rPr>
          <w:sz w:val="24"/>
          <w:szCs w:val="24"/>
          <w:lang w:val="bg-BG" w:eastAsia="en-US"/>
        </w:rPr>
        <w:t xml:space="preserve"> (</w:t>
      </w:r>
      <w:r w:rsidR="00FB4093">
        <w:rPr>
          <w:sz w:val="24"/>
          <w:szCs w:val="24"/>
          <w:lang w:val="bg-BG" w:eastAsia="en-US"/>
        </w:rPr>
        <w:t>една) година</w:t>
      </w:r>
      <w:r w:rsidRPr="006D56AF">
        <w:rPr>
          <w:sz w:val="24"/>
          <w:szCs w:val="24"/>
          <w:lang w:val="bg-BG" w:eastAsia="en-US"/>
        </w:rPr>
        <w:t xml:space="preserve"> или до изчерпване на определената максимална стойност на поръчката. Срокът започва да тече от датата на подписване на приемо-предавателен протокол за готовността за предоставяне на услугата, но не по рано от </w:t>
      </w:r>
      <w:r w:rsidR="00FB4093">
        <w:rPr>
          <w:sz w:val="24"/>
          <w:szCs w:val="24"/>
          <w:lang w:val="bg-BG" w:eastAsia="en-US"/>
        </w:rPr>
        <w:t>01</w:t>
      </w:r>
      <w:r w:rsidRPr="006D56AF">
        <w:rPr>
          <w:sz w:val="24"/>
          <w:szCs w:val="24"/>
          <w:lang w:val="bg-BG" w:eastAsia="en-US"/>
        </w:rPr>
        <w:t>.0</w:t>
      </w:r>
      <w:r w:rsidR="00FB4093">
        <w:rPr>
          <w:sz w:val="24"/>
          <w:szCs w:val="24"/>
          <w:lang w:val="bg-BG" w:eastAsia="en-US"/>
        </w:rPr>
        <w:t>4</w:t>
      </w:r>
      <w:r w:rsidRPr="006D56AF">
        <w:rPr>
          <w:sz w:val="24"/>
          <w:szCs w:val="24"/>
          <w:lang w:val="bg-BG" w:eastAsia="en-US"/>
        </w:rPr>
        <w:t>.201</w:t>
      </w:r>
      <w:r w:rsidR="00FB4093">
        <w:rPr>
          <w:sz w:val="24"/>
          <w:szCs w:val="24"/>
          <w:lang w:val="bg-BG" w:eastAsia="en-US"/>
        </w:rPr>
        <w:t>9</w:t>
      </w:r>
      <w:r w:rsidRPr="006D56AF">
        <w:rPr>
          <w:sz w:val="24"/>
          <w:szCs w:val="24"/>
          <w:lang w:val="bg-BG" w:eastAsia="en-US"/>
        </w:rPr>
        <w:t xml:space="preserve"> г.</w:t>
      </w:r>
      <w:r w:rsidRPr="006D56AF">
        <w:rPr>
          <w:sz w:val="24"/>
          <w:szCs w:val="24"/>
          <w:lang w:val="en-US" w:eastAsia="en-US"/>
        </w:rPr>
        <w:t xml:space="preserve"> </w:t>
      </w:r>
    </w:p>
    <w:p w:rsidR="006D56AF" w:rsidRPr="006D56AF" w:rsidRDefault="006D56AF" w:rsidP="006D56AF">
      <w:pPr>
        <w:ind w:firstLine="360"/>
        <w:jc w:val="both"/>
        <w:outlineLvl w:val="0"/>
        <w:rPr>
          <w:rFonts w:eastAsia="Calibri"/>
          <w:sz w:val="24"/>
          <w:szCs w:val="24"/>
          <w:lang w:val="bg-BG"/>
        </w:rPr>
      </w:pPr>
      <w:r w:rsidRPr="006D56AF">
        <w:rPr>
          <w:rFonts w:eastAsia="Calibri"/>
          <w:sz w:val="24"/>
          <w:szCs w:val="24"/>
          <w:lang w:val="bg-BG"/>
        </w:rPr>
        <w:t>Срокът за подписване на приемо-предавателен протокол за готовността за предоставяне на услугата</w:t>
      </w:r>
      <w:r w:rsidRPr="006D56AF">
        <w:rPr>
          <w:rFonts w:eastAsia="Calibri"/>
          <w:spacing w:val="-6"/>
          <w:sz w:val="24"/>
          <w:szCs w:val="24"/>
          <w:lang w:val="bg-BG"/>
        </w:rPr>
        <w:t xml:space="preserve"> е</w:t>
      </w:r>
      <w:r w:rsidRPr="006D56AF">
        <w:rPr>
          <w:rFonts w:eastAsia="Calibri"/>
          <w:sz w:val="24"/>
          <w:szCs w:val="24"/>
          <w:lang w:val="bg-BG"/>
        </w:rPr>
        <w:t xml:space="preserve"> до 17:30 часа на </w:t>
      </w:r>
      <w:r w:rsidR="00FB4093">
        <w:rPr>
          <w:rFonts w:eastAsia="Calibri"/>
          <w:sz w:val="24"/>
          <w:szCs w:val="24"/>
          <w:lang w:val="bg-BG"/>
        </w:rPr>
        <w:t>29</w:t>
      </w:r>
      <w:r w:rsidRPr="006D56AF">
        <w:rPr>
          <w:rFonts w:eastAsia="Calibri"/>
          <w:sz w:val="24"/>
          <w:szCs w:val="24"/>
          <w:lang w:val="bg-BG"/>
        </w:rPr>
        <w:t>.0</w:t>
      </w:r>
      <w:r w:rsidR="00FB4093">
        <w:rPr>
          <w:rFonts w:eastAsia="Calibri"/>
          <w:sz w:val="24"/>
          <w:szCs w:val="24"/>
          <w:lang w:val="bg-BG"/>
        </w:rPr>
        <w:t>3</w:t>
      </w:r>
      <w:r w:rsidRPr="006D56AF">
        <w:rPr>
          <w:rFonts w:eastAsia="Calibri"/>
          <w:sz w:val="24"/>
          <w:szCs w:val="24"/>
          <w:lang w:val="bg-BG"/>
        </w:rPr>
        <w:t>.201</w:t>
      </w:r>
      <w:r w:rsidR="00FB4093">
        <w:rPr>
          <w:rFonts w:eastAsia="Calibri"/>
          <w:sz w:val="24"/>
          <w:szCs w:val="24"/>
          <w:lang w:val="bg-BG"/>
        </w:rPr>
        <w:t>9</w:t>
      </w:r>
      <w:r w:rsidRPr="006D56AF">
        <w:rPr>
          <w:rFonts w:eastAsia="Calibri"/>
          <w:sz w:val="24"/>
          <w:szCs w:val="24"/>
          <w:lang w:val="bg-BG"/>
        </w:rPr>
        <w:t xml:space="preserve"> г. </w:t>
      </w:r>
    </w:p>
    <w:p w:rsidR="0054743A" w:rsidRPr="006D56AF" w:rsidRDefault="0054743A" w:rsidP="0054743A">
      <w:pPr>
        <w:jc w:val="both"/>
        <w:outlineLvl w:val="0"/>
        <w:rPr>
          <w:rFonts w:eastAsia="Calibri"/>
          <w:sz w:val="24"/>
          <w:szCs w:val="24"/>
          <w:lang w:val="bg-BG"/>
        </w:rPr>
      </w:pPr>
    </w:p>
    <w:p w:rsidR="006D56AF" w:rsidRDefault="00BE4553" w:rsidP="006D56AF">
      <w:pPr>
        <w:jc w:val="both"/>
        <w:rPr>
          <w:b/>
          <w:sz w:val="24"/>
          <w:szCs w:val="24"/>
          <w:lang w:val="en-US" w:eastAsia="en-US"/>
        </w:rPr>
      </w:pPr>
      <w:r>
        <w:rPr>
          <w:b/>
          <w:sz w:val="24"/>
          <w:szCs w:val="24"/>
          <w:lang w:val="bg-BG" w:eastAsia="en-US"/>
        </w:rPr>
        <w:t>I</w:t>
      </w:r>
      <w:r>
        <w:rPr>
          <w:b/>
          <w:sz w:val="24"/>
          <w:szCs w:val="24"/>
          <w:lang w:val="en-US" w:eastAsia="en-US"/>
        </w:rPr>
        <w:t>II</w:t>
      </w:r>
      <w:r w:rsidR="006D56AF" w:rsidRPr="006D56AF">
        <w:rPr>
          <w:b/>
          <w:sz w:val="24"/>
          <w:szCs w:val="24"/>
          <w:lang w:val="bg-BG" w:eastAsia="en-US"/>
        </w:rPr>
        <w:t xml:space="preserve">. Специфични условия и технически изисквания за изпълнението на поръчката: </w:t>
      </w:r>
    </w:p>
    <w:p w:rsidR="00DE244C" w:rsidRPr="00DE244C" w:rsidRDefault="00DE244C" w:rsidP="006D56AF">
      <w:pPr>
        <w:jc w:val="both"/>
        <w:rPr>
          <w:b/>
          <w:sz w:val="24"/>
          <w:szCs w:val="24"/>
          <w:lang w:val="en-US" w:eastAsia="en-US"/>
        </w:rPr>
      </w:pPr>
    </w:p>
    <w:p w:rsidR="006D56AF" w:rsidRPr="00AD45DA" w:rsidRDefault="006D56AF" w:rsidP="0054743A">
      <w:pPr>
        <w:spacing w:after="120"/>
        <w:ind w:left="425"/>
        <w:jc w:val="both"/>
        <w:rPr>
          <w:sz w:val="24"/>
          <w:szCs w:val="24"/>
          <w:lang w:val="bg-BG" w:eastAsia="en-US"/>
        </w:rPr>
      </w:pPr>
      <w:r w:rsidRPr="006D56AF">
        <w:rPr>
          <w:sz w:val="24"/>
          <w:szCs w:val="24"/>
          <w:lang w:val="bg-BG" w:eastAsia="en-US"/>
        </w:rPr>
        <w:t>Задължаваме се да осигурим изпълнението на пр</w:t>
      </w:r>
      <w:r w:rsidR="0054743A">
        <w:rPr>
          <w:sz w:val="24"/>
          <w:szCs w:val="24"/>
          <w:lang w:val="bg-BG" w:eastAsia="en-US"/>
        </w:rPr>
        <w:t>едмета на поръчката, съобразно Т</w:t>
      </w:r>
      <w:r w:rsidRPr="006D56AF">
        <w:rPr>
          <w:sz w:val="24"/>
          <w:szCs w:val="24"/>
          <w:lang w:val="bg-BG" w:eastAsia="en-US"/>
        </w:rPr>
        <w:t>ехническото задание</w:t>
      </w:r>
      <w:r w:rsidR="000E5EAA">
        <w:rPr>
          <w:sz w:val="24"/>
          <w:szCs w:val="24"/>
          <w:lang w:val="bg-BG" w:eastAsia="en-US"/>
        </w:rPr>
        <w:t xml:space="preserve">, </w:t>
      </w:r>
      <w:proofErr w:type="spellStart"/>
      <w:r w:rsidR="000E5EAA" w:rsidRPr="000E5EAA">
        <w:rPr>
          <w:i/>
          <w:sz w:val="22"/>
          <w:szCs w:val="22"/>
        </w:rPr>
        <w:t>Приложение</w:t>
      </w:r>
      <w:proofErr w:type="spellEnd"/>
      <w:r w:rsidR="000E5EAA" w:rsidRPr="000E5EAA">
        <w:rPr>
          <w:i/>
          <w:sz w:val="22"/>
          <w:szCs w:val="22"/>
        </w:rPr>
        <w:t xml:space="preserve"> № </w:t>
      </w:r>
      <w:r w:rsidR="000E5EAA" w:rsidRPr="000E5EAA">
        <w:rPr>
          <w:i/>
          <w:sz w:val="22"/>
          <w:szCs w:val="22"/>
          <w:lang w:val="en-US"/>
        </w:rPr>
        <w:t>1.2</w:t>
      </w:r>
      <w:r w:rsidRPr="006D56AF">
        <w:rPr>
          <w:sz w:val="24"/>
          <w:szCs w:val="24"/>
          <w:lang w:val="bg-BG" w:eastAsia="en-US"/>
        </w:rPr>
        <w:t xml:space="preserve"> </w:t>
      </w:r>
      <w:r w:rsidRPr="00AD45DA">
        <w:rPr>
          <w:sz w:val="24"/>
          <w:szCs w:val="24"/>
          <w:lang w:val="bg-BG" w:eastAsia="en-US"/>
        </w:rPr>
        <w:t xml:space="preserve">и притежаваната от възложителя цифрова телефонна централа </w:t>
      </w:r>
      <w:proofErr w:type="spellStart"/>
      <w:r w:rsidRPr="00AD45DA">
        <w:rPr>
          <w:sz w:val="24"/>
          <w:szCs w:val="24"/>
          <w:lang w:val="bg-BG" w:eastAsia="en-US"/>
        </w:rPr>
        <w:t>Siemens</w:t>
      </w:r>
      <w:proofErr w:type="spellEnd"/>
      <w:r w:rsidRPr="00AD45DA">
        <w:rPr>
          <w:sz w:val="24"/>
          <w:szCs w:val="24"/>
          <w:lang w:val="bg-BG" w:eastAsia="en-US"/>
        </w:rPr>
        <w:t xml:space="preserve"> </w:t>
      </w:r>
      <w:proofErr w:type="spellStart"/>
      <w:r w:rsidRPr="00AD45DA">
        <w:rPr>
          <w:sz w:val="24"/>
          <w:szCs w:val="24"/>
          <w:lang w:val="bg-BG" w:eastAsia="en-US"/>
        </w:rPr>
        <w:t>HiPath</w:t>
      </w:r>
      <w:proofErr w:type="spellEnd"/>
      <w:r w:rsidRPr="00AD45DA">
        <w:rPr>
          <w:sz w:val="24"/>
          <w:szCs w:val="24"/>
          <w:lang w:val="bg-BG" w:eastAsia="en-US"/>
        </w:rPr>
        <w:t xml:space="preserve"> 4000, намираща се на адрес гр. София, ул. „Г. С. Раковски” № 102 , с което ще осигурим телекомуникационна свързаност, към обществените мобилни телефонни мрежи.</w:t>
      </w:r>
    </w:p>
    <w:p w:rsidR="006D56AF" w:rsidRPr="00AD45DA" w:rsidRDefault="006D56AF" w:rsidP="0054743A">
      <w:pPr>
        <w:widowControl w:val="0"/>
        <w:autoSpaceDE w:val="0"/>
        <w:autoSpaceDN w:val="0"/>
        <w:adjustRightInd w:val="0"/>
        <w:ind w:left="426"/>
        <w:jc w:val="both"/>
        <w:rPr>
          <w:b/>
          <w:spacing w:val="-2"/>
          <w:sz w:val="24"/>
          <w:szCs w:val="24"/>
          <w:lang w:val="bg-BG"/>
        </w:rPr>
      </w:pPr>
      <w:r w:rsidRPr="00AD45DA">
        <w:rPr>
          <w:spacing w:val="-2"/>
          <w:sz w:val="24"/>
          <w:szCs w:val="24"/>
          <w:lang w:val="bg-BG"/>
        </w:rPr>
        <w:t xml:space="preserve">Свързването на съществуващата ЦУАТЦ - </w:t>
      </w:r>
      <w:proofErr w:type="spellStart"/>
      <w:r w:rsidRPr="00AD45DA">
        <w:rPr>
          <w:spacing w:val="-2"/>
          <w:sz w:val="24"/>
          <w:szCs w:val="24"/>
          <w:lang w:val="bg-BG"/>
        </w:rPr>
        <w:t>Siemens</w:t>
      </w:r>
      <w:proofErr w:type="spellEnd"/>
      <w:r w:rsidRPr="00AD45DA">
        <w:rPr>
          <w:spacing w:val="-2"/>
          <w:sz w:val="24"/>
          <w:szCs w:val="24"/>
          <w:lang w:val="bg-BG"/>
        </w:rPr>
        <w:t xml:space="preserve"> </w:t>
      </w:r>
      <w:proofErr w:type="spellStart"/>
      <w:r w:rsidRPr="00AD45DA">
        <w:rPr>
          <w:spacing w:val="-2"/>
          <w:sz w:val="24"/>
          <w:szCs w:val="24"/>
          <w:lang w:val="bg-BG"/>
        </w:rPr>
        <w:t>HiPath</w:t>
      </w:r>
      <w:proofErr w:type="spellEnd"/>
      <w:r w:rsidRPr="00AD45DA">
        <w:rPr>
          <w:spacing w:val="-2"/>
          <w:sz w:val="24"/>
          <w:szCs w:val="24"/>
          <w:lang w:val="bg-BG"/>
        </w:rPr>
        <w:t xml:space="preserve"> 4000, </w:t>
      </w:r>
      <w:r w:rsidRPr="00AD45DA">
        <w:rPr>
          <w:b/>
          <w:spacing w:val="-2"/>
          <w:sz w:val="24"/>
          <w:szCs w:val="24"/>
          <w:lang w:val="bg-BG"/>
        </w:rPr>
        <w:t>ще осъществим по точка ................: /</w:t>
      </w:r>
      <w:r w:rsidRPr="00AD45DA">
        <w:rPr>
          <w:spacing w:val="-2"/>
          <w:sz w:val="24"/>
          <w:szCs w:val="24"/>
          <w:lang w:val="bg-BG"/>
        </w:rPr>
        <w:t>В празното поле се попълва изборът на участника – 1 или 2</w:t>
      </w:r>
      <w:r w:rsidRPr="00AD45DA">
        <w:rPr>
          <w:b/>
          <w:spacing w:val="-2"/>
          <w:sz w:val="24"/>
          <w:szCs w:val="24"/>
          <w:lang w:val="bg-BG"/>
        </w:rPr>
        <w:t>/</w:t>
      </w:r>
    </w:p>
    <w:p w:rsidR="006D56AF" w:rsidRPr="00AD45DA" w:rsidRDefault="006D56AF" w:rsidP="0054743A">
      <w:pPr>
        <w:widowControl w:val="0"/>
        <w:autoSpaceDE w:val="0"/>
        <w:autoSpaceDN w:val="0"/>
        <w:adjustRightInd w:val="0"/>
        <w:jc w:val="both"/>
        <w:rPr>
          <w:b/>
          <w:spacing w:val="-2"/>
          <w:sz w:val="24"/>
          <w:szCs w:val="24"/>
          <w:lang w:val="bg-BG"/>
        </w:rPr>
      </w:pPr>
    </w:p>
    <w:p w:rsidR="006D56AF" w:rsidRPr="00AD45DA" w:rsidRDefault="006D56AF" w:rsidP="0054743A">
      <w:pPr>
        <w:widowControl w:val="0"/>
        <w:numPr>
          <w:ilvl w:val="0"/>
          <w:numId w:val="19"/>
        </w:numPr>
        <w:tabs>
          <w:tab w:val="left" w:pos="0"/>
        </w:tabs>
        <w:autoSpaceDE w:val="0"/>
        <w:autoSpaceDN w:val="0"/>
        <w:adjustRightInd w:val="0"/>
        <w:jc w:val="both"/>
        <w:rPr>
          <w:b/>
          <w:snapToGrid w:val="0"/>
          <w:sz w:val="24"/>
          <w:szCs w:val="24"/>
          <w:lang w:val="bg-BG"/>
        </w:rPr>
      </w:pPr>
      <w:r w:rsidRPr="00AD45DA">
        <w:rPr>
          <w:sz w:val="24"/>
          <w:szCs w:val="24"/>
          <w:lang w:val="bg-BG"/>
        </w:rPr>
        <w:t>***</w:t>
      </w:r>
      <w:r w:rsidRPr="00AD45DA">
        <w:rPr>
          <w:b/>
          <w:spacing w:val="-2"/>
          <w:sz w:val="24"/>
          <w:szCs w:val="24"/>
          <w:lang w:val="bg-BG"/>
        </w:rPr>
        <w:t xml:space="preserve">Един брой ISDN PRI </w:t>
      </w:r>
      <w:proofErr w:type="spellStart"/>
      <w:r w:rsidRPr="00AD45DA">
        <w:rPr>
          <w:b/>
          <w:spacing w:val="-2"/>
          <w:sz w:val="24"/>
          <w:szCs w:val="24"/>
          <w:lang w:val="bg-BG"/>
        </w:rPr>
        <w:t>Gateway</w:t>
      </w:r>
      <w:proofErr w:type="spellEnd"/>
      <w:r w:rsidRPr="00AD45DA">
        <w:rPr>
          <w:b/>
          <w:spacing w:val="-2"/>
          <w:sz w:val="24"/>
          <w:szCs w:val="24"/>
          <w:lang w:val="bg-BG"/>
        </w:rPr>
        <w:t xml:space="preserve"> устройство ......................................................................................................................................................................................................................................................................................................</w:t>
      </w:r>
    </w:p>
    <w:p w:rsidR="006D56AF" w:rsidRPr="00AD45DA" w:rsidRDefault="006D56AF" w:rsidP="006D56AF">
      <w:pPr>
        <w:widowControl w:val="0"/>
        <w:tabs>
          <w:tab w:val="left" w:pos="0"/>
        </w:tabs>
        <w:autoSpaceDE w:val="0"/>
        <w:autoSpaceDN w:val="0"/>
        <w:adjustRightInd w:val="0"/>
        <w:ind w:left="1080"/>
        <w:jc w:val="both"/>
        <w:rPr>
          <w:b/>
          <w:spacing w:val="-2"/>
          <w:sz w:val="24"/>
          <w:szCs w:val="24"/>
          <w:lang w:val="bg-BG"/>
        </w:rPr>
      </w:pPr>
      <w:r w:rsidRPr="00AD45DA">
        <w:rPr>
          <w:b/>
          <w:spacing w:val="-2"/>
          <w:sz w:val="24"/>
          <w:szCs w:val="24"/>
          <w:lang w:val="bg-BG"/>
        </w:rPr>
        <w:t xml:space="preserve">             / </w:t>
      </w:r>
      <w:r w:rsidRPr="00AD45DA">
        <w:rPr>
          <w:b/>
          <w:spacing w:val="-2"/>
          <w:lang w:val="bg-BG"/>
        </w:rPr>
        <w:t xml:space="preserve">Участникът изписва марката и модела на предлаганото </w:t>
      </w:r>
      <w:proofErr w:type="spellStart"/>
      <w:r w:rsidRPr="00AD45DA">
        <w:rPr>
          <w:b/>
          <w:spacing w:val="-2"/>
          <w:lang w:val="bg-BG"/>
        </w:rPr>
        <w:t>Gateway</w:t>
      </w:r>
      <w:proofErr w:type="spellEnd"/>
      <w:r w:rsidRPr="00AD45DA">
        <w:rPr>
          <w:b/>
          <w:spacing w:val="-2"/>
          <w:lang w:val="bg-BG"/>
        </w:rPr>
        <w:t xml:space="preserve"> устройство</w:t>
      </w:r>
      <w:r w:rsidRPr="00AD45DA">
        <w:rPr>
          <w:b/>
          <w:spacing w:val="-2"/>
          <w:sz w:val="24"/>
          <w:szCs w:val="24"/>
          <w:lang w:val="bg-BG"/>
        </w:rPr>
        <w:t xml:space="preserve"> /</w:t>
      </w:r>
    </w:p>
    <w:p w:rsidR="00D16173" w:rsidRPr="00AD45DA" w:rsidRDefault="00D16173" w:rsidP="006D56AF">
      <w:pPr>
        <w:widowControl w:val="0"/>
        <w:tabs>
          <w:tab w:val="left" w:pos="0"/>
        </w:tabs>
        <w:autoSpaceDE w:val="0"/>
        <w:autoSpaceDN w:val="0"/>
        <w:adjustRightInd w:val="0"/>
        <w:ind w:left="1080"/>
        <w:jc w:val="both"/>
        <w:rPr>
          <w:b/>
          <w:spacing w:val="-2"/>
          <w:sz w:val="24"/>
          <w:szCs w:val="24"/>
          <w:lang w:val="bg-BG"/>
        </w:rPr>
      </w:pPr>
    </w:p>
    <w:p w:rsidR="006D56AF" w:rsidRPr="006D56AF" w:rsidRDefault="006D56AF" w:rsidP="006D56AF">
      <w:pPr>
        <w:widowControl w:val="0"/>
        <w:tabs>
          <w:tab w:val="left" w:pos="0"/>
        </w:tabs>
        <w:autoSpaceDE w:val="0"/>
        <w:autoSpaceDN w:val="0"/>
        <w:adjustRightInd w:val="0"/>
        <w:ind w:left="720"/>
        <w:jc w:val="both"/>
        <w:rPr>
          <w:b/>
          <w:snapToGrid w:val="0"/>
          <w:sz w:val="24"/>
          <w:szCs w:val="24"/>
          <w:lang w:val="bg-BG"/>
        </w:rPr>
      </w:pPr>
      <w:r w:rsidRPr="00AD45DA">
        <w:rPr>
          <w:b/>
          <w:spacing w:val="-2"/>
          <w:sz w:val="24"/>
          <w:szCs w:val="24"/>
          <w:lang w:val="bg-BG"/>
        </w:rPr>
        <w:t xml:space="preserve"> </w:t>
      </w:r>
      <w:r w:rsidRPr="00AD45DA">
        <w:rPr>
          <w:b/>
          <w:sz w:val="24"/>
          <w:szCs w:val="24"/>
          <w:lang w:val="bg-BG"/>
        </w:rPr>
        <w:t xml:space="preserve">с гласово известяване за осъществяване на изходящо повикване, LCR (избирателно </w:t>
      </w:r>
      <w:proofErr w:type="spellStart"/>
      <w:r w:rsidRPr="00AD45DA">
        <w:rPr>
          <w:b/>
          <w:sz w:val="24"/>
          <w:szCs w:val="24"/>
          <w:lang w:val="bg-BG"/>
        </w:rPr>
        <w:t>маршрутизиране</w:t>
      </w:r>
      <w:proofErr w:type="spellEnd"/>
      <w:r w:rsidRPr="00AD45DA">
        <w:rPr>
          <w:b/>
          <w:sz w:val="24"/>
          <w:szCs w:val="24"/>
          <w:lang w:val="bg-BG"/>
        </w:rPr>
        <w:t xml:space="preserve"> на изходящите разговори спрямо безплатните минути), </w:t>
      </w:r>
      <w:proofErr w:type="spellStart"/>
      <w:r w:rsidRPr="00AD45DA">
        <w:rPr>
          <w:b/>
          <w:sz w:val="24"/>
          <w:szCs w:val="24"/>
          <w:lang w:val="bg-BG"/>
        </w:rPr>
        <w:t>Clip</w:t>
      </w:r>
      <w:proofErr w:type="spellEnd"/>
      <w:r w:rsidRPr="00AD45DA">
        <w:rPr>
          <w:b/>
          <w:sz w:val="24"/>
          <w:szCs w:val="24"/>
          <w:lang w:val="bg-BG"/>
        </w:rPr>
        <w:t xml:space="preserve">, </w:t>
      </w:r>
      <w:proofErr w:type="spellStart"/>
      <w:r w:rsidRPr="00AD45DA">
        <w:rPr>
          <w:b/>
          <w:sz w:val="24"/>
          <w:szCs w:val="24"/>
          <w:lang w:val="bg-BG"/>
        </w:rPr>
        <w:t>Smart</w:t>
      </w:r>
      <w:proofErr w:type="spellEnd"/>
      <w:r w:rsidRPr="00AD45DA">
        <w:rPr>
          <w:b/>
          <w:sz w:val="24"/>
          <w:szCs w:val="24"/>
          <w:lang w:val="bg-BG"/>
        </w:rPr>
        <w:t xml:space="preserve"> </w:t>
      </w:r>
      <w:proofErr w:type="spellStart"/>
      <w:r w:rsidRPr="00AD45DA">
        <w:rPr>
          <w:b/>
          <w:sz w:val="24"/>
          <w:szCs w:val="24"/>
          <w:lang w:val="bg-BG"/>
        </w:rPr>
        <w:t>Callback</w:t>
      </w:r>
      <w:proofErr w:type="spellEnd"/>
      <w:r w:rsidRPr="00AD45DA">
        <w:rPr>
          <w:b/>
          <w:sz w:val="24"/>
          <w:szCs w:val="24"/>
          <w:lang w:val="bg-BG"/>
        </w:rPr>
        <w:t xml:space="preserve"> - </w:t>
      </w:r>
      <w:r w:rsidRPr="00AD45DA">
        <w:rPr>
          <w:b/>
          <w:sz w:val="24"/>
          <w:szCs w:val="24"/>
          <w:lang w:val="bg-BG" w:eastAsia="en-US"/>
        </w:rPr>
        <w:t xml:space="preserve">устройството съхранява в паметта си всички не </w:t>
      </w:r>
      <w:proofErr w:type="spellStart"/>
      <w:r w:rsidRPr="00AD45DA">
        <w:rPr>
          <w:b/>
          <w:sz w:val="24"/>
          <w:szCs w:val="24"/>
          <w:lang w:val="bg-BG" w:eastAsia="en-US"/>
        </w:rPr>
        <w:t>отговорени</w:t>
      </w:r>
      <w:proofErr w:type="spellEnd"/>
      <w:r w:rsidRPr="00AD45DA">
        <w:rPr>
          <w:b/>
          <w:sz w:val="24"/>
          <w:szCs w:val="24"/>
          <w:lang w:val="bg-BG" w:eastAsia="en-US"/>
        </w:rPr>
        <w:t xml:space="preserve"> изходящи повиквания от вътрешни номера на централата към мобилни мрежи. Когато търсения мобилен номер върне повикването, </w:t>
      </w:r>
      <w:proofErr w:type="spellStart"/>
      <w:r w:rsidRPr="00AD45DA">
        <w:rPr>
          <w:b/>
          <w:snapToGrid w:val="0"/>
          <w:sz w:val="24"/>
          <w:szCs w:val="24"/>
          <w:lang w:val="bg-BG"/>
        </w:rPr>
        <w:t>Gateway</w:t>
      </w:r>
      <w:proofErr w:type="spellEnd"/>
      <w:r w:rsidRPr="00AD45DA">
        <w:rPr>
          <w:b/>
          <w:snapToGrid w:val="0"/>
          <w:sz w:val="24"/>
          <w:szCs w:val="24"/>
          <w:lang w:val="bg-BG"/>
        </w:rPr>
        <w:t xml:space="preserve"> устройството</w:t>
      </w:r>
      <w:r w:rsidRPr="00AD45DA">
        <w:rPr>
          <w:b/>
          <w:sz w:val="24"/>
          <w:szCs w:val="24"/>
          <w:lang w:val="bg-BG" w:eastAsia="en-US"/>
        </w:rPr>
        <w:t xml:space="preserve"> </w:t>
      </w:r>
      <w:r w:rsidRPr="00AD45DA">
        <w:rPr>
          <w:b/>
          <w:sz w:val="24"/>
          <w:szCs w:val="24"/>
          <w:lang w:val="bg-BG" w:eastAsia="en-US"/>
        </w:rPr>
        <w:lastRenderedPageBreak/>
        <w:t>автоматично насочва това повикване към вътрешния номер на централата, който е инициирал изходящото обаждане</w:t>
      </w:r>
      <w:r w:rsidRPr="00AD45DA">
        <w:rPr>
          <w:b/>
          <w:snapToGrid w:val="0"/>
          <w:sz w:val="24"/>
          <w:szCs w:val="24"/>
          <w:lang w:val="bg-BG"/>
        </w:rPr>
        <w:t>;</w:t>
      </w:r>
    </w:p>
    <w:p w:rsidR="006D56AF" w:rsidRPr="006D56AF" w:rsidRDefault="006D56AF" w:rsidP="006D56AF">
      <w:pPr>
        <w:widowControl w:val="0"/>
        <w:tabs>
          <w:tab w:val="left" w:pos="0"/>
        </w:tabs>
        <w:autoSpaceDE w:val="0"/>
        <w:autoSpaceDN w:val="0"/>
        <w:adjustRightInd w:val="0"/>
        <w:ind w:left="720"/>
        <w:jc w:val="both"/>
        <w:rPr>
          <w:b/>
          <w:snapToGrid w:val="0"/>
          <w:sz w:val="24"/>
          <w:szCs w:val="24"/>
          <w:lang w:val="bg-BG"/>
        </w:rPr>
      </w:pPr>
    </w:p>
    <w:p w:rsidR="006D56AF" w:rsidRPr="006D56AF" w:rsidRDefault="006D56AF" w:rsidP="006D56AF">
      <w:pPr>
        <w:ind w:firstLine="360"/>
        <w:jc w:val="both"/>
        <w:outlineLvl w:val="0"/>
        <w:rPr>
          <w:rFonts w:eastAsia="Calibri"/>
          <w:b/>
          <w:i/>
          <w:sz w:val="24"/>
          <w:szCs w:val="24"/>
          <w:u w:val="single"/>
          <w:lang w:val="bg-BG"/>
        </w:rPr>
      </w:pPr>
      <w:r w:rsidRPr="006D56AF">
        <w:rPr>
          <w:rFonts w:eastAsia="Calibri"/>
          <w:sz w:val="24"/>
          <w:szCs w:val="24"/>
          <w:lang w:val="bg-BG"/>
        </w:rPr>
        <w:t>***</w:t>
      </w:r>
      <w:r w:rsidRPr="006D56AF">
        <w:rPr>
          <w:rFonts w:eastAsia="Calibri"/>
          <w:b/>
          <w:i/>
          <w:sz w:val="24"/>
          <w:szCs w:val="24"/>
          <w:u w:val="single"/>
          <w:lang w:val="bg-BG"/>
        </w:rPr>
        <w:t>Срокът за доставка и инсталиране на е</w:t>
      </w:r>
      <w:r w:rsidRPr="006D56AF">
        <w:rPr>
          <w:rFonts w:eastAsia="Calibri"/>
          <w:b/>
          <w:i/>
          <w:spacing w:val="-2"/>
          <w:sz w:val="24"/>
          <w:szCs w:val="24"/>
          <w:u w:val="single"/>
          <w:lang w:val="bg-BG"/>
        </w:rPr>
        <w:t xml:space="preserve">дин брой ISDN PRI </w:t>
      </w:r>
      <w:proofErr w:type="spellStart"/>
      <w:r w:rsidRPr="006D56AF">
        <w:rPr>
          <w:rFonts w:eastAsia="Calibri"/>
          <w:b/>
          <w:i/>
          <w:spacing w:val="-2"/>
          <w:sz w:val="24"/>
          <w:szCs w:val="24"/>
          <w:u w:val="single"/>
          <w:lang w:val="bg-BG"/>
        </w:rPr>
        <w:t>Gateway</w:t>
      </w:r>
      <w:proofErr w:type="spellEnd"/>
      <w:r w:rsidRPr="006D56AF">
        <w:rPr>
          <w:rFonts w:eastAsia="Calibri"/>
          <w:b/>
          <w:i/>
          <w:spacing w:val="-2"/>
          <w:sz w:val="24"/>
          <w:szCs w:val="24"/>
          <w:u w:val="single"/>
          <w:lang w:val="bg-BG"/>
        </w:rPr>
        <w:t xml:space="preserve"> устройство</w:t>
      </w:r>
      <w:r w:rsidRPr="006D56AF">
        <w:rPr>
          <w:rFonts w:eastAsia="Calibri"/>
          <w:b/>
          <w:i/>
          <w:sz w:val="24"/>
          <w:szCs w:val="24"/>
          <w:u w:val="single"/>
          <w:lang w:val="bg-BG"/>
        </w:rPr>
        <w:t xml:space="preserve"> </w:t>
      </w:r>
      <w:r w:rsidRPr="006D56AF">
        <w:rPr>
          <w:rFonts w:eastAsia="Calibri"/>
          <w:b/>
          <w:i/>
          <w:spacing w:val="-6"/>
          <w:sz w:val="24"/>
          <w:szCs w:val="24"/>
          <w:u w:val="single"/>
          <w:lang w:val="bg-BG"/>
        </w:rPr>
        <w:t>е</w:t>
      </w:r>
      <w:r w:rsidRPr="006D56AF">
        <w:rPr>
          <w:rFonts w:eastAsia="Calibri"/>
          <w:b/>
          <w:i/>
          <w:sz w:val="24"/>
          <w:szCs w:val="24"/>
          <w:u w:val="single"/>
          <w:lang w:val="bg-BG"/>
        </w:rPr>
        <w:t xml:space="preserve"> до </w:t>
      </w:r>
      <w:r w:rsidRPr="006D56AF">
        <w:rPr>
          <w:rFonts w:eastAsia="Calibri"/>
          <w:b/>
          <w:sz w:val="24"/>
          <w:szCs w:val="24"/>
          <w:lang w:val="bg-BG"/>
        </w:rPr>
        <w:t>17:30 часа на 2</w:t>
      </w:r>
      <w:r w:rsidR="00A31241">
        <w:rPr>
          <w:rFonts w:eastAsia="Calibri"/>
          <w:b/>
          <w:sz w:val="24"/>
          <w:szCs w:val="24"/>
          <w:lang w:val="bg-BG"/>
        </w:rPr>
        <w:t>9</w:t>
      </w:r>
      <w:r w:rsidRPr="006D56AF">
        <w:rPr>
          <w:rFonts w:eastAsia="Calibri"/>
          <w:b/>
          <w:sz w:val="24"/>
          <w:szCs w:val="24"/>
          <w:lang w:val="bg-BG"/>
        </w:rPr>
        <w:t>.0</w:t>
      </w:r>
      <w:r w:rsidR="00A31241">
        <w:rPr>
          <w:rFonts w:eastAsia="Calibri"/>
          <w:b/>
          <w:sz w:val="24"/>
          <w:szCs w:val="24"/>
          <w:lang w:val="bg-BG"/>
        </w:rPr>
        <w:t>3</w:t>
      </w:r>
      <w:r w:rsidRPr="006D56AF">
        <w:rPr>
          <w:rFonts w:eastAsia="Calibri"/>
          <w:b/>
          <w:sz w:val="24"/>
          <w:szCs w:val="24"/>
          <w:lang w:val="bg-BG"/>
        </w:rPr>
        <w:t>.201</w:t>
      </w:r>
      <w:r w:rsidR="00A31241">
        <w:rPr>
          <w:rFonts w:eastAsia="Calibri"/>
          <w:b/>
          <w:sz w:val="24"/>
          <w:szCs w:val="24"/>
          <w:lang w:val="bg-BG"/>
        </w:rPr>
        <w:t>9</w:t>
      </w:r>
      <w:r w:rsidRPr="006D56AF">
        <w:rPr>
          <w:rFonts w:eastAsia="Calibri"/>
          <w:b/>
          <w:sz w:val="24"/>
          <w:szCs w:val="24"/>
          <w:lang w:val="bg-BG"/>
        </w:rPr>
        <w:t xml:space="preserve"> г.</w:t>
      </w:r>
    </w:p>
    <w:p w:rsidR="006D56AF" w:rsidRPr="006D56AF" w:rsidRDefault="006D56AF" w:rsidP="006D56AF">
      <w:pPr>
        <w:widowControl w:val="0"/>
        <w:tabs>
          <w:tab w:val="left" w:pos="0"/>
        </w:tabs>
        <w:autoSpaceDE w:val="0"/>
        <w:autoSpaceDN w:val="0"/>
        <w:adjustRightInd w:val="0"/>
        <w:ind w:left="720"/>
        <w:jc w:val="both"/>
        <w:rPr>
          <w:b/>
          <w:i/>
          <w:sz w:val="24"/>
          <w:szCs w:val="24"/>
          <w:u w:val="single"/>
          <w:lang w:val="bg-BG"/>
        </w:rPr>
      </w:pPr>
    </w:p>
    <w:p w:rsidR="006D56AF" w:rsidRPr="006D56AF" w:rsidRDefault="006D56AF" w:rsidP="006D56AF">
      <w:pPr>
        <w:widowControl w:val="0"/>
        <w:numPr>
          <w:ilvl w:val="0"/>
          <w:numId w:val="19"/>
        </w:numPr>
        <w:tabs>
          <w:tab w:val="left" w:pos="0"/>
          <w:tab w:val="left" w:pos="709"/>
        </w:tabs>
        <w:autoSpaceDE w:val="0"/>
        <w:autoSpaceDN w:val="0"/>
        <w:adjustRightInd w:val="0"/>
        <w:jc w:val="both"/>
        <w:rPr>
          <w:b/>
          <w:snapToGrid w:val="0"/>
          <w:sz w:val="24"/>
          <w:szCs w:val="24"/>
          <w:lang w:val="bg-BG"/>
        </w:rPr>
      </w:pPr>
      <w:r w:rsidRPr="006D56AF">
        <w:rPr>
          <w:sz w:val="24"/>
          <w:szCs w:val="24"/>
          <w:lang w:val="bg-BG"/>
        </w:rPr>
        <w:t>***</w:t>
      </w:r>
      <w:r w:rsidRPr="006D56AF">
        <w:rPr>
          <w:b/>
          <w:spacing w:val="-2"/>
          <w:sz w:val="24"/>
          <w:szCs w:val="24"/>
          <w:lang w:val="bg-BG"/>
        </w:rPr>
        <w:t>Изграждане на директна свързаност ISDN PRA между телефонната централа на възложителя и мобилната централа на изпълнителя посредством</w:t>
      </w:r>
      <w:r w:rsidRPr="006D56AF">
        <w:rPr>
          <w:b/>
          <w:snapToGrid w:val="0"/>
          <w:sz w:val="24"/>
          <w:szCs w:val="24"/>
          <w:lang w:val="bg-BG"/>
        </w:rPr>
        <w:t>;</w:t>
      </w:r>
    </w:p>
    <w:p w:rsidR="006D56AF" w:rsidRPr="006D56AF" w:rsidRDefault="006D56AF" w:rsidP="006D56AF">
      <w:pPr>
        <w:widowControl w:val="0"/>
        <w:tabs>
          <w:tab w:val="left" w:pos="0"/>
        </w:tabs>
        <w:autoSpaceDE w:val="0"/>
        <w:autoSpaceDN w:val="0"/>
        <w:adjustRightInd w:val="0"/>
        <w:ind w:left="720"/>
        <w:jc w:val="both"/>
        <w:rPr>
          <w:b/>
          <w:snapToGrid w:val="0"/>
          <w:sz w:val="24"/>
          <w:szCs w:val="24"/>
          <w:lang w:val="bg-BG"/>
        </w:rPr>
      </w:pPr>
    </w:p>
    <w:p w:rsidR="006D56AF" w:rsidRPr="00A31241" w:rsidRDefault="00A31241" w:rsidP="00A31241">
      <w:pPr>
        <w:pStyle w:val="ListParagraph"/>
        <w:widowControl w:val="0"/>
        <w:numPr>
          <w:ilvl w:val="1"/>
          <w:numId w:val="26"/>
        </w:numPr>
        <w:autoSpaceDE w:val="0"/>
        <w:autoSpaceDN w:val="0"/>
        <w:adjustRightInd w:val="0"/>
        <w:jc w:val="both"/>
        <w:rPr>
          <w:spacing w:val="-2"/>
          <w:sz w:val="24"/>
          <w:szCs w:val="24"/>
          <w:lang w:val="bg-BG"/>
        </w:rPr>
      </w:pPr>
      <w:r>
        <w:rPr>
          <w:spacing w:val="-2"/>
          <w:sz w:val="24"/>
          <w:szCs w:val="24"/>
          <w:lang w:val="bg-BG"/>
        </w:rPr>
        <w:t>Е</w:t>
      </w:r>
      <w:r w:rsidR="006D56AF" w:rsidRPr="00A31241">
        <w:rPr>
          <w:spacing w:val="-2"/>
          <w:sz w:val="24"/>
          <w:szCs w:val="24"/>
          <w:lang w:val="bg-BG"/>
        </w:rPr>
        <w:t xml:space="preserve">дин брой интерфейс </w:t>
      </w:r>
      <w:r w:rsidR="006D56AF" w:rsidRPr="00A31241">
        <w:rPr>
          <w:b/>
          <w:spacing w:val="-2"/>
          <w:sz w:val="24"/>
          <w:szCs w:val="24"/>
          <w:lang w:val="bg-BG"/>
        </w:rPr>
        <w:t xml:space="preserve">ISDN PRI 30B+D, сигнализация – DSS1 и гарантирана симетрична скорост от 64 </w:t>
      </w:r>
      <w:proofErr w:type="spellStart"/>
      <w:r w:rsidR="006D56AF" w:rsidRPr="00A31241">
        <w:rPr>
          <w:b/>
          <w:spacing w:val="-2"/>
          <w:sz w:val="24"/>
          <w:szCs w:val="24"/>
          <w:lang w:val="bg-BG"/>
        </w:rPr>
        <w:t>Kbit</w:t>
      </w:r>
      <w:proofErr w:type="spellEnd"/>
      <w:r w:rsidR="006D56AF" w:rsidRPr="00A31241">
        <w:rPr>
          <w:b/>
          <w:spacing w:val="-2"/>
          <w:sz w:val="24"/>
          <w:szCs w:val="24"/>
          <w:lang w:val="bg-BG"/>
        </w:rPr>
        <w:t xml:space="preserve">/s </w:t>
      </w:r>
      <w:r w:rsidR="006D56AF" w:rsidRPr="00A31241">
        <w:rPr>
          <w:spacing w:val="-2"/>
          <w:sz w:val="24"/>
          <w:szCs w:val="24"/>
          <w:lang w:val="bg-BG"/>
        </w:rPr>
        <w:t>на канал;</w:t>
      </w:r>
    </w:p>
    <w:p w:rsidR="006D56AF" w:rsidRPr="007E1D14" w:rsidRDefault="00A31241" w:rsidP="00A31241">
      <w:pPr>
        <w:widowControl w:val="0"/>
        <w:autoSpaceDE w:val="0"/>
        <w:autoSpaceDN w:val="0"/>
        <w:adjustRightInd w:val="0"/>
        <w:ind w:left="1134" w:hanging="414"/>
        <w:jc w:val="both"/>
        <w:rPr>
          <w:spacing w:val="-2"/>
          <w:sz w:val="24"/>
          <w:szCs w:val="24"/>
          <w:lang w:val="bg-BG"/>
        </w:rPr>
      </w:pPr>
      <w:r>
        <w:rPr>
          <w:spacing w:val="-2"/>
          <w:sz w:val="24"/>
          <w:szCs w:val="24"/>
          <w:lang w:val="bg-BG"/>
        </w:rPr>
        <w:t>2.</w:t>
      </w:r>
      <w:proofErr w:type="spellStart"/>
      <w:r>
        <w:rPr>
          <w:spacing w:val="-2"/>
          <w:sz w:val="24"/>
          <w:szCs w:val="24"/>
          <w:lang w:val="bg-BG"/>
        </w:rPr>
        <w:t>2</w:t>
      </w:r>
      <w:proofErr w:type="spellEnd"/>
      <w:r>
        <w:rPr>
          <w:spacing w:val="-2"/>
          <w:sz w:val="24"/>
          <w:szCs w:val="24"/>
          <w:lang w:val="bg-BG"/>
        </w:rPr>
        <w:t>.</w:t>
      </w:r>
      <w:r w:rsidR="006D56AF" w:rsidRPr="007E1D14">
        <w:rPr>
          <w:spacing w:val="-2"/>
          <w:sz w:val="24"/>
          <w:szCs w:val="24"/>
          <w:lang w:val="bg-BG"/>
        </w:rPr>
        <w:t xml:space="preserve">*Ще изградим………….................................................................................................. свързаност с гарантирана скорост……………………...... </w:t>
      </w:r>
      <w:proofErr w:type="spellStart"/>
      <w:r w:rsidR="006D56AF" w:rsidRPr="007E1D14">
        <w:rPr>
          <w:spacing w:val="-2"/>
          <w:sz w:val="24"/>
          <w:szCs w:val="24"/>
          <w:lang w:val="bg-BG"/>
        </w:rPr>
        <w:t>Mb</w:t>
      </w:r>
      <w:proofErr w:type="spellEnd"/>
      <w:r w:rsidR="006D56AF" w:rsidRPr="007E1D14">
        <w:rPr>
          <w:spacing w:val="-2"/>
          <w:sz w:val="24"/>
          <w:szCs w:val="24"/>
          <w:lang w:val="bg-BG"/>
        </w:rPr>
        <w:t>/s и крайни точки: А - Министерство на финансите ул.</w:t>
      </w:r>
      <w:r w:rsidR="002E05B7" w:rsidRPr="007E1D14">
        <w:rPr>
          <w:spacing w:val="-2"/>
          <w:sz w:val="24"/>
          <w:szCs w:val="24"/>
          <w:lang w:val="bg-BG"/>
        </w:rPr>
        <w:t xml:space="preserve"> </w:t>
      </w:r>
      <w:r w:rsidR="006D56AF" w:rsidRPr="007E1D14">
        <w:rPr>
          <w:spacing w:val="-2"/>
          <w:sz w:val="24"/>
          <w:szCs w:val="24"/>
          <w:lang w:val="bg-BG"/>
        </w:rPr>
        <w:t>Г.С.Раковски №</w:t>
      </w:r>
      <w:r w:rsidR="002E05B7" w:rsidRPr="007E1D14">
        <w:rPr>
          <w:spacing w:val="-2"/>
          <w:sz w:val="24"/>
          <w:szCs w:val="24"/>
          <w:lang w:val="bg-BG"/>
        </w:rPr>
        <w:t xml:space="preserve"> </w:t>
      </w:r>
      <w:r w:rsidR="006D56AF" w:rsidRPr="007E1D14">
        <w:rPr>
          <w:spacing w:val="-2"/>
          <w:sz w:val="24"/>
          <w:szCs w:val="24"/>
          <w:lang w:val="bg-BG"/>
        </w:rPr>
        <w:t>102 и Б - ........................................................................................................................................;</w:t>
      </w:r>
    </w:p>
    <w:p w:rsidR="006D56AF" w:rsidRPr="007E1D14" w:rsidRDefault="006D56AF" w:rsidP="00A31241">
      <w:pPr>
        <w:widowControl w:val="0"/>
        <w:autoSpaceDE w:val="0"/>
        <w:autoSpaceDN w:val="0"/>
        <w:adjustRightInd w:val="0"/>
        <w:ind w:left="1134" w:hanging="414"/>
        <w:jc w:val="both"/>
        <w:rPr>
          <w:b/>
          <w:spacing w:val="-2"/>
          <w:sz w:val="24"/>
          <w:szCs w:val="24"/>
          <w:lang w:val="bg-BG"/>
        </w:rPr>
      </w:pPr>
      <w:r w:rsidRPr="007E1D14">
        <w:rPr>
          <w:b/>
          <w:spacing w:val="-2"/>
          <w:sz w:val="24"/>
          <w:szCs w:val="24"/>
          <w:lang w:val="bg-BG"/>
        </w:rPr>
        <w:t>*В празните полета се посочва типа свързаност</w:t>
      </w:r>
      <w:r w:rsidR="002E05B7" w:rsidRPr="007E1D14">
        <w:rPr>
          <w:b/>
          <w:spacing w:val="-2"/>
          <w:sz w:val="24"/>
          <w:szCs w:val="24"/>
          <w:lang w:val="bg-BG"/>
        </w:rPr>
        <w:t xml:space="preserve"> (кабелна медна, оптична, или др.)</w:t>
      </w:r>
      <w:r w:rsidRPr="007E1D14">
        <w:rPr>
          <w:b/>
          <w:spacing w:val="-2"/>
          <w:sz w:val="24"/>
          <w:szCs w:val="24"/>
          <w:lang w:val="bg-BG"/>
        </w:rPr>
        <w:t xml:space="preserve">, скорост и крайни точки! </w:t>
      </w:r>
    </w:p>
    <w:p w:rsidR="006D56AF" w:rsidRPr="00683180" w:rsidRDefault="006D56AF" w:rsidP="00A31241">
      <w:pPr>
        <w:widowControl w:val="0"/>
        <w:autoSpaceDE w:val="0"/>
        <w:autoSpaceDN w:val="0"/>
        <w:adjustRightInd w:val="0"/>
        <w:ind w:left="1134" w:hanging="414"/>
        <w:rPr>
          <w:b/>
          <w:color w:val="FF0000"/>
          <w:sz w:val="24"/>
          <w:szCs w:val="24"/>
          <w:lang w:val="bg-BG"/>
        </w:rPr>
      </w:pPr>
    </w:p>
    <w:p w:rsidR="006C33FA" w:rsidRPr="006C33FA" w:rsidRDefault="00A31241" w:rsidP="00A31241">
      <w:pPr>
        <w:widowControl w:val="0"/>
        <w:autoSpaceDE w:val="0"/>
        <w:autoSpaceDN w:val="0"/>
        <w:adjustRightInd w:val="0"/>
        <w:ind w:left="1134" w:hanging="414"/>
        <w:jc w:val="both"/>
        <w:rPr>
          <w:rFonts w:eastAsia="Calibri"/>
          <w:color w:val="000000"/>
          <w:sz w:val="24"/>
          <w:szCs w:val="24"/>
          <w:lang w:val="bg-BG" w:eastAsia="en-US"/>
        </w:rPr>
      </w:pPr>
      <w:r>
        <w:rPr>
          <w:color w:val="000000"/>
          <w:sz w:val="24"/>
          <w:szCs w:val="24"/>
          <w:lang w:val="bg-BG"/>
        </w:rPr>
        <w:t>2.3.</w:t>
      </w:r>
      <w:r w:rsidR="006D56AF" w:rsidRPr="006C33FA">
        <w:rPr>
          <w:color w:val="000000"/>
          <w:sz w:val="24"/>
          <w:szCs w:val="24"/>
          <w:lang w:val="bg-BG"/>
        </w:rPr>
        <w:t xml:space="preserve">Телефония 3,1 </w:t>
      </w:r>
      <w:proofErr w:type="spellStart"/>
      <w:r w:rsidR="006D56AF" w:rsidRPr="006C33FA">
        <w:rPr>
          <w:color w:val="000000"/>
          <w:sz w:val="24"/>
          <w:szCs w:val="24"/>
          <w:lang w:val="bg-BG"/>
        </w:rPr>
        <w:t>kHz</w:t>
      </w:r>
      <w:proofErr w:type="spellEnd"/>
      <w:r w:rsidR="006D56AF" w:rsidRPr="006C33FA">
        <w:rPr>
          <w:color w:val="000000"/>
          <w:sz w:val="24"/>
          <w:szCs w:val="24"/>
          <w:lang w:val="bg-BG"/>
        </w:rPr>
        <w:t>, (ETS 300 111);</w:t>
      </w:r>
      <w:r w:rsidR="00C132F2" w:rsidRPr="006C33FA">
        <w:rPr>
          <w:color w:val="000000"/>
          <w:sz w:val="24"/>
          <w:szCs w:val="24"/>
          <w:lang w:val="bg-BG"/>
        </w:rPr>
        <w:t xml:space="preserve"> </w:t>
      </w:r>
    </w:p>
    <w:p w:rsidR="006D56AF" w:rsidRPr="006C33FA" w:rsidRDefault="00A31241" w:rsidP="00A31241">
      <w:pPr>
        <w:widowControl w:val="0"/>
        <w:autoSpaceDE w:val="0"/>
        <w:autoSpaceDN w:val="0"/>
        <w:adjustRightInd w:val="0"/>
        <w:ind w:left="1134" w:hanging="414"/>
        <w:jc w:val="both"/>
        <w:rPr>
          <w:rFonts w:eastAsia="Calibri"/>
          <w:color w:val="000000"/>
          <w:sz w:val="24"/>
          <w:szCs w:val="24"/>
          <w:lang w:val="bg-BG" w:eastAsia="en-US"/>
        </w:rPr>
      </w:pPr>
      <w:r>
        <w:rPr>
          <w:rFonts w:eastAsia="Calibri"/>
          <w:color w:val="000000"/>
          <w:sz w:val="24"/>
          <w:szCs w:val="24"/>
          <w:lang w:val="bg-BG"/>
        </w:rPr>
        <w:t>2.4.</w:t>
      </w:r>
      <w:r w:rsidR="006D56AF" w:rsidRPr="006C33FA">
        <w:rPr>
          <w:rFonts w:eastAsia="Calibri"/>
          <w:color w:val="000000"/>
          <w:sz w:val="24"/>
          <w:szCs w:val="24"/>
          <w:lang w:val="bg-BG"/>
        </w:rPr>
        <w:t xml:space="preserve">Структура на интерфейсите – </w:t>
      </w:r>
      <w:r w:rsidR="006D56AF" w:rsidRPr="006C33FA">
        <w:rPr>
          <w:rFonts w:eastAsia="Calibri"/>
          <w:color w:val="000000"/>
          <w:sz w:val="24"/>
          <w:szCs w:val="24"/>
          <w:lang w:val="bg-BG" w:eastAsia="en-US"/>
        </w:rPr>
        <w:t xml:space="preserve"> </w:t>
      </w:r>
      <w:proofErr w:type="spellStart"/>
      <w:r w:rsidR="006D56AF" w:rsidRPr="006C33FA">
        <w:rPr>
          <w:rFonts w:eastAsia="Calibri"/>
          <w:color w:val="000000"/>
          <w:sz w:val="24"/>
          <w:szCs w:val="24"/>
          <w:lang w:val="bg-BG" w:eastAsia="en-US"/>
        </w:rPr>
        <w:t>Euro</w:t>
      </w:r>
      <w:proofErr w:type="spellEnd"/>
      <w:r w:rsidR="006D56AF" w:rsidRPr="006C33FA">
        <w:rPr>
          <w:rFonts w:eastAsia="Calibri"/>
          <w:color w:val="000000"/>
          <w:sz w:val="24"/>
          <w:szCs w:val="24"/>
          <w:lang w:val="bg-BG" w:eastAsia="en-US"/>
        </w:rPr>
        <w:t xml:space="preserve"> ISDN, E1-75Ω, G711 с CRC4</w:t>
      </w:r>
    </w:p>
    <w:p w:rsidR="006D56AF" w:rsidRPr="006D56AF" w:rsidRDefault="00A31241" w:rsidP="00A31241">
      <w:pPr>
        <w:widowControl w:val="0"/>
        <w:autoSpaceDE w:val="0"/>
        <w:autoSpaceDN w:val="0"/>
        <w:adjustRightInd w:val="0"/>
        <w:ind w:left="1134" w:hanging="414"/>
        <w:jc w:val="both"/>
        <w:outlineLvl w:val="0"/>
        <w:rPr>
          <w:rFonts w:eastAsia="Calibri"/>
          <w:sz w:val="24"/>
          <w:szCs w:val="24"/>
          <w:lang w:val="bg-BG"/>
        </w:rPr>
      </w:pPr>
      <w:r>
        <w:rPr>
          <w:rFonts w:eastAsia="Calibri"/>
          <w:sz w:val="24"/>
          <w:szCs w:val="24"/>
          <w:lang w:val="bg-BG"/>
        </w:rPr>
        <w:t>2.5.</w:t>
      </w:r>
      <w:r w:rsidR="006D56AF" w:rsidRPr="006D56AF">
        <w:rPr>
          <w:rFonts w:eastAsia="Calibri"/>
          <w:sz w:val="24"/>
          <w:szCs w:val="24"/>
          <w:lang w:val="bg-BG"/>
        </w:rPr>
        <w:t>Електрическата характеристика на този интерфейс е съобразно наличното оборудване (</w:t>
      </w:r>
      <w:proofErr w:type="spellStart"/>
      <w:r w:rsidR="006D56AF" w:rsidRPr="006D56AF">
        <w:rPr>
          <w:rFonts w:eastAsia="Calibri"/>
          <w:b/>
          <w:sz w:val="24"/>
          <w:szCs w:val="24"/>
          <w:lang w:val="bg-BG"/>
        </w:rPr>
        <w:t>Siemens</w:t>
      </w:r>
      <w:proofErr w:type="spellEnd"/>
      <w:r w:rsidR="006D56AF" w:rsidRPr="006D56AF">
        <w:rPr>
          <w:rFonts w:eastAsia="Calibri"/>
          <w:b/>
          <w:sz w:val="24"/>
          <w:szCs w:val="24"/>
          <w:lang w:val="bg-BG"/>
        </w:rPr>
        <w:t xml:space="preserve"> </w:t>
      </w:r>
      <w:proofErr w:type="spellStart"/>
      <w:r w:rsidR="006D56AF" w:rsidRPr="006D56AF">
        <w:rPr>
          <w:rFonts w:eastAsia="Calibri"/>
          <w:b/>
          <w:sz w:val="24"/>
          <w:szCs w:val="24"/>
          <w:lang w:val="bg-BG"/>
        </w:rPr>
        <w:t>HiPath</w:t>
      </w:r>
      <w:proofErr w:type="spellEnd"/>
      <w:r w:rsidR="006D56AF" w:rsidRPr="006D56AF">
        <w:rPr>
          <w:rFonts w:eastAsia="Calibri"/>
          <w:b/>
          <w:sz w:val="24"/>
          <w:szCs w:val="24"/>
          <w:lang w:val="bg-BG"/>
        </w:rPr>
        <w:t xml:space="preserve"> 4000</w:t>
      </w:r>
      <w:r w:rsidR="006D56AF" w:rsidRPr="006D56AF">
        <w:rPr>
          <w:rFonts w:eastAsia="Calibri"/>
          <w:sz w:val="24"/>
          <w:szCs w:val="24"/>
          <w:lang w:val="bg-BG"/>
        </w:rPr>
        <w:t xml:space="preserve">) и трябва да поддържа конфигурация - свързване “точка – точка” - </w:t>
      </w:r>
      <w:proofErr w:type="spellStart"/>
      <w:r w:rsidR="006D56AF" w:rsidRPr="006D56AF">
        <w:rPr>
          <w:rFonts w:eastAsia="Calibri"/>
          <w:sz w:val="24"/>
          <w:szCs w:val="24"/>
          <w:lang w:val="bg-BG"/>
        </w:rPr>
        <w:t>P</w:t>
      </w:r>
      <w:r w:rsidR="006D56AF" w:rsidRPr="006D56AF">
        <w:rPr>
          <w:rFonts w:eastAsia="Calibri"/>
          <w:sz w:val="24"/>
          <w:szCs w:val="24"/>
          <w:vertAlign w:val="subscript"/>
          <w:lang w:val="bg-BG"/>
        </w:rPr>
        <w:t>to</w:t>
      </w:r>
      <w:r w:rsidR="006D56AF" w:rsidRPr="006D56AF">
        <w:rPr>
          <w:rFonts w:eastAsia="Calibri"/>
          <w:sz w:val="24"/>
          <w:szCs w:val="24"/>
          <w:lang w:val="bg-BG"/>
        </w:rPr>
        <w:t>P</w:t>
      </w:r>
      <w:proofErr w:type="spellEnd"/>
      <w:r w:rsidR="006D56AF" w:rsidRPr="006D56AF">
        <w:rPr>
          <w:rFonts w:eastAsia="Calibri"/>
          <w:sz w:val="24"/>
          <w:szCs w:val="24"/>
          <w:lang w:val="bg-BG"/>
        </w:rPr>
        <w:t xml:space="preserve"> (</w:t>
      </w:r>
      <w:proofErr w:type="spellStart"/>
      <w:r w:rsidR="006D56AF" w:rsidRPr="006D56AF">
        <w:rPr>
          <w:rFonts w:eastAsia="Calibri"/>
          <w:sz w:val="24"/>
          <w:szCs w:val="24"/>
          <w:lang w:val="bg-BG"/>
        </w:rPr>
        <w:t>Point</w:t>
      </w:r>
      <w:proofErr w:type="spellEnd"/>
      <w:r w:rsidR="006D56AF" w:rsidRPr="006D56AF">
        <w:rPr>
          <w:rFonts w:eastAsia="Calibri"/>
          <w:sz w:val="24"/>
          <w:szCs w:val="24"/>
          <w:lang w:val="bg-BG"/>
        </w:rPr>
        <w:t xml:space="preserve"> to </w:t>
      </w:r>
      <w:proofErr w:type="spellStart"/>
      <w:r w:rsidR="006D56AF" w:rsidRPr="006D56AF">
        <w:rPr>
          <w:rFonts w:eastAsia="Calibri"/>
          <w:sz w:val="24"/>
          <w:szCs w:val="24"/>
          <w:lang w:val="bg-BG"/>
        </w:rPr>
        <w:t>Point</w:t>
      </w:r>
      <w:proofErr w:type="spellEnd"/>
      <w:r w:rsidR="006D56AF" w:rsidRPr="006D56AF">
        <w:rPr>
          <w:rFonts w:eastAsia="Calibri"/>
          <w:sz w:val="24"/>
          <w:szCs w:val="24"/>
          <w:lang w:val="bg-BG"/>
        </w:rPr>
        <w:t>);</w:t>
      </w:r>
    </w:p>
    <w:p w:rsidR="006D56AF" w:rsidRPr="006D56AF" w:rsidRDefault="00A31241" w:rsidP="00A31241">
      <w:pPr>
        <w:widowControl w:val="0"/>
        <w:autoSpaceDE w:val="0"/>
        <w:autoSpaceDN w:val="0"/>
        <w:adjustRightInd w:val="0"/>
        <w:ind w:left="1134" w:hanging="414"/>
        <w:jc w:val="both"/>
        <w:outlineLvl w:val="0"/>
        <w:rPr>
          <w:rFonts w:eastAsia="Calibri"/>
          <w:sz w:val="24"/>
          <w:szCs w:val="24"/>
          <w:lang w:val="bg-BG"/>
        </w:rPr>
      </w:pPr>
      <w:r>
        <w:rPr>
          <w:rFonts w:eastAsia="Calibri"/>
          <w:b/>
          <w:sz w:val="24"/>
          <w:szCs w:val="24"/>
          <w:lang w:val="bg-BG"/>
        </w:rPr>
        <w:t>2.6.</w:t>
      </w:r>
      <w:r w:rsidR="006D56AF" w:rsidRPr="006D56AF">
        <w:rPr>
          <w:rFonts w:eastAsia="Calibri"/>
          <w:b/>
          <w:sz w:val="24"/>
          <w:szCs w:val="24"/>
          <w:lang w:val="bg-BG"/>
        </w:rPr>
        <w:t>Възможност за осъществяване на входящи повиквания към вътрешните номера от ЦУАТЦ, тоест при избор на номер с които се идентифицира вътрешният абонат за изходящо повикване, следва да се осигури възможност за обратен избор към същият вътрешен абонат. Всеки вътрешен абонат от ЦУАТЦ при изходящо повикване, ще се презентира към национални мобилни мрежи с еднакъв и уникален за него номер.</w:t>
      </w:r>
    </w:p>
    <w:p w:rsidR="006D56AF" w:rsidRPr="006D56AF" w:rsidRDefault="00A31241" w:rsidP="00A31241">
      <w:pPr>
        <w:widowControl w:val="0"/>
        <w:autoSpaceDE w:val="0"/>
        <w:autoSpaceDN w:val="0"/>
        <w:adjustRightInd w:val="0"/>
        <w:ind w:left="1134" w:hanging="414"/>
        <w:jc w:val="both"/>
        <w:outlineLvl w:val="0"/>
        <w:rPr>
          <w:rFonts w:eastAsia="Calibri"/>
          <w:sz w:val="24"/>
          <w:szCs w:val="24"/>
          <w:lang w:val="bg-BG"/>
        </w:rPr>
      </w:pPr>
      <w:r>
        <w:rPr>
          <w:rFonts w:eastAsia="Calibri"/>
          <w:sz w:val="24"/>
          <w:szCs w:val="24"/>
          <w:lang w:val="bg-BG"/>
        </w:rPr>
        <w:t>2.7.</w:t>
      </w:r>
      <w:r w:rsidR="006D56AF" w:rsidRPr="006D56AF">
        <w:rPr>
          <w:rFonts w:eastAsia="Calibri"/>
          <w:sz w:val="24"/>
          <w:szCs w:val="24"/>
          <w:lang w:val="bg-BG"/>
        </w:rPr>
        <w:t>При представяне на техническо решение няма да изискваме</w:t>
      </w:r>
      <w:r w:rsidR="006D56AF" w:rsidRPr="006D56AF">
        <w:rPr>
          <w:rFonts w:eastAsia="Calibri"/>
          <w:b/>
          <w:sz w:val="24"/>
          <w:szCs w:val="24"/>
          <w:lang w:val="bg-BG"/>
        </w:rPr>
        <w:t xml:space="preserve"> каквато и да е софтуерна или хардуерна намеса в конфигурацията на ЦУАТЦ.</w:t>
      </w:r>
    </w:p>
    <w:p w:rsidR="006D56AF" w:rsidRPr="006D56AF" w:rsidRDefault="006D56AF" w:rsidP="00A31241">
      <w:pPr>
        <w:ind w:left="1134" w:hanging="414"/>
        <w:jc w:val="both"/>
        <w:outlineLvl w:val="0"/>
        <w:rPr>
          <w:rFonts w:eastAsia="Calibri"/>
          <w:sz w:val="24"/>
          <w:szCs w:val="24"/>
          <w:lang w:val="bg-BG"/>
        </w:rPr>
      </w:pPr>
    </w:p>
    <w:p w:rsidR="006D56AF" w:rsidRPr="006D56AF" w:rsidRDefault="006D56AF" w:rsidP="006D56AF">
      <w:pPr>
        <w:ind w:firstLine="360"/>
        <w:jc w:val="both"/>
        <w:outlineLvl w:val="0"/>
        <w:rPr>
          <w:rFonts w:eastAsia="Calibri"/>
          <w:b/>
          <w:i/>
          <w:sz w:val="24"/>
          <w:szCs w:val="24"/>
          <w:u w:val="single"/>
          <w:lang w:val="bg-BG"/>
        </w:rPr>
      </w:pPr>
      <w:r w:rsidRPr="006D56AF">
        <w:rPr>
          <w:rFonts w:eastAsia="Calibri"/>
          <w:sz w:val="24"/>
          <w:szCs w:val="24"/>
          <w:lang w:val="bg-BG"/>
        </w:rPr>
        <w:t>***</w:t>
      </w:r>
      <w:r w:rsidRPr="006D56AF">
        <w:rPr>
          <w:rFonts w:eastAsia="Calibri"/>
          <w:b/>
          <w:i/>
          <w:sz w:val="24"/>
          <w:szCs w:val="24"/>
          <w:u w:val="single"/>
          <w:lang w:val="bg-BG"/>
        </w:rPr>
        <w:t xml:space="preserve">Срокът за </w:t>
      </w:r>
      <w:r w:rsidRPr="006D56AF">
        <w:rPr>
          <w:rFonts w:eastAsia="Calibri"/>
          <w:b/>
          <w:i/>
          <w:spacing w:val="-2"/>
          <w:sz w:val="24"/>
          <w:szCs w:val="24"/>
          <w:u w:val="single"/>
          <w:lang w:val="bg-BG"/>
        </w:rPr>
        <w:t xml:space="preserve">изграждане и въвеждане в експлоатация на директна свързаност между телефонната централа на възложителя и мобилната централа на </w:t>
      </w:r>
      <w:r w:rsidRPr="00C132F2">
        <w:rPr>
          <w:rFonts w:eastAsia="Calibri"/>
          <w:b/>
          <w:i/>
          <w:spacing w:val="-2"/>
          <w:sz w:val="24"/>
          <w:szCs w:val="24"/>
          <w:u w:val="single"/>
          <w:lang w:val="bg-BG"/>
        </w:rPr>
        <w:t>изпълнителя</w:t>
      </w:r>
      <w:r w:rsidRPr="00C132F2">
        <w:rPr>
          <w:rFonts w:eastAsia="Calibri"/>
          <w:b/>
          <w:i/>
          <w:sz w:val="24"/>
          <w:szCs w:val="24"/>
          <w:u w:val="single"/>
          <w:lang w:val="bg-BG"/>
        </w:rPr>
        <w:t xml:space="preserve"> </w:t>
      </w:r>
      <w:r w:rsidRPr="00C132F2">
        <w:rPr>
          <w:rFonts w:eastAsia="Calibri"/>
          <w:b/>
          <w:i/>
          <w:spacing w:val="-6"/>
          <w:sz w:val="24"/>
          <w:szCs w:val="24"/>
          <w:u w:val="single"/>
          <w:lang w:val="bg-BG"/>
        </w:rPr>
        <w:t>е</w:t>
      </w:r>
      <w:r w:rsidRPr="00C132F2">
        <w:rPr>
          <w:rFonts w:eastAsia="Calibri"/>
          <w:b/>
          <w:i/>
          <w:sz w:val="24"/>
          <w:szCs w:val="24"/>
          <w:u w:val="single"/>
          <w:lang w:val="bg-BG"/>
        </w:rPr>
        <w:t xml:space="preserve"> до </w:t>
      </w:r>
      <w:r w:rsidRPr="00C132F2">
        <w:rPr>
          <w:rFonts w:eastAsia="Calibri"/>
          <w:b/>
          <w:sz w:val="24"/>
          <w:szCs w:val="24"/>
          <w:lang w:val="bg-BG"/>
        </w:rPr>
        <w:t xml:space="preserve">17:30 часа на </w:t>
      </w:r>
      <w:r w:rsidR="00410BE5" w:rsidRPr="006D56AF">
        <w:rPr>
          <w:rFonts w:eastAsia="Calibri"/>
          <w:b/>
          <w:sz w:val="24"/>
          <w:szCs w:val="24"/>
          <w:lang w:val="bg-BG"/>
        </w:rPr>
        <w:t>2</w:t>
      </w:r>
      <w:r w:rsidR="00410BE5">
        <w:rPr>
          <w:rFonts w:eastAsia="Calibri"/>
          <w:b/>
          <w:sz w:val="24"/>
          <w:szCs w:val="24"/>
          <w:lang w:val="bg-BG"/>
        </w:rPr>
        <w:t>9</w:t>
      </w:r>
      <w:r w:rsidR="00410BE5" w:rsidRPr="006D56AF">
        <w:rPr>
          <w:rFonts w:eastAsia="Calibri"/>
          <w:b/>
          <w:sz w:val="24"/>
          <w:szCs w:val="24"/>
          <w:lang w:val="bg-BG"/>
        </w:rPr>
        <w:t>.0</w:t>
      </w:r>
      <w:r w:rsidR="00410BE5">
        <w:rPr>
          <w:rFonts w:eastAsia="Calibri"/>
          <w:b/>
          <w:sz w:val="24"/>
          <w:szCs w:val="24"/>
          <w:lang w:val="bg-BG"/>
        </w:rPr>
        <w:t>3</w:t>
      </w:r>
      <w:r w:rsidR="00410BE5" w:rsidRPr="006D56AF">
        <w:rPr>
          <w:rFonts w:eastAsia="Calibri"/>
          <w:b/>
          <w:sz w:val="24"/>
          <w:szCs w:val="24"/>
          <w:lang w:val="bg-BG"/>
        </w:rPr>
        <w:t>.201</w:t>
      </w:r>
      <w:r w:rsidR="00410BE5">
        <w:rPr>
          <w:rFonts w:eastAsia="Calibri"/>
          <w:b/>
          <w:sz w:val="24"/>
          <w:szCs w:val="24"/>
          <w:lang w:val="bg-BG"/>
        </w:rPr>
        <w:t>9</w:t>
      </w:r>
      <w:r w:rsidR="00410BE5" w:rsidRPr="006D56AF">
        <w:rPr>
          <w:rFonts w:eastAsia="Calibri"/>
          <w:b/>
          <w:sz w:val="24"/>
          <w:szCs w:val="24"/>
          <w:lang w:val="bg-BG"/>
        </w:rPr>
        <w:t xml:space="preserve"> г.</w:t>
      </w:r>
    </w:p>
    <w:p w:rsidR="006D56AF" w:rsidRPr="006D56AF" w:rsidRDefault="006D56AF" w:rsidP="006D56AF">
      <w:pPr>
        <w:widowControl w:val="0"/>
        <w:autoSpaceDE w:val="0"/>
        <w:autoSpaceDN w:val="0"/>
        <w:adjustRightInd w:val="0"/>
        <w:ind w:left="360"/>
        <w:jc w:val="both"/>
        <w:rPr>
          <w:b/>
          <w:sz w:val="24"/>
          <w:szCs w:val="24"/>
          <w:lang w:val="bg-BG"/>
        </w:rPr>
      </w:pPr>
    </w:p>
    <w:p w:rsidR="006D56AF" w:rsidRPr="00DE244C" w:rsidRDefault="00BE4553" w:rsidP="00BE4553">
      <w:pPr>
        <w:widowControl w:val="0"/>
        <w:autoSpaceDE w:val="0"/>
        <w:autoSpaceDN w:val="0"/>
        <w:adjustRightInd w:val="0"/>
        <w:ind w:left="400"/>
        <w:jc w:val="both"/>
        <w:rPr>
          <w:b/>
          <w:sz w:val="24"/>
          <w:szCs w:val="24"/>
          <w:lang w:val="bg-BG"/>
        </w:rPr>
      </w:pPr>
      <w:r>
        <w:rPr>
          <w:b/>
          <w:sz w:val="24"/>
          <w:szCs w:val="24"/>
          <w:lang w:val="en-US"/>
        </w:rPr>
        <w:t xml:space="preserve">IV. </w:t>
      </w:r>
      <w:r w:rsidR="006D56AF" w:rsidRPr="006D56AF">
        <w:rPr>
          <w:b/>
          <w:sz w:val="24"/>
          <w:szCs w:val="24"/>
          <w:lang w:val="bg-BG"/>
        </w:rPr>
        <w:t>Ще осигурим изпълнението при следните изисквания:</w:t>
      </w:r>
    </w:p>
    <w:p w:rsidR="006D56AF" w:rsidRPr="006D56AF" w:rsidRDefault="006D56AF" w:rsidP="006D56AF">
      <w:pPr>
        <w:widowControl w:val="0"/>
        <w:numPr>
          <w:ilvl w:val="0"/>
          <w:numId w:val="22"/>
        </w:numPr>
        <w:shd w:val="clear" w:color="auto" w:fill="FFFFFF"/>
        <w:tabs>
          <w:tab w:val="left" w:pos="340"/>
          <w:tab w:val="num" w:pos="851"/>
        </w:tabs>
        <w:autoSpaceDE w:val="0"/>
        <w:autoSpaceDN w:val="0"/>
        <w:adjustRightInd w:val="0"/>
        <w:ind w:left="1134" w:hanging="436"/>
        <w:contextualSpacing/>
        <w:jc w:val="both"/>
        <w:rPr>
          <w:rFonts w:eastAsia="Calibri"/>
          <w:bCs/>
          <w:iCs/>
          <w:sz w:val="24"/>
          <w:szCs w:val="24"/>
          <w:lang w:val="bg-BG"/>
        </w:rPr>
      </w:pPr>
      <w:r w:rsidRPr="006D56AF">
        <w:rPr>
          <w:rFonts w:eastAsia="Calibri"/>
          <w:spacing w:val="-2"/>
          <w:sz w:val="24"/>
          <w:szCs w:val="24"/>
          <w:lang w:val="bg-BG"/>
        </w:rPr>
        <w:t>Осигуряване на възможност за разширение и развитие на услугите.</w:t>
      </w:r>
    </w:p>
    <w:p w:rsidR="006D56AF" w:rsidRPr="006D56AF" w:rsidRDefault="006D56AF" w:rsidP="006D56AF">
      <w:pPr>
        <w:widowControl w:val="0"/>
        <w:numPr>
          <w:ilvl w:val="0"/>
          <w:numId w:val="22"/>
        </w:numPr>
        <w:shd w:val="clear" w:color="auto" w:fill="FFFFFF"/>
        <w:tabs>
          <w:tab w:val="left" w:pos="340"/>
          <w:tab w:val="num" w:pos="851"/>
        </w:tabs>
        <w:autoSpaceDE w:val="0"/>
        <w:autoSpaceDN w:val="0"/>
        <w:adjustRightInd w:val="0"/>
        <w:ind w:left="1134" w:hanging="436"/>
        <w:contextualSpacing/>
        <w:jc w:val="both"/>
        <w:rPr>
          <w:rFonts w:eastAsia="Calibri"/>
          <w:bCs/>
          <w:iCs/>
          <w:sz w:val="24"/>
          <w:szCs w:val="24"/>
          <w:lang w:val="bg-BG"/>
        </w:rPr>
      </w:pPr>
      <w:r w:rsidRPr="006D56AF">
        <w:rPr>
          <w:rFonts w:eastAsia="Calibri"/>
          <w:spacing w:val="-2"/>
          <w:sz w:val="24"/>
          <w:szCs w:val="24"/>
          <w:lang w:val="bg-BG"/>
        </w:rPr>
        <w:t>О</w:t>
      </w:r>
      <w:r w:rsidRPr="006D56AF">
        <w:rPr>
          <w:rFonts w:eastAsia="Calibri"/>
          <w:sz w:val="24"/>
          <w:szCs w:val="24"/>
          <w:lang w:val="bg-BG"/>
        </w:rPr>
        <w:t>свободени са от заплащане услуги като: подробно месечно извлечение, закриване/откриване на номера</w:t>
      </w:r>
      <w:r w:rsidRPr="006D56AF">
        <w:rPr>
          <w:rFonts w:eastAsia="Calibri"/>
          <w:spacing w:val="-2"/>
          <w:sz w:val="24"/>
          <w:szCs w:val="24"/>
          <w:lang w:val="bg-BG"/>
        </w:rPr>
        <w:t>.</w:t>
      </w:r>
    </w:p>
    <w:p w:rsidR="006D56AF" w:rsidRPr="006D56AF" w:rsidRDefault="006D56AF" w:rsidP="006D56AF">
      <w:pPr>
        <w:widowControl w:val="0"/>
        <w:numPr>
          <w:ilvl w:val="0"/>
          <w:numId w:val="22"/>
        </w:numPr>
        <w:tabs>
          <w:tab w:val="left" w:pos="284"/>
          <w:tab w:val="num" w:pos="851"/>
        </w:tabs>
        <w:autoSpaceDE w:val="0"/>
        <w:autoSpaceDN w:val="0"/>
        <w:adjustRightInd w:val="0"/>
        <w:ind w:left="1134" w:hanging="436"/>
        <w:jc w:val="both"/>
        <w:rPr>
          <w:sz w:val="24"/>
          <w:szCs w:val="24"/>
          <w:lang w:val="bg-BG"/>
        </w:rPr>
      </w:pPr>
      <w:r w:rsidRPr="006D56AF">
        <w:rPr>
          <w:sz w:val="24"/>
          <w:szCs w:val="24"/>
          <w:lang w:val="bg-BG"/>
        </w:rPr>
        <w:t xml:space="preserve">Задължаваме се </w:t>
      </w:r>
      <w:r w:rsidRPr="006D56AF">
        <w:rPr>
          <w:spacing w:val="2"/>
          <w:sz w:val="24"/>
          <w:szCs w:val="24"/>
          <w:lang w:val="bg-BG"/>
        </w:rPr>
        <w:t>п</w:t>
      </w:r>
      <w:r w:rsidRPr="006D56AF">
        <w:rPr>
          <w:sz w:val="24"/>
          <w:szCs w:val="24"/>
          <w:lang w:val="bg-BG"/>
        </w:rPr>
        <w:t>о всяко време от срока на действие на договора и след изрично писмено уведомление от възложителя, да извършим промяна (увеличаване, намаляване) на броя на SIM картите/канали, предмет на договора без заплащане на допълнителни такси или неустойки.</w:t>
      </w:r>
    </w:p>
    <w:p w:rsidR="006D56AF" w:rsidRPr="006D56AF" w:rsidRDefault="006D56AF" w:rsidP="006D56AF">
      <w:pPr>
        <w:widowControl w:val="0"/>
        <w:numPr>
          <w:ilvl w:val="0"/>
          <w:numId w:val="22"/>
        </w:numPr>
        <w:tabs>
          <w:tab w:val="left" w:pos="284"/>
          <w:tab w:val="num" w:pos="851"/>
        </w:tabs>
        <w:autoSpaceDE w:val="0"/>
        <w:autoSpaceDN w:val="0"/>
        <w:adjustRightInd w:val="0"/>
        <w:ind w:left="1134" w:hanging="436"/>
        <w:jc w:val="both"/>
        <w:rPr>
          <w:bCs/>
          <w:iCs/>
          <w:sz w:val="24"/>
          <w:szCs w:val="24"/>
          <w:lang w:val="bg-BG"/>
        </w:rPr>
      </w:pPr>
      <w:r w:rsidRPr="006D56AF">
        <w:rPr>
          <w:bCs/>
          <w:iCs/>
          <w:sz w:val="24"/>
          <w:szCs w:val="24"/>
          <w:lang w:val="bg-BG"/>
        </w:rPr>
        <w:t>Осигуряване на справочни телефонни услуги.</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rPr>
          <w:sz w:val="24"/>
          <w:szCs w:val="24"/>
          <w:lang w:val="bg-BG"/>
        </w:rPr>
      </w:pPr>
      <w:r w:rsidRPr="006D56AF">
        <w:rPr>
          <w:bCs/>
          <w:iCs/>
          <w:sz w:val="24"/>
          <w:szCs w:val="24"/>
          <w:lang w:val="bg-BG"/>
        </w:rPr>
        <w:t xml:space="preserve">Осигуряване на възможност за идентификация на входящите и изходящи обаждания (CLIP), като идентификацията да се предава от и към мрежите на останалите телекомуникационни доставчици. </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outlineLvl w:val="0"/>
        <w:rPr>
          <w:rFonts w:eastAsia="Calibri"/>
          <w:sz w:val="24"/>
          <w:szCs w:val="24"/>
          <w:lang w:val="bg-BG"/>
        </w:rPr>
      </w:pPr>
      <w:r w:rsidRPr="006D56AF">
        <w:rPr>
          <w:rFonts w:eastAsia="Calibri"/>
          <w:sz w:val="24"/>
          <w:szCs w:val="24"/>
          <w:lang w:val="bg-BG"/>
        </w:rPr>
        <w:t>Предоставяне, при поискване на безплатни детайлизирани сметки съгласно Чл.198, ал.1  от Закона за електронните съобщения.</w:t>
      </w:r>
    </w:p>
    <w:p w:rsidR="00E536F3" w:rsidRPr="00E536F3" w:rsidRDefault="00E536F3" w:rsidP="006D56AF">
      <w:pPr>
        <w:widowControl w:val="0"/>
        <w:numPr>
          <w:ilvl w:val="0"/>
          <w:numId w:val="22"/>
        </w:numPr>
        <w:shd w:val="clear" w:color="auto" w:fill="FFFFFF"/>
        <w:tabs>
          <w:tab w:val="left" w:pos="340"/>
          <w:tab w:val="num" w:pos="851"/>
        </w:tabs>
        <w:autoSpaceDE w:val="0"/>
        <w:autoSpaceDN w:val="0"/>
        <w:adjustRightInd w:val="0"/>
        <w:spacing w:before="100" w:beforeAutospacing="1" w:after="100" w:afterAutospacing="1"/>
        <w:ind w:left="1134" w:hanging="436"/>
        <w:contextualSpacing/>
        <w:jc w:val="both"/>
        <w:rPr>
          <w:spacing w:val="-2"/>
          <w:sz w:val="24"/>
          <w:szCs w:val="24"/>
          <w:lang w:val="bg-BG"/>
        </w:rPr>
      </w:pPr>
      <w:r w:rsidRPr="00D41F1F">
        <w:rPr>
          <w:sz w:val="24"/>
          <w:szCs w:val="24"/>
          <w:lang w:val="bg-BG"/>
        </w:rPr>
        <w:t xml:space="preserve">Разполагаме с </w:t>
      </w:r>
      <w:proofErr w:type="spellStart"/>
      <w:r w:rsidRPr="00D41F1F">
        <w:rPr>
          <w:sz w:val="24"/>
          <w:szCs w:val="24"/>
          <w:lang w:val="bg-BG"/>
        </w:rPr>
        <w:t>Help</w:t>
      </w:r>
      <w:proofErr w:type="spellEnd"/>
      <w:r w:rsidRPr="00D41F1F">
        <w:rPr>
          <w:sz w:val="24"/>
          <w:szCs w:val="24"/>
          <w:lang w:val="bg-BG"/>
        </w:rPr>
        <w:t xml:space="preserve"> </w:t>
      </w:r>
      <w:proofErr w:type="spellStart"/>
      <w:r w:rsidRPr="00D41F1F">
        <w:rPr>
          <w:sz w:val="24"/>
          <w:szCs w:val="24"/>
          <w:lang w:val="bg-BG"/>
        </w:rPr>
        <w:t>Desk</w:t>
      </w:r>
      <w:proofErr w:type="spellEnd"/>
      <w:r w:rsidRPr="00D41F1F">
        <w:rPr>
          <w:sz w:val="24"/>
          <w:szCs w:val="24"/>
          <w:lang w:val="bg-BG"/>
        </w:rPr>
        <w:t xml:space="preserve"> система (</w:t>
      </w:r>
      <w:proofErr w:type="spellStart"/>
      <w:r w:rsidRPr="00D41F1F">
        <w:rPr>
          <w:sz w:val="24"/>
          <w:szCs w:val="24"/>
          <w:lang w:val="bg-BG"/>
        </w:rPr>
        <w:t>система</w:t>
      </w:r>
      <w:proofErr w:type="spellEnd"/>
      <w:r w:rsidRPr="00D41F1F">
        <w:rPr>
          <w:sz w:val="24"/>
          <w:szCs w:val="24"/>
          <w:lang w:val="bg-BG"/>
        </w:rPr>
        <w:t xml:space="preserve"> за регистриране на инциденти и управление на</w:t>
      </w:r>
      <w:r w:rsidRPr="00D41F1F">
        <w:rPr>
          <w:sz w:val="24"/>
          <w:szCs w:val="24"/>
          <w:lang w:val="en-US"/>
        </w:rPr>
        <w:t xml:space="preserve"> </w:t>
      </w:r>
      <w:r w:rsidRPr="00D41F1F">
        <w:rPr>
          <w:sz w:val="24"/>
          <w:szCs w:val="24"/>
          <w:lang w:val="bg-BG"/>
        </w:rPr>
        <w:t>поддръжката)</w:t>
      </w:r>
      <w:r w:rsidRPr="00D41F1F">
        <w:rPr>
          <w:sz w:val="24"/>
          <w:szCs w:val="24"/>
          <w:lang w:val="en-US"/>
        </w:rPr>
        <w:t xml:space="preserve"> </w:t>
      </w:r>
      <w:r w:rsidRPr="00D41F1F">
        <w:rPr>
          <w:sz w:val="24"/>
          <w:szCs w:val="24"/>
          <w:lang w:val="bg-BG"/>
        </w:rPr>
        <w:t>с интегрирана</w:t>
      </w:r>
      <w:r w:rsidRPr="00D41F1F">
        <w:rPr>
          <w:sz w:val="24"/>
          <w:szCs w:val="24"/>
          <w:lang w:val="en-US"/>
        </w:rPr>
        <w:t xml:space="preserve"> </w:t>
      </w:r>
      <w:proofErr w:type="spellStart"/>
      <w:r w:rsidRPr="00D41F1F">
        <w:rPr>
          <w:sz w:val="24"/>
          <w:szCs w:val="24"/>
          <w:lang w:val="bg-BG"/>
        </w:rPr>
        <w:t>Trouble</w:t>
      </w:r>
      <w:proofErr w:type="spellEnd"/>
      <w:r w:rsidRPr="00D41F1F">
        <w:rPr>
          <w:sz w:val="24"/>
          <w:szCs w:val="24"/>
          <w:lang w:val="en-US"/>
        </w:rPr>
        <w:t xml:space="preserve"> </w:t>
      </w:r>
      <w:proofErr w:type="spellStart"/>
      <w:r w:rsidRPr="00D41F1F">
        <w:rPr>
          <w:sz w:val="24"/>
          <w:szCs w:val="24"/>
          <w:lang w:val="bg-BG"/>
        </w:rPr>
        <w:t>Ticket</w:t>
      </w:r>
      <w:proofErr w:type="spellEnd"/>
      <w:r w:rsidRPr="00D41F1F">
        <w:rPr>
          <w:sz w:val="24"/>
          <w:szCs w:val="24"/>
          <w:lang w:val="en-US"/>
        </w:rPr>
        <w:t xml:space="preserve"> </w:t>
      </w:r>
      <w:r w:rsidRPr="00D41F1F">
        <w:rPr>
          <w:sz w:val="24"/>
          <w:szCs w:val="24"/>
          <w:lang w:val="bg-BG"/>
        </w:rPr>
        <w:t>система (</w:t>
      </w:r>
      <w:proofErr w:type="spellStart"/>
      <w:r w:rsidRPr="00D41F1F">
        <w:rPr>
          <w:sz w:val="24"/>
          <w:szCs w:val="24"/>
          <w:lang w:val="bg-BG"/>
        </w:rPr>
        <w:t>система</w:t>
      </w:r>
      <w:proofErr w:type="spellEnd"/>
      <w:r w:rsidRPr="00D41F1F">
        <w:rPr>
          <w:sz w:val="24"/>
          <w:szCs w:val="24"/>
          <w:lang w:val="bg-BG"/>
        </w:rPr>
        <w:t xml:space="preserve"> за </w:t>
      </w:r>
      <w:r w:rsidRPr="00D41F1F">
        <w:rPr>
          <w:sz w:val="24"/>
          <w:szCs w:val="24"/>
          <w:lang w:val="bg-BG"/>
        </w:rPr>
        <w:lastRenderedPageBreak/>
        <w:t xml:space="preserve">автоматични нотификации при регистриране, актуализиране, ескалация и решаване на инциденти). </w:t>
      </w:r>
      <w:proofErr w:type="spellStart"/>
      <w:r w:rsidRPr="00D41F1F">
        <w:rPr>
          <w:sz w:val="24"/>
          <w:szCs w:val="24"/>
          <w:lang w:val="bg-BG"/>
        </w:rPr>
        <w:t>Help</w:t>
      </w:r>
      <w:proofErr w:type="spellEnd"/>
      <w:r w:rsidRPr="00D41F1F">
        <w:rPr>
          <w:sz w:val="24"/>
          <w:szCs w:val="24"/>
          <w:lang w:val="en-US"/>
        </w:rPr>
        <w:t xml:space="preserve"> </w:t>
      </w:r>
      <w:proofErr w:type="spellStart"/>
      <w:r w:rsidRPr="00D41F1F">
        <w:rPr>
          <w:sz w:val="24"/>
          <w:szCs w:val="24"/>
          <w:lang w:val="bg-BG"/>
        </w:rPr>
        <w:t>Desk</w:t>
      </w:r>
      <w:proofErr w:type="spellEnd"/>
      <w:r w:rsidRPr="00D41F1F">
        <w:rPr>
          <w:sz w:val="24"/>
          <w:szCs w:val="24"/>
          <w:lang w:val="en-US"/>
        </w:rPr>
        <w:t xml:space="preserve"> </w:t>
      </w:r>
      <w:r w:rsidRPr="00D41F1F">
        <w:rPr>
          <w:sz w:val="24"/>
          <w:szCs w:val="24"/>
          <w:lang w:val="bg-BG"/>
        </w:rPr>
        <w:t xml:space="preserve">системата ни позволява регистриране на заявки за инциденти на </w:t>
      </w:r>
      <w:r>
        <w:rPr>
          <w:sz w:val="24"/>
          <w:szCs w:val="24"/>
          <w:lang w:val="bg-BG"/>
        </w:rPr>
        <w:t>портал:…………………………………</w:t>
      </w:r>
      <w:r>
        <w:rPr>
          <w:sz w:val="24"/>
          <w:szCs w:val="24"/>
          <w:lang w:val="en-US"/>
        </w:rPr>
        <w:t>………………………...</w:t>
      </w:r>
      <w:r>
        <w:rPr>
          <w:sz w:val="24"/>
          <w:szCs w:val="24"/>
          <w:lang w:val="bg-BG"/>
        </w:rPr>
        <w:t>.,</w:t>
      </w:r>
      <w:r w:rsidRPr="00D41F1F">
        <w:rPr>
          <w:sz w:val="24"/>
          <w:szCs w:val="24"/>
          <w:lang w:val="bg-BG"/>
        </w:rPr>
        <w:t>телефон: ............................................... и по e-mail:............................................................., които ще са достъпни за оторизирани представители на възложителя</w:t>
      </w:r>
      <w:r w:rsidRPr="00D41F1F">
        <w:rPr>
          <w:sz w:val="24"/>
          <w:szCs w:val="24"/>
          <w:lang w:val="en-US"/>
        </w:rPr>
        <w:t>.</w:t>
      </w:r>
    </w:p>
    <w:p w:rsidR="0023080A" w:rsidRPr="0079170F" w:rsidRDefault="0023080A" w:rsidP="006D56AF">
      <w:pPr>
        <w:widowControl w:val="0"/>
        <w:numPr>
          <w:ilvl w:val="0"/>
          <w:numId w:val="22"/>
        </w:numPr>
        <w:shd w:val="clear" w:color="auto" w:fill="FFFFFF"/>
        <w:tabs>
          <w:tab w:val="left" w:pos="340"/>
          <w:tab w:val="num" w:pos="851"/>
        </w:tabs>
        <w:autoSpaceDE w:val="0"/>
        <w:autoSpaceDN w:val="0"/>
        <w:adjustRightInd w:val="0"/>
        <w:spacing w:before="100" w:beforeAutospacing="1" w:after="100" w:afterAutospacing="1"/>
        <w:ind w:left="1134" w:hanging="436"/>
        <w:contextualSpacing/>
        <w:jc w:val="both"/>
        <w:rPr>
          <w:spacing w:val="-2"/>
          <w:sz w:val="24"/>
          <w:szCs w:val="24"/>
          <w:lang w:val="bg-BG"/>
        </w:rPr>
      </w:pPr>
      <w:r w:rsidRPr="0079170F">
        <w:rPr>
          <w:sz w:val="24"/>
          <w:szCs w:val="24"/>
          <w:lang w:val="bg-BG"/>
        </w:rPr>
        <w:t>Ще предоставим …………</w:t>
      </w:r>
      <w:r w:rsidR="00F15706" w:rsidRPr="0079170F">
        <w:rPr>
          <w:sz w:val="24"/>
          <w:szCs w:val="24"/>
          <w:lang w:val="bg-BG"/>
        </w:rPr>
        <w:t>…………….</w:t>
      </w:r>
      <w:r w:rsidRPr="0079170F">
        <w:rPr>
          <w:sz w:val="24"/>
          <w:szCs w:val="24"/>
          <w:lang w:val="bg-BG"/>
        </w:rPr>
        <w:t xml:space="preserve"> броя мобилни номера за срока на договора</w:t>
      </w:r>
      <w:r w:rsidR="00F15706" w:rsidRPr="0079170F">
        <w:rPr>
          <w:sz w:val="24"/>
          <w:szCs w:val="24"/>
          <w:lang w:val="bg-BG"/>
        </w:rPr>
        <w:t>.</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outlineLvl w:val="0"/>
        <w:rPr>
          <w:rFonts w:eastAsia="Calibri"/>
          <w:sz w:val="24"/>
          <w:szCs w:val="24"/>
          <w:lang w:val="bg-BG"/>
        </w:rPr>
      </w:pPr>
      <w:r w:rsidRPr="006D56AF">
        <w:rPr>
          <w:rFonts w:eastAsia="Calibri"/>
          <w:sz w:val="24"/>
          <w:szCs w:val="24"/>
          <w:lang w:val="bg-BG"/>
        </w:rPr>
        <w:t>Предварително уведомяване за прекъсване или влошено качество на услугите при извършване на профилактика на мрежата, ремонти или поради развитие на електронната съобщителна мрежа, както и за сроковете на прекъсването или влошаване качеството на услугата.</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outlineLvl w:val="0"/>
        <w:rPr>
          <w:rFonts w:eastAsia="Calibri"/>
          <w:sz w:val="24"/>
          <w:szCs w:val="24"/>
          <w:lang w:val="bg-BG"/>
        </w:rPr>
      </w:pPr>
      <w:r w:rsidRPr="006D56AF">
        <w:rPr>
          <w:rFonts w:eastAsia="Calibri"/>
          <w:sz w:val="24"/>
          <w:szCs w:val="24"/>
          <w:lang w:val="bg-BG"/>
        </w:rPr>
        <w:t>Предварително писмено уведомяване на възложителя при искане за достъп до негови помещения;</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outlineLvl w:val="0"/>
        <w:rPr>
          <w:rFonts w:eastAsia="Calibri"/>
          <w:sz w:val="24"/>
          <w:szCs w:val="24"/>
          <w:lang w:val="bg-BG"/>
        </w:rPr>
      </w:pPr>
      <w:r w:rsidRPr="006D56AF">
        <w:rPr>
          <w:rFonts w:eastAsia="Calibri"/>
          <w:sz w:val="24"/>
          <w:szCs w:val="24"/>
          <w:lang w:val="bg-BG"/>
        </w:rPr>
        <w:t>Гарантирана сигурност на електронните съобщителни мрежи и уведомяване на възложителя при опасност от нарушаване на сигурността.</w:t>
      </w:r>
    </w:p>
    <w:p w:rsidR="006D56AF" w:rsidRPr="006D56AF" w:rsidRDefault="006D56AF" w:rsidP="006D56AF">
      <w:pPr>
        <w:widowControl w:val="0"/>
        <w:numPr>
          <w:ilvl w:val="0"/>
          <w:numId w:val="22"/>
        </w:numPr>
        <w:tabs>
          <w:tab w:val="num" w:pos="851"/>
        </w:tabs>
        <w:autoSpaceDE w:val="0"/>
        <w:autoSpaceDN w:val="0"/>
        <w:adjustRightInd w:val="0"/>
        <w:ind w:left="1134" w:hanging="436"/>
        <w:jc w:val="both"/>
        <w:outlineLvl w:val="0"/>
        <w:rPr>
          <w:rFonts w:eastAsia="Calibri"/>
          <w:sz w:val="24"/>
          <w:szCs w:val="24"/>
          <w:lang w:val="bg-BG"/>
        </w:rPr>
      </w:pPr>
      <w:r w:rsidRPr="006D56AF">
        <w:rPr>
          <w:rFonts w:eastAsia="Calibri"/>
          <w:sz w:val="24"/>
          <w:szCs w:val="24"/>
          <w:lang w:val="bg-BG"/>
        </w:rPr>
        <w:t>Ако изпълнителя</w:t>
      </w:r>
      <w:r w:rsidR="0054743A">
        <w:rPr>
          <w:rFonts w:eastAsia="Calibri"/>
          <w:sz w:val="24"/>
          <w:szCs w:val="24"/>
          <w:lang w:val="bg-BG"/>
        </w:rPr>
        <w:t>т</w:t>
      </w:r>
      <w:r w:rsidRPr="006D56AF">
        <w:rPr>
          <w:rFonts w:eastAsia="Calibri"/>
          <w:sz w:val="24"/>
          <w:szCs w:val="24"/>
          <w:lang w:val="bg-BG"/>
        </w:rPr>
        <w:t xml:space="preserve"> използва VOIP технология в неговата мрежа, както и към други оператори, е задължително да са изпълнени изискванията за </w:t>
      </w:r>
      <w:proofErr w:type="spellStart"/>
      <w:r w:rsidRPr="006D56AF">
        <w:rPr>
          <w:rFonts w:eastAsia="Calibri"/>
          <w:sz w:val="24"/>
          <w:szCs w:val="24"/>
          <w:lang w:val="bg-BG"/>
        </w:rPr>
        <w:t>QoS</w:t>
      </w:r>
      <w:proofErr w:type="spellEnd"/>
      <w:r w:rsidRPr="006D56AF">
        <w:rPr>
          <w:rFonts w:eastAsia="Calibri"/>
          <w:sz w:val="24"/>
          <w:szCs w:val="24"/>
          <w:lang w:val="bg-BG"/>
        </w:rPr>
        <w:t xml:space="preserve"> (Quality of </w:t>
      </w:r>
      <w:proofErr w:type="spellStart"/>
      <w:r w:rsidRPr="006D56AF">
        <w:rPr>
          <w:rFonts w:eastAsia="Calibri"/>
          <w:sz w:val="24"/>
          <w:szCs w:val="24"/>
          <w:lang w:val="bg-BG"/>
        </w:rPr>
        <w:t>service</w:t>
      </w:r>
      <w:proofErr w:type="spellEnd"/>
      <w:r w:rsidRPr="006D56AF">
        <w:rPr>
          <w:rFonts w:eastAsia="Calibri"/>
          <w:sz w:val="24"/>
          <w:szCs w:val="24"/>
          <w:lang w:val="bg-BG"/>
        </w:rPr>
        <w:t>).</w:t>
      </w:r>
    </w:p>
    <w:p w:rsidR="006D56AF" w:rsidRPr="00A1671C" w:rsidRDefault="006D56AF" w:rsidP="00A1671C">
      <w:pPr>
        <w:pStyle w:val="ListParagraph"/>
        <w:widowControl w:val="0"/>
        <w:numPr>
          <w:ilvl w:val="0"/>
          <w:numId w:val="22"/>
        </w:numPr>
        <w:tabs>
          <w:tab w:val="clear" w:pos="720"/>
          <w:tab w:val="num" w:pos="1134"/>
        </w:tabs>
        <w:autoSpaceDE w:val="0"/>
        <w:autoSpaceDN w:val="0"/>
        <w:adjustRightInd w:val="0"/>
        <w:ind w:left="1134" w:hanging="425"/>
        <w:jc w:val="both"/>
        <w:outlineLvl w:val="0"/>
        <w:rPr>
          <w:rFonts w:eastAsia="Calibri"/>
          <w:sz w:val="24"/>
          <w:szCs w:val="24"/>
          <w:lang w:val="bg-BG"/>
        </w:rPr>
      </w:pPr>
      <w:r w:rsidRPr="00A1671C">
        <w:rPr>
          <w:rFonts w:eastAsia="Calibri"/>
          <w:sz w:val="24"/>
          <w:szCs w:val="24"/>
          <w:lang w:val="bg-BG"/>
        </w:rPr>
        <w:t>Няма да предоставяме номерата на възложителя на трети лица с цел получаване на маркетингова информация, реклами, игри и други.</w:t>
      </w:r>
    </w:p>
    <w:p w:rsidR="006D56AF" w:rsidRPr="00A1671C" w:rsidRDefault="006D56AF" w:rsidP="00A1671C">
      <w:pPr>
        <w:pStyle w:val="ListParagraph"/>
        <w:widowControl w:val="0"/>
        <w:numPr>
          <w:ilvl w:val="0"/>
          <w:numId w:val="22"/>
        </w:numPr>
        <w:tabs>
          <w:tab w:val="clear" w:pos="720"/>
          <w:tab w:val="left" w:pos="0"/>
          <w:tab w:val="num" w:pos="1134"/>
        </w:tabs>
        <w:autoSpaceDE w:val="0"/>
        <w:autoSpaceDN w:val="0"/>
        <w:adjustRightInd w:val="0"/>
        <w:ind w:left="1134" w:hanging="425"/>
        <w:jc w:val="both"/>
        <w:rPr>
          <w:b/>
          <w:sz w:val="24"/>
          <w:szCs w:val="24"/>
          <w:lang w:val="bg-BG"/>
        </w:rPr>
      </w:pPr>
      <w:r w:rsidRPr="00A1671C">
        <w:rPr>
          <w:b/>
          <w:sz w:val="24"/>
          <w:szCs w:val="24"/>
          <w:lang w:val="bg-BG"/>
        </w:rPr>
        <w:t>Декларираме, че всички еднократни разходи, които биха могли да възникнат при</w:t>
      </w:r>
      <w:r w:rsidRPr="00A1671C">
        <w:rPr>
          <w:b/>
          <w:bCs/>
          <w:sz w:val="24"/>
          <w:szCs w:val="24"/>
          <w:lang w:val="bg-BG"/>
        </w:rPr>
        <w:t xml:space="preserve"> предоставяне на мобилни телефонни услуги</w:t>
      </w:r>
      <w:r w:rsidRPr="00A1671C">
        <w:rPr>
          <w:b/>
          <w:sz w:val="24"/>
          <w:szCs w:val="24"/>
          <w:lang w:val="bg-BG"/>
        </w:rPr>
        <w:t xml:space="preserve"> </w:t>
      </w:r>
      <w:r w:rsidRPr="00A1671C">
        <w:rPr>
          <w:b/>
          <w:bCs/>
          <w:sz w:val="24"/>
          <w:szCs w:val="24"/>
          <w:lang w:val="bg-BG"/>
        </w:rPr>
        <w:t>за</w:t>
      </w:r>
      <w:r w:rsidRPr="00A1671C">
        <w:rPr>
          <w:b/>
          <w:sz w:val="24"/>
          <w:szCs w:val="24"/>
          <w:lang w:val="bg-BG"/>
        </w:rPr>
        <w:t xml:space="preserve"> нуждите на Министерство на финансите са изцяло за сметка на изпълнителя и в полза на възложителя, в това число и изграждането на достъпа и оборудването, което съгласува интерфейсите от мрежата на изпълнителя с наличното оборудване на </w:t>
      </w:r>
      <w:r w:rsidRPr="00A1671C">
        <w:rPr>
          <w:b/>
          <w:spacing w:val="-2"/>
          <w:sz w:val="24"/>
          <w:szCs w:val="24"/>
          <w:lang w:val="bg-BG"/>
        </w:rPr>
        <w:t>Министерство на финансите</w:t>
      </w:r>
      <w:r w:rsidRPr="00A1671C">
        <w:rPr>
          <w:b/>
          <w:sz w:val="24"/>
          <w:szCs w:val="24"/>
          <w:lang w:val="bg-BG"/>
        </w:rPr>
        <w:t>.</w:t>
      </w:r>
    </w:p>
    <w:p w:rsidR="006D56AF" w:rsidRPr="00A1671C" w:rsidRDefault="006D56AF" w:rsidP="00A1671C">
      <w:pPr>
        <w:pStyle w:val="ListParagraph"/>
        <w:widowControl w:val="0"/>
        <w:numPr>
          <w:ilvl w:val="0"/>
          <w:numId w:val="22"/>
        </w:numPr>
        <w:tabs>
          <w:tab w:val="clear" w:pos="720"/>
          <w:tab w:val="num" w:pos="851"/>
          <w:tab w:val="left" w:pos="1134"/>
        </w:tabs>
        <w:autoSpaceDE w:val="0"/>
        <w:autoSpaceDN w:val="0"/>
        <w:adjustRightInd w:val="0"/>
        <w:ind w:left="1134"/>
        <w:rPr>
          <w:b/>
          <w:sz w:val="24"/>
          <w:szCs w:val="24"/>
          <w:lang w:val="bg-BG"/>
        </w:rPr>
      </w:pPr>
      <w:r w:rsidRPr="00A1671C">
        <w:rPr>
          <w:b/>
          <w:sz w:val="24"/>
          <w:szCs w:val="24"/>
          <w:lang w:val="bg-BG"/>
        </w:rPr>
        <w:t>Декларираме, че ще изпълним услугата съгласно изискванията и параметрите от Техническото задание</w:t>
      </w:r>
      <w:r w:rsidR="008E26ED" w:rsidRPr="00A1671C">
        <w:rPr>
          <w:b/>
          <w:sz w:val="24"/>
          <w:szCs w:val="24"/>
          <w:lang w:val="bg-BG"/>
        </w:rPr>
        <w:t xml:space="preserve">, </w:t>
      </w:r>
      <w:r w:rsidR="008E26ED" w:rsidRPr="00A1671C">
        <w:rPr>
          <w:b/>
          <w:i/>
          <w:sz w:val="24"/>
          <w:szCs w:val="24"/>
          <w:lang w:val="bg-BG"/>
        </w:rPr>
        <w:t>Приложение №</w:t>
      </w:r>
      <w:r w:rsidR="008E26ED" w:rsidRPr="00A1671C">
        <w:rPr>
          <w:b/>
          <w:sz w:val="24"/>
          <w:szCs w:val="24"/>
          <w:lang w:val="bg-BG"/>
        </w:rPr>
        <w:t xml:space="preserve"> </w:t>
      </w:r>
      <w:r w:rsidR="008E26ED" w:rsidRPr="00A1671C">
        <w:rPr>
          <w:b/>
          <w:i/>
          <w:sz w:val="24"/>
          <w:szCs w:val="24"/>
          <w:lang w:val="bg-BG"/>
        </w:rPr>
        <w:t>1.2</w:t>
      </w:r>
      <w:r w:rsidRPr="00A1671C">
        <w:rPr>
          <w:b/>
          <w:sz w:val="24"/>
          <w:szCs w:val="24"/>
          <w:lang w:val="bg-BG"/>
        </w:rPr>
        <w:t xml:space="preserve"> на възложителя.</w:t>
      </w:r>
    </w:p>
    <w:p w:rsidR="001461FD" w:rsidRPr="00A1671C" w:rsidRDefault="001461FD" w:rsidP="00A1671C">
      <w:pPr>
        <w:pStyle w:val="ListParagraph"/>
        <w:widowControl w:val="0"/>
        <w:numPr>
          <w:ilvl w:val="0"/>
          <w:numId w:val="22"/>
        </w:numPr>
        <w:tabs>
          <w:tab w:val="clear" w:pos="720"/>
          <w:tab w:val="num" w:pos="851"/>
          <w:tab w:val="num" w:pos="1120"/>
        </w:tabs>
        <w:autoSpaceDE w:val="0"/>
        <w:autoSpaceDN w:val="0"/>
        <w:adjustRightInd w:val="0"/>
        <w:ind w:left="1134"/>
        <w:jc w:val="both"/>
        <w:rPr>
          <w:sz w:val="24"/>
          <w:szCs w:val="24"/>
          <w:lang w:val="bg-BG" w:eastAsia="en-US"/>
        </w:rPr>
      </w:pPr>
      <w:r w:rsidRPr="00A1671C">
        <w:rPr>
          <w:sz w:val="24"/>
          <w:szCs w:val="24"/>
          <w:lang w:val="bg-BG" w:eastAsia="en-US"/>
        </w:rPr>
        <w:t xml:space="preserve">Приемаме и се съгласяваме с всички клаузи в проекта на договор. Ако бъдем определени за изпълнител, ще сключим договор в </w:t>
      </w:r>
      <w:proofErr w:type="spellStart"/>
      <w:r w:rsidRPr="00A1671C">
        <w:rPr>
          <w:sz w:val="24"/>
          <w:szCs w:val="24"/>
          <w:lang w:val="bg-BG" w:eastAsia="en-US"/>
        </w:rPr>
        <w:t>законоустановения</w:t>
      </w:r>
      <w:proofErr w:type="spellEnd"/>
      <w:r w:rsidRPr="00A1671C">
        <w:rPr>
          <w:sz w:val="24"/>
          <w:szCs w:val="24"/>
          <w:lang w:val="bg-BG" w:eastAsia="en-US"/>
        </w:rPr>
        <w:t xml:space="preserve"> срок.</w:t>
      </w:r>
      <w:r w:rsidRPr="00A1671C">
        <w:rPr>
          <w:sz w:val="24"/>
          <w:szCs w:val="24"/>
          <w:lang w:val="bg-BG"/>
        </w:rPr>
        <w:t xml:space="preserve"> </w:t>
      </w:r>
    </w:p>
    <w:p w:rsidR="001461FD" w:rsidRPr="00A1671C" w:rsidRDefault="001461FD" w:rsidP="00A1671C">
      <w:pPr>
        <w:pStyle w:val="ListParagraph"/>
        <w:numPr>
          <w:ilvl w:val="0"/>
          <w:numId w:val="22"/>
        </w:numPr>
        <w:tabs>
          <w:tab w:val="clear" w:pos="720"/>
          <w:tab w:val="num" w:pos="851"/>
        </w:tabs>
        <w:ind w:left="1134"/>
        <w:jc w:val="both"/>
        <w:rPr>
          <w:sz w:val="24"/>
          <w:szCs w:val="24"/>
          <w:lang w:val="bg-BG" w:eastAsia="en-US"/>
        </w:rPr>
      </w:pPr>
      <w:r w:rsidRPr="00A1671C">
        <w:rPr>
          <w:sz w:val="24"/>
          <w:szCs w:val="24"/>
          <w:lang w:val="bg-BG" w:eastAsia="en-US"/>
        </w:rPr>
        <w:t>Декларираме, че при сключването на договор ще представим документи, издадени от компетентен орган за удостоверяване на липсата на обстоятелствата по чл. 54, ал. 1, т. 1 – 3 от ЗОП и декларации за липсата на обстоятелствата по чл. 54, ал. 1, т. 4, 5 и 7 от ЗОП.</w:t>
      </w:r>
    </w:p>
    <w:p w:rsidR="006D56AF" w:rsidRPr="00A1671C" w:rsidRDefault="001461FD" w:rsidP="00A1671C">
      <w:pPr>
        <w:pStyle w:val="ListParagraph"/>
        <w:numPr>
          <w:ilvl w:val="0"/>
          <w:numId w:val="22"/>
        </w:numPr>
        <w:tabs>
          <w:tab w:val="clear" w:pos="720"/>
          <w:tab w:val="num" w:pos="851"/>
        </w:tabs>
        <w:ind w:left="1134"/>
        <w:jc w:val="both"/>
        <w:rPr>
          <w:b/>
          <w:sz w:val="24"/>
          <w:szCs w:val="24"/>
          <w:lang w:val="bg-BG"/>
        </w:rPr>
      </w:pPr>
      <w:r w:rsidRPr="00A1671C">
        <w:rPr>
          <w:color w:val="000000"/>
          <w:spacing w:val="6"/>
          <w:sz w:val="24"/>
          <w:szCs w:val="24"/>
          <w:lang w:val="bg-BG" w:eastAsia="en-US"/>
        </w:rPr>
        <w:t xml:space="preserve">Декларираме, че валидността на нашето предложение е до 17:30 ч. на </w:t>
      </w:r>
      <w:r w:rsidR="00410BE5" w:rsidRPr="00A1671C">
        <w:rPr>
          <w:color w:val="000000"/>
          <w:spacing w:val="6"/>
          <w:sz w:val="24"/>
          <w:szCs w:val="24"/>
          <w:lang w:val="bg-BG" w:eastAsia="en-US"/>
        </w:rPr>
        <w:t>30</w:t>
      </w:r>
      <w:r w:rsidR="00417098" w:rsidRPr="00A1671C">
        <w:rPr>
          <w:color w:val="000000"/>
          <w:spacing w:val="6"/>
          <w:sz w:val="24"/>
          <w:szCs w:val="24"/>
          <w:lang w:val="bg-BG" w:eastAsia="en-US"/>
        </w:rPr>
        <w:t>.</w:t>
      </w:r>
      <w:r w:rsidRPr="00A1671C">
        <w:rPr>
          <w:color w:val="000000"/>
          <w:spacing w:val="6"/>
          <w:sz w:val="24"/>
          <w:szCs w:val="24"/>
          <w:lang w:val="bg-BG" w:eastAsia="en-US"/>
        </w:rPr>
        <w:t>0</w:t>
      </w:r>
      <w:r w:rsidR="00410BE5" w:rsidRPr="00A1671C">
        <w:rPr>
          <w:color w:val="000000"/>
          <w:spacing w:val="6"/>
          <w:sz w:val="24"/>
          <w:szCs w:val="24"/>
          <w:lang w:val="bg-BG" w:eastAsia="en-US"/>
        </w:rPr>
        <w:t>5</w:t>
      </w:r>
      <w:r w:rsidRPr="00A1671C">
        <w:rPr>
          <w:color w:val="000000"/>
          <w:spacing w:val="6"/>
          <w:sz w:val="24"/>
          <w:szCs w:val="24"/>
          <w:lang w:val="bg-BG" w:eastAsia="en-US"/>
        </w:rPr>
        <w:t>.201</w:t>
      </w:r>
      <w:r w:rsidR="00410BE5" w:rsidRPr="00A1671C">
        <w:rPr>
          <w:color w:val="000000"/>
          <w:spacing w:val="6"/>
          <w:sz w:val="24"/>
          <w:szCs w:val="24"/>
          <w:lang w:val="bg-BG" w:eastAsia="en-US"/>
        </w:rPr>
        <w:t>9</w:t>
      </w:r>
      <w:r w:rsidRPr="00A1671C">
        <w:rPr>
          <w:color w:val="000000"/>
          <w:spacing w:val="6"/>
          <w:sz w:val="24"/>
          <w:szCs w:val="24"/>
          <w:lang w:val="bg-BG" w:eastAsia="en-US"/>
        </w:rPr>
        <w:t xml:space="preserve"> г. от </w:t>
      </w:r>
      <w:r w:rsidRPr="00A1671C">
        <w:rPr>
          <w:sz w:val="24"/>
          <w:szCs w:val="24"/>
          <w:lang w:val="bg-BG" w:eastAsia="en-US"/>
        </w:rPr>
        <w:t>крайния срок за получаване на оферти</w:t>
      </w:r>
      <w:r w:rsidRPr="00A1671C">
        <w:rPr>
          <w:color w:val="000000"/>
          <w:spacing w:val="6"/>
          <w:sz w:val="24"/>
          <w:szCs w:val="24"/>
          <w:lang w:val="bg-BG" w:eastAsia="en-US"/>
        </w:rPr>
        <w:t xml:space="preserve"> и ще остане обвързващо за нас, като може да бъде прието по всяко време преди изтичане на този срок.</w:t>
      </w:r>
    </w:p>
    <w:p w:rsidR="006D56AF" w:rsidRPr="002E05B7" w:rsidRDefault="006D56AF" w:rsidP="006D56AF">
      <w:pPr>
        <w:widowControl w:val="0"/>
        <w:autoSpaceDE w:val="0"/>
        <w:autoSpaceDN w:val="0"/>
        <w:adjustRightInd w:val="0"/>
        <w:ind w:firstLine="708"/>
        <w:jc w:val="both"/>
        <w:rPr>
          <w:sz w:val="24"/>
          <w:szCs w:val="24"/>
          <w:u w:val="single"/>
          <w:lang w:val="bg-BG"/>
        </w:rPr>
      </w:pPr>
    </w:p>
    <w:p w:rsidR="006D56AF" w:rsidRPr="002E05B7" w:rsidRDefault="006D56AF" w:rsidP="006D56AF">
      <w:pPr>
        <w:widowControl w:val="0"/>
        <w:tabs>
          <w:tab w:val="left" w:pos="0"/>
        </w:tabs>
        <w:autoSpaceDE w:val="0"/>
        <w:autoSpaceDN w:val="0"/>
        <w:adjustRightInd w:val="0"/>
        <w:jc w:val="both"/>
        <w:rPr>
          <w:rFonts w:eastAsia="Arial Unicode MS"/>
          <w:b/>
          <w:sz w:val="24"/>
          <w:szCs w:val="24"/>
          <w:u w:val="single"/>
          <w:lang w:val="bg-BG"/>
        </w:rPr>
      </w:pPr>
      <w:r w:rsidRPr="002E05B7">
        <w:rPr>
          <w:rFonts w:eastAsia="Arial Unicode MS"/>
          <w:b/>
          <w:sz w:val="24"/>
          <w:szCs w:val="24"/>
          <w:lang w:val="bg-BG"/>
        </w:rPr>
        <w:tab/>
      </w:r>
      <w:r w:rsidRPr="002E05B7">
        <w:rPr>
          <w:rFonts w:eastAsia="Arial Unicode MS"/>
          <w:b/>
          <w:sz w:val="24"/>
          <w:szCs w:val="24"/>
          <w:u w:val="single"/>
          <w:lang w:val="bg-BG"/>
        </w:rPr>
        <w:t xml:space="preserve">Прилагаме: </w:t>
      </w:r>
    </w:p>
    <w:p w:rsidR="006D56AF" w:rsidRPr="002E05B7" w:rsidRDefault="006D56AF" w:rsidP="006D56AF">
      <w:pPr>
        <w:widowControl w:val="0"/>
        <w:numPr>
          <w:ilvl w:val="0"/>
          <w:numId w:val="20"/>
        </w:numPr>
        <w:autoSpaceDE w:val="0"/>
        <w:autoSpaceDN w:val="0"/>
        <w:adjustRightInd w:val="0"/>
        <w:jc w:val="both"/>
        <w:rPr>
          <w:rFonts w:eastAsia="Arial Unicode MS"/>
          <w:sz w:val="24"/>
          <w:szCs w:val="24"/>
          <w:lang w:val="bg-BG"/>
        </w:rPr>
      </w:pPr>
      <w:r w:rsidRPr="002E05B7">
        <w:rPr>
          <w:rFonts w:eastAsia="Arial Unicode MS"/>
          <w:sz w:val="24"/>
          <w:szCs w:val="24"/>
          <w:lang w:val="bg-BG"/>
        </w:rPr>
        <w:t xml:space="preserve">Подробно описание на начина за изпълнение на поръчката, в съответствие с изискванията на Възложителя и в зависимост от избраният тип свързаност  (чрез </w:t>
      </w:r>
      <w:proofErr w:type="spellStart"/>
      <w:r w:rsidRPr="002E05B7">
        <w:rPr>
          <w:rFonts w:eastAsia="Arial Unicode MS"/>
          <w:sz w:val="24"/>
          <w:szCs w:val="24"/>
          <w:lang w:val="bg-BG"/>
        </w:rPr>
        <w:t>Geateway</w:t>
      </w:r>
      <w:proofErr w:type="spellEnd"/>
      <w:r w:rsidRPr="002E05B7">
        <w:rPr>
          <w:rFonts w:eastAsia="Arial Unicode MS"/>
          <w:sz w:val="24"/>
          <w:szCs w:val="24"/>
          <w:lang w:val="bg-BG"/>
        </w:rPr>
        <w:t xml:space="preserve"> или ISDN P</w:t>
      </w:r>
      <w:r w:rsidR="00D667A5">
        <w:rPr>
          <w:rFonts w:eastAsia="Arial Unicode MS"/>
          <w:sz w:val="24"/>
          <w:szCs w:val="24"/>
          <w:lang w:val="bg-BG"/>
        </w:rPr>
        <w:t>RI) и съгласно изискванията на Т</w:t>
      </w:r>
      <w:r w:rsidRPr="002E05B7">
        <w:rPr>
          <w:rFonts w:eastAsia="Arial Unicode MS"/>
          <w:sz w:val="24"/>
          <w:szCs w:val="24"/>
          <w:lang w:val="bg-BG"/>
        </w:rPr>
        <w:t>ехническото задание за изпълнение предмета на поръчката</w:t>
      </w:r>
      <w:r w:rsidR="002E05B7" w:rsidRPr="002E05B7">
        <w:rPr>
          <w:rFonts w:eastAsia="Arial Unicode MS"/>
          <w:sz w:val="24"/>
          <w:szCs w:val="24"/>
          <w:lang w:val="bg-BG"/>
        </w:rPr>
        <w:t xml:space="preserve">, </w:t>
      </w:r>
      <w:r w:rsidR="002E05B7" w:rsidRPr="002E05B7">
        <w:rPr>
          <w:rFonts w:eastAsia="Arial Unicode MS"/>
          <w:i/>
          <w:sz w:val="24"/>
          <w:szCs w:val="24"/>
          <w:lang w:val="bg-BG"/>
        </w:rPr>
        <w:t xml:space="preserve">Приложение № 1.2 </w:t>
      </w:r>
      <w:r w:rsidRPr="002E05B7">
        <w:rPr>
          <w:rFonts w:eastAsia="Arial Unicode MS"/>
          <w:i/>
          <w:sz w:val="24"/>
          <w:szCs w:val="24"/>
          <w:lang w:val="bg-BG"/>
        </w:rPr>
        <w:t>;</w:t>
      </w:r>
    </w:p>
    <w:p w:rsidR="006D56AF" w:rsidRPr="002E05B7" w:rsidRDefault="000A570C" w:rsidP="006D56AF">
      <w:pPr>
        <w:widowControl w:val="0"/>
        <w:numPr>
          <w:ilvl w:val="0"/>
          <w:numId w:val="20"/>
        </w:numPr>
        <w:autoSpaceDE w:val="0"/>
        <w:autoSpaceDN w:val="0"/>
        <w:adjustRightInd w:val="0"/>
        <w:jc w:val="both"/>
        <w:rPr>
          <w:sz w:val="24"/>
          <w:szCs w:val="24"/>
          <w:lang w:val="bg-BG"/>
        </w:rPr>
      </w:pPr>
      <w:r>
        <w:rPr>
          <w:sz w:val="24"/>
          <w:szCs w:val="24"/>
          <w:lang w:val="bg-BG"/>
        </w:rPr>
        <w:t>Общи условия, в случай</w:t>
      </w:r>
      <w:r w:rsidR="006D56AF" w:rsidRPr="002E05B7">
        <w:rPr>
          <w:sz w:val="24"/>
          <w:szCs w:val="24"/>
          <w:lang w:val="bg-BG"/>
        </w:rPr>
        <w:t xml:space="preserve"> че изпълнението на услугата е свързано с подписването на такива, като при противоречие с тези по Техническото задание или проекта на договор предимство имат разпоредбите на Техническото задание и договора.</w:t>
      </w:r>
    </w:p>
    <w:p w:rsidR="005131A8" w:rsidRPr="002E05B7" w:rsidRDefault="005131A8" w:rsidP="005131A8">
      <w:pPr>
        <w:widowControl w:val="0"/>
        <w:autoSpaceDE w:val="0"/>
        <w:autoSpaceDN w:val="0"/>
        <w:adjustRightInd w:val="0"/>
        <w:ind w:left="1418" w:hanging="284"/>
        <w:jc w:val="both"/>
        <w:rPr>
          <w:rFonts w:eastAsia="Arial Unicode MS"/>
          <w:sz w:val="24"/>
          <w:szCs w:val="24"/>
          <w:lang w:val="bg-BG"/>
        </w:rPr>
      </w:pPr>
      <w:r w:rsidRPr="002E05B7">
        <w:rPr>
          <w:sz w:val="24"/>
          <w:szCs w:val="24"/>
          <w:lang w:val="bg-BG"/>
        </w:rPr>
        <w:t xml:space="preserve">3. </w:t>
      </w:r>
      <w:proofErr w:type="spellStart"/>
      <w:proofErr w:type="gramStart"/>
      <w:r w:rsidR="00C132F2" w:rsidRPr="002E05B7">
        <w:rPr>
          <w:sz w:val="24"/>
          <w:szCs w:val="24"/>
        </w:rPr>
        <w:t>Участниците</w:t>
      </w:r>
      <w:proofErr w:type="spellEnd"/>
      <w:r w:rsidR="00C132F2" w:rsidRPr="002E05B7">
        <w:rPr>
          <w:sz w:val="24"/>
          <w:szCs w:val="24"/>
        </w:rPr>
        <w:t xml:space="preserve"> </w:t>
      </w:r>
      <w:proofErr w:type="spellStart"/>
      <w:r w:rsidR="00C132F2" w:rsidRPr="002E05B7">
        <w:rPr>
          <w:sz w:val="24"/>
          <w:szCs w:val="24"/>
        </w:rPr>
        <w:t>задължително</w:t>
      </w:r>
      <w:proofErr w:type="spellEnd"/>
      <w:r w:rsidR="00C132F2" w:rsidRPr="002E05B7">
        <w:rPr>
          <w:sz w:val="24"/>
          <w:szCs w:val="24"/>
          <w:lang w:val="en-US"/>
        </w:rPr>
        <w:t xml:space="preserve"> </w:t>
      </w:r>
      <w:proofErr w:type="spellStart"/>
      <w:r w:rsidR="00C132F2" w:rsidRPr="002E05B7">
        <w:rPr>
          <w:sz w:val="24"/>
          <w:szCs w:val="24"/>
        </w:rPr>
        <w:t>прилагат</w:t>
      </w:r>
      <w:proofErr w:type="spellEnd"/>
      <w:r w:rsidR="00C132F2" w:rsidRPr="002E05B7">
        <w:rPr>
          <w:sz w:val="24"/>
          <w:szCs w:val="24"/>
        </w:rPr>
        <w:t xml:space="preserve"> </w:t>
      </w:r>
      <w:proofErr w:type="spellStart"/>
      <w:r w:rsidR="00C132F2" w:rsidRPr="002E05B7">
        <w:rPr>
          <w:sz w:val="24"/>
          <w:szCs w:val="24"/>
        </w:rPr>
        <w:t>подробно</w:t>
      </w:r>
      <w:proofErr w:type="spellEnd"/>
      <w:r w:rsidR="00C132F2" w:rsidRPr="002E05B7">
        <w:rPr>
          <w:sz w:val="24"/>
          <w:szCs w:val="24"/>
        </w:rPr>
        <w:t xml:space="preserve"> </w:t>
      </w:r>
      <w:proofErr w:type="spellStart"/>
      <w:r w:rsidR="00C132F2" w:rsidRPr="002E05B7">
        <w:rPr>
          <w:sz w:val="24"/>
          <w:szCs w:val="24"/>
        </w:rPr>
        <w:t>описание</w:t>
      </w:r>
      <w:proofErr w:type="spellEnd"/>
      <w:r w:rsidR="00C132F2" w:rsidRPr="002E05B7">
        <w:rPr>
          <w:sz w:val="24"/>
          <w:szCs w:val="24"/>
        </w:rPr>
        <w:t xml:space="preserve"> </w:t>
      </w:r>
      <w:proofErr w:type="spellStart"/>
      <w:r w:rsidR="00C132F2" w:rsidRPr="002E05B7">
        <w:rPr>
          <w:sz w:val="24"/>
          <w:szCs w:val="24"/>
        </w:rPr>
        <w:t>на</w:t>
      </w:r>
      <w:proofErr w:type="spellEnd"/>
      <w:r w:rsidR="00C132F2" w:rsidRPr="002E05B7">
        <w:rPr>
          <w:sz w:val="24"/>
          <w:szCs w:val="24"/>
        </w:rPr>
        <w:t xml:space="preserve"> </w:t>
      </w:r>
      <w:r w:rsidRPr="002E05B7">
        <w:rPr>
          <w:sz w:val="24"/>
          <w:szCs w:val="24"/>
          <w:lang w:val="bg-BG"/>
        </w:rPr>
        <w:t>г</w:t>
      </w:r>
      <w:proofErr w:type="spellStart"/>
      <w:r w:rsidRPr="002E05B7">
        <w:rPr>
          <w:sz w:val="24"/>
          <w:szCs w:val="24"/>
        </w:rPr>
        <w:t>аранционно</w:t>
      </w:r>
      <w:proofErr w:type="spellEnd"/>
      <w:r w:rsidRPr="002E05B7">
        <w:rPr>
          <w:sz w:val="24"/>
          <w:szCs w:val="24"/>
        </w:rPr>
        <w:t xml:space="preserve"> </w:t>
      </w:r>
      <w:proofErr w:type="spellStart"/>
      <w:r w:rsidRPr="002E05B7">
        <w:rPr>
          <w:sz w:val="24"/>
          <w:szCs w:val="24"/>
        </w:rPr>
        <w:t>софтуерно</w:t>
      </w:r>
      <w:proofErr w:type="spellEnd"/>
      <w:r w:rsidRPr="002E05B7">
        <w:rPr>
          <w:sz w:val="24"/>
          <w:szCs w:val="24"/>
        </w:rPr>
        <w:t xml:space="preserve"> и </w:t>
      </w:r>
      <w:proofErr w:type="spellStart"/>
      <w:r w:rsidRPr="002E05B7">
        <w:rPr>
          <w:sz w:val="24"/>
          <w:szCs w:val="24"/>
        </w:rPr>
        <w:t>хардуерно</w:t>
      </w:r>
      <w:proofErr w:type="spellEnd"/>
      <w:r w:rsidRPr="002E05B7">
        <w:rPr>
          <w:sz w:val="24"/>
          <w:szCs w:val="24"/>
        </w:rPr>
        <w:t xml:space="preserve"> </w:t>
      </w:r>
      <w:proofErr w:type="spellStart"/>
      <w:r w:rsidRPr="002E05B7">
        <w:rPr>
          <w:sz w:val="24"/>
          <w:szCs w:val="24"/>
        </w:rPr>
        <w:t>обслужване</w:t>
      </w:r>
      <w:proofErr w:type="spellEnd"/>
      <w:r w:rsidRPr="002E05B7">
        <w:rPr>
          <w:sz w:val="24"/>
          <w:szCs w:val="24"/>
        </w:rPr>
        <w:t xml:space="preserve"> </w:t>
      </w:r>
      <w:proofErr w:type="spellStart"/>
      <w:r w:rsidRPr="002E05B7">
        <w:rPr>
          <w:sz w:val="24"/>
          <w:szCs w:val="24"/>
        </w:rPr>
        <w:t>на</w:t>
      </w:r>
      <w:proofErr w:type="spellEnd"/>
      <w:r w:rsidRPr="002E05B7">
        <w:rPr>
          <w:sz w:val="24"/>
          <w:szCs w:val="24"/>
        </w:rPr>
        <w:t xml:space="preserve"> GSM Gateway </w:t>
      </w:r>
      <w:proofErr w:type="spellStart"/>
      <w:r w:rsidRPr="002E05B7">
        <w:rPr>
          <w:sz w:val="24"/>
          <w:szCs w:val="24"/>
        </w:rPr>
        <w:t>устройствата</w:t>
      </w:r>
      <w:proofErr w:type="spellEnd"/>
      <w:r w:rsidRPr="002E05B7">
        <w:rPr>
          <w:sz w:val="24"/>
          <w:szCs w:val="24"/>
        </w:rPr>
        <w:t xml:space="preserve"> </w:t>
      </w:r>
      <w:proofErr w:type="spellStart"/>
      <w:r w:rsidRPr="002E05B7">
        <w:rPr>
          <w:sz w:val="24"/>
          <w:szCs w:val="24"/>
        </w:rPr>
        <w:t>или</w:t>
      </w:r>
      <w:proofErr w:type="spellEnd"/>
      <w:r w:rsidRPr="002E05B7">
        <w:rPr>
          <w:sz w:val="24"/>
          <w:szCs w:val="24"/>
        </w:rPr>
        <w:t xml:space="preserve"> </w:t>
      </w:r>
      <w:proofErr w:type="spellStart"/>
      <w:r w:rsidRPr="002E05B7">
        <w:rPr>
          <w:sz w:val="24"/>
          <w:szCs w:val="24"/>
        </w:rPr>
        <w:t>предоставена</w:t>
      </w:r>
      <w:proofErr w:type="spellEnd"/>
      <w:r w:rsidRPr="002E05B7">
        <w:rPr>
          <w:sz w:val="24"/>
          <w:szCs w:val="24"/>
        </w:rPr>
        <w:t xml:space="preserve"> </w:t>
      </w:r>
      <w:proofErr w:type="spellStart"/>
      <w:r w:rsidRPr="002E05B7">
        <w:rPr>
          <w:sz w:val="24"/>
          <w:szCs w:val="24"/>
        </w:rPr>
        <w:t>техника</w:t>
      </w:r>
      <w:proofErr w:type="spellEnd"/>
      <w:r w:rsidRPr="002E05B7">
        <w:rPr>
          <w:sz w:val="24"/>
          <w:szCs w:val="24"/>
          <w:lang w:val="bg-BG"/>
        </w:rPr>
        <w:t>.</w:t>
      </w:r>
      <w:proofErr w:type="gramEnd"/>
    </w:p>
    <w:p w:rsidR="006D56AF" w:rsidRPr="006D56AF" w:rsidRDefault="006D56AF" w:rsidP="006D56AF">
      <w:pPr>
        <w:widowControl w:val="0"/>
        <w:autoSpaceDE w:val="0"/>
        <w:autoSpaceDN w:val="0"/>
        <w:adjustRightInd w:val="0"/>
        <w:ind w:left="720"/>
        <w:jc w:val="both"/>
        <w:rPr>
          <w:rFonts w:eastAsia="Arial Unicode MS"/>
          <w:sz w:val="24"/>
          <w:szCs w:val="24"/>
          <w:lang w:val="bg-BG"/>
        </w:rPr>
      </w:pPr>
    </w:p>
    <w:p w:rsidR="006D56AF" w:rsidRPr="006D56AF" w:rsidRDefault="006D56AF" w:rsidP="006D56AF">
      <w:pPr>
        <w:widowControl w:val="0"/>
        <w:autoSpaceDE w:val="0"/>
        <w:autoSpaceDN w:val="0"/>
        <w:adjustRightInd w:val="0"/>
        <w:jc w:val="both"/>
        <w:rPr>
          <w:rFonts w:eastAsia="Arial Unicode MS"/>
          <w:sz w:val="24"/>
          <w:szCs w:val="24"/>
          <w:lang w:val="bg-BG"/>
        </w:rPr>
      </w:pPr>
    </w:p>
    <w:p w:rsidR="006D56AF" w:rsidRPr="006D56AF" w:rsidRDefault="006D56AF" w:rsidP="000C0170">
      <w:pPr>
        <w:widowControl w:val="0"/>
        <w:pBdr>
          <w:bottom w:val="single" w:sz="6" w:space="31" w:color="auto"/>
        </w:pBdr>
        <w:autoSpaceDE w:val="0"/>
        <w:autoSpaceDN w:val="0"/>
        <w:adjustRightInd w:val="0"/>
        <w:ind w:firstLine="720"/>
        <w:jc w:val="both"/>
        <w:rPr>
          <w:sz w:val="24"/>
          <w:szCs w:val="24"/>
          <w:lang w:val="bg-BG"/>
        </w:rPr>
      </w:pPr>
      <w:r w:rsidRPr="006D56AF">
        <w:rPr>
          <w:sz w:val="24"/>
          <w:szCs w:val="24"/>
          <w:lang w:val="bg-BG"/>
        </w:rPr>
        <w:t>Дата:……………201</w:t>
      </w:r>
      <w:r w:rsidR="00410BE5">
        <w:rPr>
          <w:sz w:val="24"/>
          <w:szCs w:val="24"/>
          <w:lang w:val="bg-BG"/>
        </w:rPr>
        <w:t>9</w:t>
      </w:r>
      <w:r w:rsidR="002E05B7">
        <w:rPr>
          <w:sz w:val="24"/>
          <w:szCs w:val="24"/>
          <w:lang w:val="bg-BG"/>
        </w:rPr>
        <w:t xml:space="preserve"> </w:t>
      </w:r>
      <w:r w:rsidRPr="006D56AF">
        <w:rPr>
          <w:sz w:val="24"/>
          <w:szCs w:val="24"/>
          <w:lang w:val="bg-BG"/>
        </w:rPr>
        <w:t>г.</w:t>
      </w:r>
      <w:r w:rsidRPr="006D56AF">
        <w:rPr>
          <w:sz w:val="24"/>
          <w:szCs w:val="24"/>
          <w:lang w:val="bg-BG"/>
        </w:rPr>
        <w:tab/>
        <w:t xml:space="preserve">                        Подпис и печат:…………………</w:t>
      </w:r>
    </w:p>
    <w:sectPr w:rsidR="006D56AF" w:rsidRPr="006D56AF" w:rsidSect="00955322">
      <w:headerReference w:type="default" r:id="rId9"/>
      <w:pgSz w:w="11906" w:h="16838"/>
      <w:pgMar w:top="851" w:right="1134" w:bottom="851" w:left="851" w:header="11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35A" w:rsidRDefault="0091435A" w:rsidP="00B8669B">
      <w:r>
        <w:separator/>
      </w:r>
    </w:p>
  </w:endnote>
  <w:endnote w:type="continuationSeparator" w:id="0">
    <w:p w:rsidR="0091435A" w:rsidRDefault="0091435A" w:rsidP="00B8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ll Times New Roman">
    <w:altName w:val="Times New Roman"/>
    <w:charset w:val="CC"/>
    <w:family w:val="roman"/>
    <w:pitch w:val="variable"/>
    <w:sig w:usb0="20007A87" w:usb1="80000000" w:usb2="00000008"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35A" w:rsidRDefault="0091435A" w:rsidP="00B8669B">
      <w:r>
        <w:separator/>
      </w:r>
    </w:p>
  </w:footnote>
  <w:footnote w:type="continuationSeparator" w:id="0">
    <w:p w:rsidR="0091435A" w:rsidRDefault="0091435A" w:rsidP="00B86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1FD" w:rsidRDefault="004511FD">
    <w:pPr>
      <w:pStyle w:val="Header"/>
      <w:rPr>
        <w:b/>
        <w:bCs/>
        <w:i/>
        <w:sz w:val="24"/>
        <w:szCs w:val="24"/>
        <w:lang w:val="bg-BG"/>
      </w:rPr>
    </w:pPr>
    <w:r>
      <w:rPr>
        <w:b/>
        <w:bCs/>
        <w:i/>
        <w:sz w:val="24"/>
        <w:szCs w:val="24"/>
        <w:lang w:val="en-US"/>
      </w:rPr>
      <w:tab/>
    </w:r>
    <w:r>
      <w:rPr>
        <w:b/>
        <w:bCs/>
        <w:i/>
        <w:sz w:val="24"/>
        <w:szCs w:val="24"/>
        <w:lang w:val="en-US"/>
      </w:rPr>
      <w:tab/>
    </w:r>
    <w:r>
      <w:rPr>
        <w:b/>
        <w:bCs/>
        <w:i/>
        <w:sz w:val="24"/>
        <w:szCs w:val="24"/>
        <w:lang w:val="bg-BG"/>
      </w:rPr>
      <w:t xml:space="preserve">   </w:t>
    </w:r>
  </w:p>
  <w:p w:rsidR="004511FD" w:rsidRDefault="004511FD">
    <w:pPr>
      <w:pStyle w:val="Header"/>
      <w:rPr>
        <w:b/>
        <w:bCs/>
        <w:i/>
        <w:sz w:val="24"/>
        <w:szCs w:val="24"/>
        <w:lang w:val="bg-BG"/>
      </w:rPr>
    </w:pPr>
  </w:p>
  <w:p w:rsidR="004511FD" w:rsidRPr="003D238F" w:rsidRDefault="004511FD">
    <w:pPr>
      <w:pStyle w:val="Header"/>
      <w:rPr>
        <w:b/>
        <w:bCs/>
        <w:i/>
        <w:sz w:val="24"/>
        <w:szCs w:val="24"/>
        <w:lang w:val="bg-BG"/>
      </w:rPr>
    </w:pPr>
    <w:r>
      <w:rPr>
        <w:b/>
        <w:bCs/>
        <w:i/>
        <w:sz w:val="24"/>
        <w:szCs w:val="24"/>
        <w:lang w:val="bg-BG"/>
      </w:rPr>
      <w:t>Образец</w:t>
    </w:r>
    <w:r>
      <w:rPr>
        <w:b/>
        <w:bCs/>
        <w:i/>
        <w:sz w:val="24"/>
        <w:szCs w:val="24"/>
        <w:lang w:val="bg-BG"/>
      </w:rPr>
      <w:tab/>
    </w:r>
    <w:r>
      <w:rPr>
        <w:b/>
        <w:bCs/>
        <w:i/>
        <w:sz w:val="24"/>
        <w:szCs w:val="24"/>
        <w:lang w:val="bg-BG"/>
      </w:rPr>
      <w:tab/>
    </w:r>
    <w:proofErr w:type="spellStart"/>
    <w:r>
      <w:rPr>
        <w:b/>
        <w:bCs/>
        <w:i/>
        <w:sz w:val="24"/>
        <w:szCs w:val="24"/>
      </w:rPr>
      <w:t>Приложение</w:t>
    </w:r>
    <w:proofErr w:type="spellEnd"/>
    <w:r>
      <w:rPr>
        <w:b/>
        <w:bCs/>
        <w:i/>
        <w:sz w:val="24"/>
        <w:szCs w:val="24"/>
      </w:rPr>
      <w:t xml:space="preserve"> № </w:t>
    </w:r>
    <w:r>
      <w:rPr>
        <w:b/>
        <w:bCs/>
        <w:i/>
        <w:sz w:val="24"/>
        <w:szCs w:val="24"/>
        <w:lang w:val="en-US"/>
      </w:rPr>
      <w:t>2.2</w:t>
    </w:r>
  </w:p>
  <w:p w:rsidR="004511FD" w:rsidRDefault="004511FD">
    <w:pPr>
      <w:pStyle w:val="Header"/>
      <w:rPr>
        <w:b/>
        <w:bCs/>
        <w:i/>
        <w:sz w:val="24"/>
        <w:szCs w:val="24"/>
        <w:lang w:val="en-US"/>
      </w:rPr>
    </w:pPr>
  </w:p>
  <w:p w:rsidR="004511FD" w:rsidRPr="00B8669B" w:rsidRDefault="004511FD">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3D2E"/>
    <w:multiLevelType w:val="hybridMultilevel"/>
    <w:tmpl w:val="BFAA57AA"/>
    <w:lvl w:ilvl="0" w:tplc="67906F0E">
      <w:start w:val="1"/>
      <w:numFmt w:val="decimal"/>
      <w:lvlText w:val="%1."/>
      <w:lvlJc w:val="left"/>
      <w:pPr>
        <w:ind w:left="720" w:hanging="360"/>
      </w:pPr>
      <w:rPr>
        <w:rFonts w:ascii="All Times New Roman" w:eastAsia="Times New Roman" w:hAnsi="All Times New Roman" w:cs="All Times New Roman"/>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1BA4A76"/>
    <w:multiLevelType w:val="hybridMultilevel"/>
    <w:tmpl w:val="A4D645EC"/>
    <w:lvl w:ilvl="0" w:tplc="0402000F">
      <w:start w:val="1"/>
      <w:numFmt w:val="decimal"/>
      <w:lvlText w:val="%1."/>
      <w:lvlJc w:val="left"/>
      <w:pPr>
        <w:tabs>
          <w:tab w:val="num" w:pos="1080"/>
        </w:tabs>
        <w:ind w:left="1080" w:hanging="360"/>
      </w:pPr>
      <w:rPr>
        <w:rFonts w:hint="default"/>
      </w:rPr>
    </w:lvl>
    <w:lvl w:ilvl="1" w:tplc="0402000F">
      <w:start w:val="1"/>
      <w:numFmt w:val="decimal"/>
      <w:lvlText w:val="%2."/>
      <w:lvlJc w:val="left"/>
      <w:pPr>
        <w:tabs>
          <w:tab w:val="num" w:pos="1080"/>
        </w:tabs>
        <w:ind w:left="1080" w:hanging="360"/>
      </w:pPr>
      <w:rPr>
        <w:rFonts w:hint="default"/>
      </w:rPr>
    </w:lvl>
    <w:lvl w:ilvl="2" w:tplc="04020005">
      <w:start w:val="1"/>
      <w:numFmt w:val="bullet"/>
      <w:lvlText w:val=""/>
      <w:lvlJc w:val="left"/>
      <w:pPr>
        <w:tabs>
          <w:tab w:val="num" w:pos="2520"/>
        </w:tabs>
        <w:ind w:left="252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
    <w:nsid w:val="15ED4EE8"/>
    <w:multiLevelType w:val="singleLevel"/>
    <w:tmpl w:val="4C303030"/>
    <w:lvl w:ilvl="0">
      <w:start w:val="1"/>
      <w:numFmt w:val="decimal"/>
      <w:lvlText w:val="%1."/>
      <w:lvlJc w:val="left"/>
      <w:pPr>
        <w:tabs>
          <w:tab w:val="num" w:pos="360"/>
        </w:tabs>
        <w:ind w:left="360" w:hanging="360"/>
      </w:pPr>
      <w:rPr>
        <w:rFonts w:hint="default"/>
        <w:b/>
      </w:rPr>
    </w:lvl>
  </w:abstractNum>
  <w:abstractNum w:abstractNumId="3">
    <w:nsid w:val="170F3F0D"/>
    <w:multiLevelType w:val="hybridMultilevel"/>
    <w:tmpl w:val="FAECD2A6"/>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
    <w:nsid w:val="18B63CF0"/>
    <w:multiLevelType w:val="hybridMultilevel"/>
    <w:tmpl w:val="1966E478"/>
    <w:lvl w:ilvl="0" w:tplc="67C20DB8">
      <w:start w:val="1"/>
      <w:numFmt w:val="decimal"/>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40"/>
        </w:tabs>
        <w:ind w:left="1840" w:hanging="360"/>
      </w:pPr>
      <w:rPr>
        <w:rFonts w:ascii="Courier New" w:hAnsi="Courier New" w:cs="Courier New" w:hint="default"/>
      </w:rPr>
    </w:lvl>
    <w:lvl w:ilvl="2" w:tplc="04020005" w:tentative="1">
      <w:start w:val="1"/>
      <w:numFmt w:val="bullet"/>
      <w:lvlText w:val=""/>
      <w:lvlJc w:val="left"/>
      <w:pPr>
        <w:tabs>
          <w:tab w:val="num" w:pos="2560"/>
        </w:tabs>
        <w:ind w:left="2560" w:hanging="360"/>
      </w:pPr>
      <w:rPr>
        <w:rFonts w:ascii="Wingdings" w:hAnsi="Wingdings" w:hint="default"/>
      </w:rPr>
    </w:lvl>
    <w:lvl w:ilvl="3" w:tplc="04020001" w:tentative="1">
      <w:start w:val="1"/>
      <w:numFmt w:val="bullet"/>
      <w:lvlText w:val=""/>
      <w:lvlJc w:val="left"/>
      <w:pPr>
        <w:tabs>
          <w:tab w:val="num" w:pos="3280"/>
        </w:tabs>
        <w:ind w:left="3280" w:hanging="360"/>
      </w:pPr>
      <w:rPr>
        <w:rFonts w:ascii="Symbol" w:hAnsi="Symbol" w:hint="default"/>
      </w:rPr>
    </w:lvl>
    <w:lvl w:ilvl="4" w:tplc="04020003" w:tentative="1">
      <w:start w:val="1"/>
      <w:numFmt w:val="bullet"/>
      <w:lvlText w:val="o"/>
      <w:lvlJc w:val="left"/>
      <w:pPr>
        <w:tabs>
          <w:tab w:val="num" w:pos="4000"/>
        </w:tabs>
        <w:ind w:left="4000" w:hanging="360"/>
      </w:pPr>
      <w:rPr>
        <w:rFonts w:ascii="Courier New" w:hAnsi="Courier New" w:cs="Courier New" w:hint="default"/>
      </w:rPr>
    </w:lvl>
    <w:lvl w:ilvl="5" w:tplc="04020005" w:tentative="1">
      <w:start w:val="1"/>
      <w:numFmt w:val="bullet"/>
      <w:lvlText w:val=""/>
      <w:lvlJc w:val="left"/>
      <w:pPr>
        <w:tabs>
          <w:tab w:val="num" w:pos="4720"/>
        </w:tabs>
        <w:ind w:left="4720" w:hanging="360"/>
      </w:pPr>
      <w:rPr>
        <w:rFonts w:ascii="Wingdings" w:hAnsi="Wingdings" w:hint="default"/>
      </w:rPr>
    </w:lvl>
    <w:lvl w:ilvl="6" w:tplc="04020001" w:tentative="1">
      <w:start w:val="1"/>
      <w:numFmt w:val="bullet"/>
      <w:lvlText w:val=""/>
      <w:lvlJc w:val="left"/>
      <w:pPr>
        <w:tabs>
          <w:tab w:val="num" w:pos="5440"/>
        </w:tabs>
        <w:ind w:left="5440" w:hanging="360"/>
      </w:pPr>
      <w:rPr>
        <w:rFonts w:ascii="Symbol" w:hAnsi="Symbol" w:hint="default"/>
      </w:rPr>
    </w:lvl>
    <w:lvl w:ilvl="7" w:tplc="04020003" w:tentative="1">
      <w:start w:val="1"/>
      <w:numFmt w:val="bullet"/>
      <w:lvlText w:val="o"/>
      <w:lvlJc w:val="left"/>
      <w:pPr>
        <w:tabs>
          <w:tab w:val="num" w:pos="6160"/>
        </w:tabs>
        <w:ind w:left="6160" w:hanging="360"/>
      </w:pPr>
      <w:rPr>
        <w:rFonts w:ascii="Courier New" w:hAnsi="Courier New" w:cs="Courier New" w:hint="default"/>
      </w:rPr>
    </w:lvl>
    <w:lvl w:ilvl="8" w:tplc="04020005" w:tentative="1">
      <w:start w:val="1"/>
      <w:numFmt w:val="bullet"/>
      <w:lvlText w:val=""/>
      <w:lvlJc w:val="left"/>
      <w:pPr>
        <w:tabs>
          <w:tab w:val="num" w:pos="6880"/>
        </w:tabs>
        <w:ind w:left="6880" w:hanging="360"/>
      </w:pPr>
      <w:rPr>
        <w:rFonts w:ascii="Wingdings" w:hAnsi="Wingdings" w:hint="default"/>
      </w:rPr>
    </w:lvl>
  </w:abstractNum>
  <w:abstractNum w:abstractNumId="5">
    <w:nsid w:val="254F02DF"/>
    <w:multiLevelType w:val="hybridMultilevel"/>
    <w:tmpl w:val="E1BECB02"/>
    <w:lvl w:ilvl="0" w:tplc="CC3CD40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5BC51BC"/>
    <w:multiLevelType w:val="hybridMultilevel"/>
    <w:tmpl w:val="7F7ADF94"/>
    <w:lvl w:ilvl="0" w:tplc="80A25946">
      <w:start w:val="1"/>
      <w:numFmt w:val="decimal"/>
      <w:lvlText w:val="%1."/>
      <w:lvlJc w:val="left"/>
      <w:pPr>
        <w:tabs>
          <w:tab w:val="num" w:pos="502"/>
        </w:tabs>
        <w:ind w:left="502" w:hanging="360"/>
      </w:pPr>
      <w:rPr>
        <w:color w:val="auto"/>
      </w:rPr>
    </w:lvl>
    <w:lvl w:ilvl="1" w:tplc="80A25946">
      <w:start w:val="1"/>
      <w:numFmt w:val="decimal"/>
      <w:lvlText w:val="%2."/>
      <w:lvlJc w:val="left"/>
      <w:pPr>
        <w:tabs>
          <w:tab w:val="num" w:pos="720"/>
        </w:tabs>
        <w:ind w:left="720" w:hanging="360"/>
      </w:pPr>
      <w:rPr>
        <w:color w:val="auto"/>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360803FC"/>
    <w:multiLevelType w:val="hybridMultilevel"/>
    <w:tmpl w:val="13F8884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39C45850"/>
    <w:multiLevelType w:val="multilevel"/>
    <w:tmpl w:val="61547026"/>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3BB13295"/>
    <w:multiLevelType w:val="hybridMultilevel"/>
    <w:tmpl w:val="3588EDB8"/>
    <w:lvl w:ilvl="0" w:tplc="96BC1CA4">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0">
    <w:nsid w:val="492F6340"/>
    <w:multiLevelType w:val="hybridMultilevel"/>
    <w:tmpl w:val="867E140C"/>
    <w:lvl w:ilvl="0" w:tplc="F46803F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F9B418C"/>
    <w:multiLevelType w:val="hybridMultilevel"/>
    <w:tmpl w:val="AA621AB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nsid w:val="52584A9D"/>
    <w:multiLevelType w:val="hybridMultilevel"/>
    <w:tmpl w:val="8E746722"/>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7B20C71"/>
    <w:multiLevelType w:val="hybridMultilevel"/>
    <w:tmpl w:val="2E90BA6C"/>
    <w:lvl w:ilvl="0" w:tplc="37400314">
      <w:start w:val="3"/>
      <w:numFmt w:val="upperRoman"/>
      <w:lvlText w:val="%1."/>
      <w:lvlJc w:val="left"/>
      <w:pPr>
        <w:tabs>
          <w:tab w:val="num" w:pos="1120"/>
        </w:tabs>
        <w:ind w:left="1120" w:hanging="720"/>
      </w:pPr>
      <w:rPr>
        <w:rFonts w:hint="default"/>
      </w:rPr>
    </w:lvl>
    <w:lvl w:ilvl="1" w:tplc="4A5057AA">
      <w:start w:val="4"/>
      <w:numFmt w:val="upperRoman"/>
      <w:lvlText w:val="%2&gt;"/>
      <w:lvlJc w:val="left"/>
      <w:pPr>
        <w:tabs>
          <w:tab w:val="num" w:pos="1840"/>
        </w:tabs>
        <w:ind w:left="1840" w:hanging="720"/>
      </w:pPr>
      <w:rPr>
        <w:rFonts w:hint="default"/>
      </w:r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14">
    <w:nsid w:val="590A2521"/>
    <w:multiLevelType w:val="hybridMultilevel"/>
    <w:tmpl w:val="91F00C2C"/>
    <w:lvl w:ilvl="0" w:tplc="AB94F39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5E4E1681"/>
    <w:multiLevelType w:val="hybridMultilevel"/>
    <w:tmpl w:val="71C4DC7A"/>
    <w:lvl w:ilvl="0" w:tplc="E58CB2C2">
      <w:start w:val="8"/>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A3104B"/>
    <w:multiLevelType w:val="hybridMultilevel"/>
    <w:tmpl w:val="97C022A8"/>
    <w:lvl w:ilvl="0" w:tplc="04020001">
      <w:start w:val="1"/>
      <w:numFmt w:val="bullet"/>
      <w:lvlText w:val=""/>
      <w:lvlJc w:val="left"/>
      <w:pPr>
        <w:tabs>
          <w:tab w:val="num" w:pos="720"/>
        </w:tabs>
        <w:ind w:left="720" w:hanging="360"/>
      </w:pPr>
      <w:rPr>
        <w:rFonts w:ascii="Symbol" w:hAnsi="Symbol"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2EA0624"/>
    <w:multiLevelType w:val="hybridMultilevel"/>
    <w:tmpl w:val="A4D645EC"/>
    <w:lvl w:ilvl="0" w:tplc="0402000F">
      <w:start w:val="1"/>
      <w:numFmt w:val="decimal"/>
      <w:lvlText w:val="%1."/>
      <w:lvlJc w:val="left"/>
      <w:pPr>
        <w:tabs>
          <w:tab w:val="num" w:pos="1080"/>
        </w:tabs>
        <w:ind w:left="1080" w:hanging="360"/>
      </w:pPr>
      <w:rPr>
        <w:rFonts w:hint="default"/>
      </w:rPr>
    </w:lvl>
    <w:lvl w:ilvl="1" w:tplc="0402000F">
      <w:start w:val="1"/>
      <w:numFmt w:val="decimal"/>
      <w:lvlText w:val="%2."/>
      <w:lvlJc w:val="left"/>
      <w:pPr>
        <w:tabs>
          <w:tab w:val="num" w:pos="1080"/>
        </w:tabs>
        <w:ind w:left="1080" w:hanging="360"/>
      </w:pPr>
      <w:rPr>
        <w:rFonts w:hint="default"/>
      </w:rPr>
    </w:lvl>
    <w:lvl w:ilvl="2" w:tplc="04020005">
      <w:start w:val="1"/>
      <w:numFmt w:val="bullet"/>
      <w:lvlText w:val=""/>
      <w:lvlJc w:val="left"/>
      <w:pPr>
        <w:tabs>
          <w:tab w:val="num" w:pos="2520"/>
        </w:tabs>
        <w:ind w:left="252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nsid w:val="6409794A"/>
    <w:multiLevelType w:val="hybridMultilevel"/>
    <w:tmpl w:val="5F6297FE"/>
    <w:lvl w:ilvl="0" w:tplc="BEA42A34">
      <w:start w:val="1"/>
      <w:numFmt w:val="decimal"/>
      <w:lvlText w:val="%1."/>
      <w:lvlJc w:val="left"/>
      <w:pPr>
        <w:ind w:left="420" w:hanging="360"/>
      </w:pPr>
      <w:rPr>
        <w:rFonts w:hint="default"/>
        <w:b/>
        <w:color w:val="auto"/>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9">
    <w:nsid w:val="68665538"/>
    <w:multiLevelType w:val="hybridMultilevel"/>
    <w:tmpl w:val="6AF23FB0"/>
    <w:lvl w:ilvl="0" w:tplc="EBE0B218">
      <w:start w:val="1"/>
      <w:numFmt w:val="decimal"/>
      <w:lvlText w:val="%1."/>
      <w:lvlJc w:val="left"/>
      <w:pPr>
        <w:tabs>
          <w:tab w:val="num" w:pos="1080"/>
        </w:tabs>
        <w:ind w:left="1080" w:hanging="360"/>
      </w:pPr>
      <w:rPr>
        <w:rFonts w:hint="default"/>
        <w:b/>
      </w:rPr>
    </w:lvl>
    <w:lvl w:ilvl="1" w:tplc="04020001">
      <w:start w:val="1"/>
      <w:numFmt w:val="bullet"/>
      <w:lvlText w:val=""/>
      <w:lvlJc w:val="left"/>
      <w:pPr>
        <w:tabs>
          <w:tab w:val="num" w:pos="1800"/>
        </w:tabs>
        <w:ind w:left="1800" w:hanging="360"/>
      </w:pPr>
      <w:rPr>
        <w:rFonts w:ascii="Symbol" w:hAnsi="Symbol" w:hint="default"/>
        <w:b/>
      </w:r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0">
    <w:nsid w:val="6CAA7F66"/>
    <w:multiLevelType w:val="multilevel"/>
    <w:tmpl w:val="9A123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D1E5DC4"/>
    <w:multiLevelType w:val="hybridMultilevel"/>
    <w:tmpl w:val="FF86578E"/>
    <w:lvl w:ilvl="0" w:tplc="67906F0E">
      <w:start w:val="1"/>
      <w:numFmt w:val="decimal"/>
      <w:lvlText w:val="%1."/>
      <w:lvlJc w:val="left"/>
      <w:pPr>
        <w:ind w:left="720" w:hanging="360"/>
      </w:pPr>
      <w:rPr>
        <w:rFonts w:ascii="All Times New Roman" w:eastAsia="Times New Roman" w:hAnsi="All Times New Roman" w:cs="All Times New Roman"/>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FFF4BAD"/>
    <w:multiLevelType w:val="multilevel"/>
    <w:tmpl w:val="05528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728100AE"/>
    <w:multiLevelType w:val="hybridMultilevel"/>
    <w:tmpl w:val="9A7C0AAA"/>
    <w:lvl w:ilvl="0" w:tplc="0402000F">
      <w:start w:val="1"/>
      <w:numFmt w:val="decimal"/>
      <w:lvlText w:val="%1."/>
      <w:lvlJc w:val="left"/>
      <w:pPr>
        <w:tabs>
          <w:tab w:val="num" w:pos="1080"/>
        </w:tabs>
        <w:ind w:left="108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F0077D0"/>
    <w:multiLevelType w:val="hybridMultilevel"/>
    <w:tmpl w:val="27F075E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3"/>
  </w:num>
  <w:num w:numId="4">
    <w:abstractNumId w:val="16"/>
  </w:num>
  <w:num w:numId="5">
    <w:abstractNumId w:val="10"/>
  </w:num>
  <w:num w:numId="6">
    <w:abstractNumId w:val="8"/>
  </w:num>
  <w:num w:numId="7">
    <w:abstractNumId w:val="21"/>
  </w:num>
  <w:num w:numId="8">
    <w:abstractNumId w:val="0"/>
  </w:num>
  <w:num w:numId="9">
    <w:abstractNumId w:val="5"/>
  </w:num>
  <w:num w:numId="10">
    <w:abstractNumId w:val="15"/>
  </w:num>
  <w:num w:numId="11">
    <w:abstractNumId w:val="2"/>
  </w:num>
  <w:num w:numId="12">
    <w:abstractNumId w:val="20"/>
  </w:num>
  <w:num w:numId="13">
    <w:abstractNumId w:val="9"/>
  </w:num>
  <w:num w:numId="14">
    <w:abstractNumId w:val="12"/>
  </w:num>
  <w:num w:numId="15">
    <w:abstractNumId w:val="18"/>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4"/>
  </w:num>
  <w:num w:numId="23">
    <w:abstractNumId w:val="14"/>
  </w:num>
  <w:num w:numId="24">
    <w:abstractNumId w:val="1"/>
  </w:num>
  <w:num w:numId="25">
    <w:abstractNumId w:val="19"/>
  </w:num>
  <w:num w:numId="26">
    <w:abstractNumId w:val="22"/>
  </w:num>
  <w:num w:numId="27">
    <w:abstractNumId w:val="7"/>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F3"/>
    <w:rsid w:val="00001311"/>
    <w:rsid w:val="0000691A"/>
    <w:rsid w:val="00023935"/>
    <w:rsid w:val="000250CB"/>
    <w:rsid w:val="00044201"/>
    <w:rsid w:val="00044E7B"/>
    <w:rsid w:val="00045C16"/>
    <w:rsid w:val="00062518"/>
    <w:rsid w:val="0006289B"/>
    <w:rsid w:val="00067EE7"/>
    <w:rsid w:val="000723B4"/>
    <w:rsid w:val="00075AC8"/>
    <w:rsid w:val="00083AB4"/>
    <w:rsid w:val="000A4156"/>
    <w:rsid w:val="000A570C"/>
    <w:rsid w:val="000B2D99"/>
    <w:rsid w:val="000C0170"/>
    <w:rsid w:val="000C7B8F"/>
    <w:rsid w:val="000E4A21"/>
    <w:rsid w:val="000E5EAA"/>
    <w:rsid w:val="000F1834"/>
    <w:rsid w:val="00131AF3"/>
    <w:rsid w:val="001352DD"/>
    <w:rsid w:val="00145B5E"/>
    <w:rsid w:val="001461FD"/>
    <w:rsid w:val="001544CE"/>
    <w:rsid w:val="001642FD"/>
    <w:rsid w:val="00194F74"/>
    <w:rsid w:val="001C2BAC"/>
    <w:rsid w:val="001D79D3"/>
    <w:rsid w:val="001E7435"/>
    <w:rsid w:val="001F2525"/>
    <w:rsid w:val="001F7BF0"/>
    <w:rsid w:val="0023080A"/>
    <w:rsid w:val="00237DCC"/>
    <w:rsid w:val="0024130E"/>
    <w:rsid w:val="00242D91"/>
    <w:rsid w:val="00264EF1"/>
    <w:rsid w:val="0028524E"/>
    <w:rsid w:val="00290113"/>
    <w:rsid w:val="002B34EA"/>
    <w:rsid w:val="002C0959"/>
    <w:rsid w:val="002C5F9B"/>
    <w:rsid w:val="002D302E"/>
    <w:rsid w:val="002E05B7"/>
    <w:rsid w:val="002F0DB2"/>
    <w:rsid w:val="002F40D8"/>
    <w:rsid w:val="0030739D"/>
    <w:rsid w:val="00325ECB"/>
    <w:rsid w:val="003314D1"/>
    <w:rsid w:val="003454DF"/>
    <w:rsid w:val="003906AD"/>
    <w:rsid w:val="00390B4E"/>
    <w:rsid w:val="003A0FA9"/>
    <w:rsid w:val="003B165C"/>
    <w:rsid w:val="003B2924"/>
    <w:rsid w:val="003B3997"/>
    <w:rsid w:val="003B6967"/>
    <w:rsid w:val="003D179E"/>
    <w:rsid w:val="003D238F"/>
    <w:rsid w:val="003D44C4"/>
    <w:rsid w:val="003D46F3"/>
    <w:rsid w:val="003D5C14"/>
    <w:rsid w:val="003D6E2D"/>
    <w:rsid w:val="003E4C92"/>
    <w:rsid w:val="003F26BC"/>
    <w:rsid w:val="00400943"/>
    <w:rsid w:val="00402B6E"/>
    <w:rsid w:val="00410BE5"/>
    <w:rsid w:val="00417098"/>
    <w:rsid w:val="00430D2D"/>
    <w:rsid w:val="00433035"/>
    <w:rsid w:val="00440D0A"/>
    <w:rsid w:val="004428AB"/>
    <w:rsid w:val="004511FD"/>
    <w:rsid w:val="004527C6"/>
    <w:rsid w:val="00455599"/>
    <w:rsid w:val="00477A7A"/>
    <w:rsid w:val="00483419"/>
    <w:rsid w:val="004B4CB2"/>
    <w:rsid w:val="004D4271"/>
    <w:rsid w:val="004D58B2"/>
    <w:rsid w:val="004F37E3"/>
    <w:rsid w:val="00501B2B"/>
    <w:rsid w:val="005131A8"/>
    <w:rsid w:val="00513F4F"/>
    <w:rsid w:val="005212CD"/>
    <w:rsid w:val="00526E08"/>
    <w:rsid w:val="00527843"/>
    <w:rsid w:val="005326A3"/>
    <w:rsid w:val="00532C7D"/>
    <w:rsid w:val="005464BC"/>
    <w:rsid w:val="005467A0"/>
    <w:rsid w:val="0054743A"/>
    <w:rsid w:val="00547647"/>
    <w:rsid w:val="00553B08"/>
    <w:rsid w:val="00561608"/>
    <w:rsid w:val="00574F41"/>
    <w:rsid w:val="005864DA"/>
    <w:rsid w:val="0059427D"/>
    <w:rsid w:val="005A45C8"/>
    <w:rsid w:val="005C2476"/>
    <w:rsid w:val="005C697B"/>
    <w:rsid w:val="005D47BB"/>
    <w:rsid w:val="005E4DCB"/>
    <w:rsid w:val="00601D4E"/>
    <w:rsid w:val="00604A01"/>
    <w:rsid w:val="00623B6A"/>
    <w:rsid w:val="00626E5B"/>
    <w:rsid w:val="00635E88"/>
    <w:rsid w:val="0066155C"/>
    <w:rsid w:val="00670E77"/>
    <w:rsid w:val="00673DB4"/>
    <w:rsid w:val="00683180"/>
    <w:rsid w:val="00683940"/>
    <w:rsid w:val="006916F8"/>
    <w:rsid w:val="006B7611"/>
    <w:rsid w:val="006C0111"/>
    <w:rsid w:val="006C115A"/>
    <w:rsid w:val="006C32D3"/>
    <w:rsid w:val="006C33FA"/>
    <w:rsid w:val="006C453C"/>
    <w:rsid w:val="006D56AF"/>
    <w:rsid w:val="006E1E2C"/>
    <w:rsid w:val="006E6A0C"/>
    <w:rsid w:val="00706D86"/>
    <w:rsid w:val="0072656F"/>
    <w:rsid w:val="00737B8E"/>
    <w:rsid w:val="00742A70"/>
    <w:rsid w:val="007623E8"/>
    <w:rsid w:val="00780057"/>
    <w:rsid w:val="007831E2"/>
    <w:rsid w:val="0079170F"/>
    <w:rsid w:val="0079386B"/>
    <w:rsid w:val="007A3628"/>
    <w:rsid w:val="007A3C61"/>
    <w:rsid w:val="007B170D"/>
    <w:rsid w:val="007B3A44"/>
    <w:rsid w:val="007C06A4"/>
    <w:rsid w:val="007E1D14"/>
    <w:rsid w:val="007E7A03"/>
    <w:rsid w:val="007F2496"/>
    <w:rsid w:val="00814E89"/>
    <w:rsid w:val="008154C1"/>
    <w:rsid w:val="00823E98"/>
    <w:rsid w:val="00834082"/>
    <w:rsid w:val="00856852"/>
    <w:rsid w:val="0086124A"/>
    <w:rsid w:val="008A0594"/>
    <w:rsid w:val="008C0434"/>
    <w:rsid w:val="008C1E92"/>
    <w:rsid w:val="008C25EE"/>
    <w:rsid w:val="008C6146"/>
    <w:rsid w:val="008D3CB0"/>
    <w:rsid w:val="008D51E3"/>
    <w:rsid w:val="008D5F0C"/>
    <w:rsid w:val="008E26ED"/>
    <w:rsid w:val="008E60C8"/>
    <w:rsid w:val="008F56CC"/>
    <w:rsid w:val="00900ECB"/>
    <w:rsid w:val="0091435A"/>
    <w:rsid w:val="00921303"/>
    <w:rsid w:val="00943B1E"/>
    <w:rsid w:val="00954B05"/>
    <w:rsid w:val="00955322"/>
    <w:rsid w:val="00975AFC"/>
    <w:rsid w:val="00976F63"/>
    <w:rsid w:val="00980E6C"/>
    <w:rsid w:val="00993502"/>
    <w:rsid w:val="0099713E"/>
    <w:rsid w:val="009A4490"/>
    <w:rsid w:val="009A7C05"/>
    <w:rsid w:val="009D5C7C"/>
    <w:rsid w:val="009D7361"/>
    <w:rsid w:val="009E6267"/>
    <w:rsid w:val="009F0951"/>
    <w:rsid w:val="009F6144"/>
    <w:rsid w:val="00A00791"/>
    <w:rsid w:val="00A132C4"/>
    <w:rsid w:val="00A1671C"/>
    <w:rsid w:val="00A2494F"/>
    <w:rsid w:val="00A31241"/>
    <w:rsid w:val="00A31DCB"/>
    <w:rsid w:val="00A60DD1"/>
    <w:rsid w:val="00A6694A"/>
    <w:rsid w:val="00A72872"/>
    <w:rsid w:val="00A77472"/>
    <w:rsid w:val="00A804B3"/>
    <w:rsid w:val="00A84818"/>
    <w:rsid w:val="00A9026E"/>
    <w:rsid w:val="00AA60B1"/>
    <w:rsid w:val="00AA7883"/>
    <w:rsid w:val="00AB0409"/>
    <w:rsid w:val="00AB24DF"/>
    <w:rsid w:val="00AC5374"/>
    <w:rsid w:val="00AD2B96"/>
    <w:rsid w:val="00AD45DA"/>
    <w:rsid w:val="00AE425E"/>
    <w:rsid w:val="00AE7B60"/>
    <w:rsid w:val="00AF1D17"/>
    <w:rsid w:val="00AF2B3D"/>
    <w:rsid w:val="00AF4962"/>
    <w:rsid w:val="00B00D03"/>
    <w:rsid w:val="00B00E25"/>
    <w:rsid w:val="00B053D0"/>
    <w:rsid w:val="00B1671D"/>
    <w:rsid w:val="00B312A5"/>
    <w:rsid w:val="00B54A0C"/>
    <w:rsid w:val="00B56376"/>
    <w:rsid w:val="00B60290"/>
    <w:rsid w:val="00B60F18"/>
    <w:rsid w:val="00B8669B"/>
    <w:rsid w:val="00B8704B"/>
    <w:rsid w:val="00B91716"/>
    <w:rsid w:val="00B94807"/>
    <w:rsid w:val="00BA220B"/>
    <w:rsid w:val="00BE01EE"/>
    <w:rsid w:val="00BE4553"/>
    <w:rsid w:val="00BE670E"/>
    <w:rsid w:val="00BE7ADF"/>
    <w:rsid w:val="00C07C55"/>
    <w:rsid w:val="00C132F2"/>
    <w:rsid w:val="00C27A14"/>
    <w:rsid w:val="00C34578"/>
    <w:rsid w:val="00C437D7"/>
    <w:rsid w:val="00C56A5A"/>
    <w:rsid w:val="00C775EC"/>
    <w:rsid w:val="00C86F44"/>
    <w:rsid w:val="00C92FEE"/>
    <w:rsid w:val="00C97C1F"/>
    <w:rsid w:val="00CA0EA8"/>
    <w:rsid w:val="00CA286D"/>
    <w:rsid w:val="00CA4DF3"/>
    <w:rsid w:val="00CA54DD"/>
    <w:rsid w:val="00CB1D71"/>
    <w:rsid w:val="00CB3233"/>
    <w:rsid w:val="00CC4DA3"/>
    <w:rsid w:val="00CC5519"/>
    <w:rsid w:val="00CC7B06"/>
    <w:rsid w:val="00CE2325"/>
    <w:rsid w:val="00CE4528"/>
    <w:rsid w:val="00CE45B8"/>
    <w:rsid w:val="00CE5302"/>
    <w:rsid w:val="00CE6B84"/>
    <w:rsid w:val="00D10799"/>
    <w:rsid w:val="00D16173"/>
    <w:rsid w:val="00D32563"/>
    <w:rsid w:val="00D3798D"/>
    <w:rsid w:val="00D514E3"/>
    <w:rsid w:val="00D52318"/>
    <w:rsid w:val="00D667A5"/>
    <w:rsid w:val="00D7337A"/>
    <w:rsid w:val="00D85526"/>
    <w:rsid w:val="00D87243"/>
    <w:rsid w:val="00D9160A"/>
    <w:rsid w:val="00D93FDB"/>
    <w:rsid w:val="00DA254B"/>
    <w:rsid w:val="00DB1496"/>
    <w:rsid w:val="00DD4F34"/>
    <w:rsid w:val="00DD63EA"/>
    <w:rsid w:val="00DD6BCB"/>
    <w:rsid w:val="00DE244C"/>
    <w:rsid w:val="00DF3024"/>
    <w:rsid w:val="00DF5000"/>
    <w:rsid w:val="00E10C63"/>
    <w:rsid w:val="00E12562"/>
    <w:rsid w:val="00E13397"/>
    <w:rsid w:val="00E1502F"/>
    <w:rsid w:val="00E209AB"/>
    <w:rsid w:val="00E40E83"/>
    <w:rsid w:val="00E44952"/>
    <w:rsid w:val="00E536F3"/>
    <w:rsid w:val="00E60BFC"/>
    <w:rsid w:val="00EA1162"/>
    <w:rsid w:val="00ED35D0"/>
    <w:rsid w:val="00EE52FE"/>
    <w:rsid w:val="00EF7AF5"/>
    <w:rsid w:val="00F00ADC"/>
    <w:rsid w:val="00F00B45"/>
    <w:rsid w:val="00F15706"/>
    <w:rsid w:val="00F1690A"/>
    <w:rsid w:val="00F270AD"/>
    <w:rsid w:val="00F37958"/>
    <w:rsid w:val="00F46799"/>
    <w:rsid w:val="00F53947"/>
    <w:rsid w:val="00F53D5C"/>
    <w:rsid w:val="00F65F83"/>
    <w:rsid w:val="00F76AAF"/>
    <w:rsid w:val="00FA5F36"/>
    <w:rsid w:val="00FB4093"/>
    <w:rsid w:val="00FB7D6D"/>
    <w:rsid w:val="00FC0E47"/>
    <w:rsid w:val="00FC62CF"/>
    <w:rsid w:val="00FD2918"/>
    <w:rsid w:val="00FE3401"/>
    <w:rsid w:val="00FE3B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6F3"/>
    <w:pPr>
      <w:spacing w:after="0" w:line="240" w:lineRule="auto"/>
    </w:pPr>
    <w:rPr>
      <w:rFonts w:ascii="Times New Roman" w:eastAsia="Times New Roman" w:hAnsi="Times New Roman" w:cs="Times New Roman"/>
      <w:sz w:val="20"/>
      <w:szCs w:val="20"/>
      <w:lang w:val="en-AU" w:eastAsia="bg-BG"/>
    </w:rPr>
  </w:style>
  <w:style w:type="paragraph" w:styleId="Heading1">
    <w:name w:val="heading 1"/>
    <w:basedOn w:val="Normal"/>
    <w:next w:val="Normal"/>
    <w:link w:val="Heading1Char"/>
    <w:qFormat/>
    <w:rsid w:val="003D46F3"/>
    <w:pPr>
      <w:keepNext/>
      <w:jc w:val="center"/>
      <w:outlineLvl w:val="0"/>
    </w:pPr>
    <w:rPr>
      <w:rFonts w:ascii="Arial" w:hAnsi="Arial"/>
      <w:b/>
      <w:sz w:val="24"/>
    </w:rPr>
  </w:style>
  <w:style w:type="paragraph" w:styleId="Heading3">
    <w:name w:val="heading 3"/>
    <w:basedOn w:val="Normal"/>
    <w:next w:val="Normal"/>
    <w:link w:val="Heading3Char"/>
    <w:uiPriority w:val="9"/>
    <w:semiHidden/>
    <w:unhideWhenUsed/>
    <w:qFormat/>
    <w:rsid w:val="00DD6BC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69B"/>
    <w:pPr>
      <w:tabs>
        <w:tab w:val="center" w:pos="4536"/>
        <w:tab w:val="right" w:pos="9072"/>
      </w:tabs>
    </w:pPr>
  </w:style>
  <w:style w:type="character" w:customStyle="1" w:styleId="HeaderChar">
    <w:name w:val="Header Char"/>
    <w:basedOn w:val="DefaultParagraphFont"/>
    <w:link w:val="Header"/>
    <w:uiPriority w:val="99"/>
    <w:rsid w:val="00B8669B"/>
  </w:style>
  <w:style w:type="paragraph" w:styleId="Footer">
    <w:name w:val="footer"/>
    <w:basedOn w:val="Normal"/>
    <w:link w:val="FooterChar"/>
    <w:uiPriority w:val="99"/>
    <w:unhideWhenUsed/>
    <w:rsid w:val="00B8669B"/>
    <w:pPr>
      <w:tabs>
        <w:tab w:val="center" w:pos="4536"/>
        <w:tab w:val="right" w:pos="9072"/>
      </w:tabs>
    </w:pPr>
  </w:style>
  <w:style w:type="character" w:customStyle="1" w:styleId="FooterChar">
    <w:name w:val="Footer Char"/>
    <w:basedOn w:val="DefaultParagraphFont"/>
    <w:link w:val="Footer"/>
    <w:uiPriority w:val="99"/>
    <w:rsid w:val="00B8669B"/>
  </w:style>
  <w:style w:type="character" w:customStyle="1" w:styleId="Heading1Char">
    <w:name w:val="Heading 1 Char"/>
    <w:basedOn w:val="DefaultParagraphFont"/>
    <w:link w:val="Heading1"/>
    <w:rsid w:val="003D46F3"/>
    <w:rPr>
      <w:rFonts w:ascii="Arial" w:eastAsia="Times New Roman" w:hAnsi="Arial" w:cs="Times New Roman"/>
      <w:b/>
      <w:sz w:val="24"/>
      <w:szCs w:val="20"/>
      <w:lang w:val="en-AU" w:eastAsia="bg-BG"/>
    </w:rPr>
  </w:style>
  <w:style w:type="paragraph" w:styleId="BodyText">
    <w:name w:val="Body Text"/>
    <w:basedOn w:val="Normal"/>
    <w:link w:val="BodyTextChar"/>
    <w:rsid w:val="003D46F3"/>
    <w:pPr>
      <w:widowControl w:val="0"/>
    </w:pPr>
    <w:rPr>
      <w:rFonts w:ascii="Garamond" w:hAnsi="Garamond"/>
      <w:sz w:val="28"/>
      <w:lang w:val="en-GB" w:eastAsia="en-US"/>
    </w:rPr>
  </w:style>
  <w:style w:type="character" w:customStyle="1" w:styleId="BodyTextChar">
    <w:name w:val="Body Text Char"/>
    <w:basedOn w:val="DefaultParagraphFont"/>
    <w:link w:val="BodyText"/>
    <w:rsid w:val="003D46F3"/>
    <w:rPr>
      <w:rFonts w:ascii="Garamond" w:eastAsia="Times New Roman" w:hAnsi="Garamond" w:cs="Times New Roman"/>
      <w:sz w:val="28"/>
      <w:szCs w:val="20"/>
      <w:lang w:val="en-GB"/>
    </w:rPr>
  </w:style>
  <w:style w:type="paragraph" w:styleId="ListParagraph">
    <w:name w:val="List Paragraph"/>
    <w:basedOn w:val="Normal"/>
    <w:qFormat/>
    <w:rsid w:val="008C25EE"/>
    <w:pPr>
      <w:ind w:left="720"/>
      <w:contextualSpacing/>
    </w:pPr>
  </w:style>
  <w:style w:type="paragraph" w:styleId="FootnoteText">
    <w:name w:val="footnote text"/>
    <w:basedOn w:val="Normal"/>
    <w:link w:val="FootnoteTextChar"/>
    <w:uiPriority w:val="99"/>
    <w:semiHidden/>
    <w:unhideWhenUsed/>
    <w:rsid w:val="008A0594"/>
  </w:style>
  <w:style w:type="character" w:customStyle="1" w:styleId="FootnoteTextChar">
    <w:name w:val="Footnote Text Char"/>
    <w:basedOn w:val="DefaultParagraphFont"/>
    <w:link w:val="FootnoteText"/>
    <w:uiPriority w:val="99"/>
    <w:semiHidden/>
    <w:rsid w:val="008A0594"/>
    <w:rPr>
      <w:rFonts w:ascii="Times New Roman" w:eastAsia="Times New Roman" w:hAnsi="Times New Roman" w:cs="Times New Roman"/>
      <w:sz w:val="20"/>
      <w:szCs w:val="20"/>
      <w:lang w:val="en-AU" w:eastAsia="bg-BG"/>
    </w:rPr>
  </w:style>
  <w:style w:type="character" w:styleId="FootnoteReference">
    <w:name w:val="footnote reference"/>
    <w:basedOn w:val="DefaultParagraphFont"/>
    <w:uiPriority w:val="99"/>
    <w:semiHidden/>
    <w:unhideWhenUsed/>
    <w:rsid w:val="008A0594"/>
    <w:rPr>
      <w:vertAlign w:val="superscript"/>
    </w:rPr>
  </w:style>
  <w:style w:type="character" w:customStyle="1" w:styleId="Heading3Char">
    <w:name w:val="Heading 3 Char"/>
    <w:basedOn w:val="DefaultParagraphFont"/>
    <w:link w:val="Heading3"/>
    <w:uiPriority w:val="9"/>
    <w:semiHidden/>
    <w:rsid w:val="00DD6BCB"/>
    <w:rPr>
      <w:rFonts w:asciiTheme="majorHAnsi" w:eastAsiaTheme="majorEastAsia" w:hAnsiTheme="majorHAnsi" w:cstheme="majorBidi"/>
      <w:b/>
      <w:bCs/>
      <w:color w:val="4F81BD" w:themeColor="accent1"/>
      <w:sz w:val="20"/>
      <w:szCs w:val="20"/>
      <w:lang w:val="en-AU" w:eastAsia="bg-BG"/>
    </w:rPr>
  </w:style>
  <w:style w:type="paragraph" w:styleId="BodyText2">
    <w:name w:val="Body Text 2"/>
    <w:basedOn w:val="Normal"/>
    <w:link w:val="BodyText2Char"/>
    <w:uiPriority w:val="99"/>
    <w:semiHidden/>
    <w:unhideWhenUsed/>
    <w:rsid w:val="00DD6BCB"/>
    <w:pPr>
      <w:spacing w:after="120" w:line="480" w:lineRule="auto"/>
    </w:pPr>
  </w:style>
  <w:style w:type="character" w:customStyle="1" w:styleId="BodyText2Char">
    <w:name w:val="Body Text 2 Char"/>
    <w:basedOn w:val="DefaultParagraphFont"/>
    <w:link w:val="BodyText2"/>
    <w:uiPriority w:val="99"/>
    <w:semiHidden/>
    <w:rsid w:val="00DD6BCB"/>
    <w:rPr>
      <w:rFonts w:ascii="Times New Roman" w:eastAsia="Times New Roman" w:hAnsi="Times New Roman" w:cs="Times New Roman"/>
      <w:sz w:val="20"/>
      <w:szCs w:val="20"/>
      <w:lang w:val="en-AU" w:eastAsia="bg-BG"/>
    </w:rPr>
  </w:style>
  <w:style w:type="paragraph" w:customStyle="1" w:styleId="CharCharCharChar">
    <w:name w:val="Char Char Char Char"/>
    <w:basedOn w:val="Normal"/>
    <w:rsid w:val="00DD6BCB"/>
    <w:pPr>
      <w:tabs>
        <w:tab w:val="left" w:pos="709"/>
      </w:tabs>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E13397"/>
    <w:rPr>
      <w:rFonts w:ascii="Tahoma" w:hAnsi="Tahoma" w:cs="Tahoma"/>
      <w:sz w:val="16"/>
      <w:szCs w:val="16"/>
    </w:rPr>
  </w:style>
  <w:style w:type="character" w:customStyle="1" w:styleId="BalloonTextChar">
    <w:name w:val="Balloon Text Char"/>
    <w:basedOn w:val="DefaultParagraphFont"/>
    <w:link w:val="BalloonText"/>
    <w:uiPriority w:val="99"/>
    <w:semiHidden/>
    <w:rsid w:val="00E13397"/>
    <w:rPr>
      <w:rFonts w:ascii="Tahoma" w:eastAsia="Times New Roman" w:hAnsi="Tahoma" w:cs="Tahoma"/>
      <w:sz w:val="16"/>
      <w:szCs w:val="16"/>
      <w:lang w:val="en-AU" w:eastAsia="bg-BG"/>
    </w:rPr>
  </w:style>
  <w:style w:type="paragraph" w:customStyle="1" w:styleId="Style">
    <w:name w:val="Style"/>
    <w:rsid w:val="00EF7AF5"/>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6F3"/>
    <w:pPr>
      <w:spacing w:after="0" w:line="240" w:lineRule="auto"/>
    </w:pPr>
    <w:rPr>
      <w:rFonts w:ascii="Times New Roman" w:eastAsia="Times New Roman" w:hAnsi="Times New Roman" w:cs="Times New Roman"/>
      <w:sz w:val="20"/>
      <w:szCs w:val="20"/>
      <w:lang w:val="en-AU" w:eastAsia="bg-BG"/>
    </w:rPr>
  </w:style>
  <w:style w:type="paragraph" w:styleId="Heading1">
    <w:name w:val="heading 1"/>
    <w:basedOn w:val="Normal"/>
    <w:next w:val="Normal"/>
    <w:link w:val="Heading1Char"/>
    <w:qFormat/>
    <w:rsid w:val="003D46F3"/>
    <w:pPr>
      <w:keepNext/>
      <w:jc w:val="center"/>
      <w:outlineLvl w:val="0"/>
    </w:pPr>
    <w:rPr>
      <w:rFonts w:ascii="Arial" w:hAnsi="Arial"/>
      <w:b/>
      <w:sz w:val="24"/>
    </w:rPr>
  </w:style>
  <w:style w:type="paragraph" w:styleId="Heading3">
    <w:name w:val="heading 3"/>
    <w:basedOn w:val="Normal"/>
    <w:next w:val="Normal"/>
    <w:link w:val="Heading3Char"/>
    <w:uiPriority w:val="9"/>
    <w:semiHidden/>
    <w:unhideWhenUsed/>
    <w:qFormat/>
    <w:rsid w:val="00DD6BC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69B"/>
    <w:pPr>
      <w:tabs>
        <w:tab w:val="center" w:pos="4536"/>
        <w:tab w:val="right" w:pos="9072"/>
      </w:tabs>
    </w:pPr>
  </w:style>
  <w:style w:type="character" w:customStyle="1" w:styleId="HeaderChar">
    <w:name w:val="Header Char"/>
    <w:basedOn w:val="DefaultParagraphFont"/>
    <w:link w:val="Header"/>
    <w:uiPriority w:val="99"/>
    <w:rsid w:val="00B8669B"/>
  </w:style>
  <w:style w:type="paragraph" w:styleId="Footer">
    <w:name w:val="footer"/>
    <w:basedOn w:val="Normal"/>
    <w:link w:val="FooterChar"/>
    <w:uiPriority w:val="99"/>
    <w:unhideWhenUsed/>
    <w:rsid w:val="00B8669B"/>
    <w:pPr>
      <w:tabs>
        <w:tab w:val="center" w:pos="4536"/>
        <w:tab w:val="right" w:pos="9072"/>
      </w:tabs>
    </w:pPr>
  </w:style>
  <w:style w:type="character" w:customStyle="1" w:styleId="FooterChar">
    <w:name w:val="Footer Char"/>
    <w:basedOn w:val="DefaultParagraphFont"/>
    <w:link w:val="Footer"/>
    <w:uiPriority w:val="99"/>
    <w:rsid w:val="00B8669B"/>
  </w:style>
  <w:style w:type="character" w:customStyle="1" w:styleId="Heading1Char">
    <w:name w:val="Heading 1 Char"/>
    <w:basedOn w:val="DefaultParagraphFont"/>
    <w:link w:val="Heading1"/>
    <w:rsid w:val="003D46F3"/>
    <w:rPr>
      <w:rFonts w:ascii="Arial" w:eastAsia="Times New Roman" w:hAnsi="Arial" w:cs="Times New Roman"/>
      <w:b/>
      <w:sz w:val="24"/>
      <w:szCs w:val="20"/>
      <w:lang w:val="en-AU" w:eastAsia="bg-BG"/>
    </w:rPr>
  </w:style>
  <w:style w:type="paragraph" w:styleId="BodyText">
    <w:name w:val="Body Text"/>
    <w:basedOn w:val="Normal"/>
    <w:link w:val="BodyTextChar"/>
    <w:rsid w:val="003D46F3"/>
    <w:pPr>
      <w:widowControl w:val="0"/>
    </w:pPr>
    <w:rPr>
      <w:rFonts w:ascii="Garamond" w:hAnsi="Garamond"/>
      <w:sz w:val="28"/>
      <w:lang w:val="en-GB" w:eastAsia="en-US"/>
    </w:rPr>
  </w:style>
  <w:style w:type="character" w:customStyle="1" w:styleId="BodyTextChar">
    <w:name w:val="Body Text Char"/>
    <w:basedOn w:val="DefaultParagraphFont"/>
    <w:link w:val="BodyText"/>
    <w:rsid w:val="003D46F3"/>
    <w:rPr>
      <w:rFonts w:ascii="Garamond" w:eastAsia="Times New Roman" w:hAnsi="Garamond" w:cs="Times New Roman"/>
      <w:sz w:val="28"/>
      <w:szCs w:val="20"/>
      <w:lang w:val="en-GB"/>
    </w:rPr>
  </w:style>
  <w:style w:type="paragraph" w:styleId="ListParagraph">
    <w:name w:val="List Paragraph"/>
    <w:basedOn w:val="Normal"/>
    <w:qFormat/>
    <w:rsid w:val="008C25EE"/>
    <w:pPr>
      <w:ind w:left="720"/>
      <w:contextualSpacing/>
    </w:pPr>
  </w:style>
  <w:style w:type="paragraph" w:styleId="FootnoteText">
    <w:name w:val="footnote text"/>
    <w:basedOn w:val="Normal"/>
    <w:link w:val="FootnoteTextChar"/>
    <w:uiPriority w:val="99"/>
    <w:semiHidden/>
    <w:unhideWhenUsed/>
    <w:rsid w:val="008A0594"/>
  </w:style>
  <w:style w:type="character" w:customStyle="1" w:styleId="FootnoteTextChar">
    <w:name w:val="Footnote Text Char"/>
    <w:basedOn w:val="DefaultParagraphFont"/>
    <w:link w:val="FootnoteText"/>
    <w:uiPriority w:val="99"/>
    <w:semiHidden/>
    <w:rsid w:val="008A0594"/>
    <w:rPr>
      <w:rFonts w:ascii="Times New Roman" w:eastAsia="Times New Roman" w:hAnsi="Times New Roman" w:cs="Times New Roman"/>
      <w:sz w:val="20"/>
      <w:szCs w:val="20"/>
      <w:lang w:val="en-AU" w:eastAsia="bg-BG"/>
    </w:rPr>
  </w:style>
  <w:style w:type="character" w:styleId="FootnoteReference">
    <w:name w:val="footnote reference"/>
    <w:basedOn w:val="DefaultParagraphFont"/>
    <w:uiPriority w:val="99"/>
    <w:semiHidden/>
    <w:unhideWhenUsed/>
    <w:rsid w:val="008A0594"/>
    <w:rPr>
      <w:vertAlign w:val="superscript"/>
    </w:rPr>
  </w:style>
  <w:style w:type="character" w:customStyle="1" w:styleId="Heading3Char">
    <w:name w:val="Heading 3 Char"/>
    <w:basedOn w:val="DefaultParagraphFont"/>
    <w:link w:val="Heading3"/>
    <w:uiPriority w:val="9"/>
    <w:semiHidden/>
    <w:rsid w:val="00DD6BCB"/>
    <w:rPr>
      <w:rFonts w:asciiTheme="majorHAnsi" w:eastAsiaTheme="majorEastAsia" w:hAnsiTheme="majorHAnsi" w:cstheme="majorBidi"/>
      <w:b/>
      <w:bCs/>
      <w:color w:val="4F81BD" w:themeColor="accent1"/>
      <w:sz w:val="20"/>
      <w:szCs w:val="20"/>
      <w:lang w:val="en-AU" w:eastAsia="bg-BG"/>
    </w:rPr>
  </w:style>
  <w:style w:type="paragraph" w:styleId="BodyText2">
    <w:name w:val="Body Text 2"/>
    <w:basedOn w:val="Normal"/>
    <w:link w:val="BodyText2Char"/>
    <w:uiPriority w:val="99"/>
    <w:semiHidden/>
    <w:unhideWhenUsed/>
    <w:rsid w:val="00DD6BCB"/>
    <w:pPr>
      <w:spacing w:after="120" w:line="480" w:lineRule="auto"/>
    </w:pPr>
  </w:style>
  <w:style w:type="character" w:customStyle="1" w:styleId="BodyText2Char">
    <w:name w:val="Body Text 2 Char"/>
    <w:basedOn w:val="DefaultParagraphFont"/>
    <w:link w:val="BodyText2"/>
    <w:uiPriority w:val="99"/>
    <w:semiHidden/>
    <w:rsid w:val="00DD6BCB"/>
    <w:rPr>
      <w:rFonts w:ascii="Times New Roman" w:eastAsia="Times New Roman" w:hAnsi="Times New Roman" w:cs="Times New Roman"/>
      <w:sz w:val="20"/>
      <w:szCs w:val="20"/>
      <w:lang w:val="en-AU" w:eastAsia="bg-BG"/>
    </w:rPr>
  </w:style>
  <w:style w:type="paragraph" w:customStyle="1" w:styleId="CharCharCharChar">
    <w:name w:val="Char Char Char Char"/>
    <w:basedOn w:val="Normal"/>
    <w:rsid w:val="00DD6BCB"/>
    <w:pPr>
      <w:tabs>
        <w:tab w:val="left" w:pos="709"/>
      </w:tabs>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E13397"/>
    <w:rPr>
      <w:rFonts w:ascii="Tahoma" w:hAnsi="Tahoma" w:cs="Tahoma"/>
      <w:sz w:val="16"/>
      <w:szCs w:val="16"/>
    </w:rPr>
  </w:style>
  <w:style w:type="character" w:customStyle="1" w:styleId="BalloonTextChar">
    <w:name w:val="Balloon Text Char"/>
    <w:basedOn w:val="DefaultParagraphFont"/>
    <w:link w:val="BalloonText"/>
    <w:uiPriority w:val="99"/>
    <w:semiHidden/>
    <w:rsid w:val="00E13397"/>
    <w:rPr>
      <w:rFonts w:ascii="Tahoma" w:eastAsia="Times New Roman" w:hAnsi="Tahoma" w:cs="Tahoma"/>
      <w:sz w:val="16"/>
      <w:szCs w:val="16"/>
      <w:lang w:val="en-AU" w:eastAsia="bg-BG"/>
    </w:rPr>
  </w:style>
  <w:style w:type="paragraph" w:customStyle="1" w:styleId="Style">
    <w:name w:val="Style"/>
    <w:rsid w:val="00EF7AF5"/>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41539">
      <w:bodyDiv w:val="1"/>
      <w:marLeft w:val="0"/>
      <w:marRight w:val="0"/>
      <w:marTop w:val="0"/>
      <w:marBottom w:val="0"/>
      <w:divBdr>
        <w:top w:val="none" w:sz="0" w:space="0" w:color="auto"/>
        <w:left w:val="none" w:sz="0" w:space="0" w:color="auto"/>
        <w:bottom w:val="none" w:sz="0" w:space="0" w:color="auto"/>
        <w:right w:val="none" w:sz="0" w:space="0" w:color="auto"/>
      </w:divBdr>
    </w:div>
    <w:div w:id="1394741262">
      <w:bodyDiv w:val="1"/>
      <w:marLeft w:val="0"/>
      <w:marRight w:val="0"/>
      <w:marTop w:val="0"/>
      <w:marBottom w:val="0"/>
      <w:divBdr>
        <w:top w:val="none" w:sz="0" w:space="0" w:color="auto"/>
        <w:left w:val="none" w:sz="0" w:space="0" w:color="auto"/>
        <w:bottom w:val="none" w:sz="0" w:space="0" w:color="auto"/>
        <w:right w:val="none" w:sz="0" w:space="0" w:color="auto"/>
      </w:divBdr>
    </w:div>
    <w:div w:id="172394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AEB23-1D86-414F-BF66-C593DDD27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4</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Елеонора Христова</dc:creator>
  <cp:lastModifiedBy>Милена Цонкова</cp:lastModifiedBy>
  <cp:revision>118</cp:revision>
  <cp:lastPrinted>2016-02-01T08:54:00Z</cp:lastPrinted>
  <dcterms:created xsi:type="dcterms:W3CDTF">2016-02-18T12:21:00Z</dcterms:created>
  <dcterms:modified xsi:type="dcterms:W3CDTF">2019-02-18T08:44:00Z</dcterms:modified>
</cp:coreProperties>
</file>